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5A" w:rsidRDefault="00263E5A" w:rsidP="00AB65A6">
      <w:pPr>
        <w:spacing w:after="120" w:line="240" w:lineRule="auto"/>
        <w:rPr>
          <w:rFonts w:ascii="Arial" w:hAnsi="Arial" w:cs="Arial"/>
          <w:b/>
          <w:sz w:val="36"/>
          <w:szCs w:val="36"/>
        </w:rPr>
      </w:pPr>
      <w:r>
        <w:rPr>
          <w:rFonts w:ascii="Arial" w:hAnsi="Arial" w:cs="Arial"/>
          <w:b/>
          <w:noProof/>
          <w:sz w:val="36"/>
          <w:szCs w:val="36"/>
          <w:lang w:val="en-US" w:eastAsia="en-US"/>
        </w:rPr>
        <w:drawing>
          <wp:inline distT="0" distB="0" distL="0" distR="0">
            <wp:extent cx="744275" cy="678719"/>
            <wp:effectExtent l="19050" t="0" r="0" b="0"/>
            <wp:docPr id="2" name="Picture 1" descr="C:\Arief Pindahan Sementara\Desktop\UEU\Humas\Logo Baru U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ef Pindahan Sementara\Desktop\UEU\Humas\Logo Baru UEU.jpg"/>
                    <pic:cNvPicPr>
                      <a:picLocks noChangeAspect="1" noChangeArrowheads="1"/>
                    </pic:cNvPicPr>
                  </pic:nvPicPr>
                  <pic:blipFill>
                    <a:blip r:embed="rId6" cstate="print"/>
                    <a:srcRect/>
                    <a:stretch>
                      <a:fillRect/>
                    </a:stretch>
                  </pic:blipFill>
                  <pic:spPr bwMode="auto">
                    <a:xfrm>
                      <a:off x="0" y="0"/>
                      <a:ext cx="745226" cy="679586"/>
                    </a:xfrm>
                    <a:prstGeom prst="rect">
                      <a:avLst/>
                    </a:prstGeom>
                    <a:noFill/>
                    <a:ln w="9525">
                      <a:noFill/>
                      <a:miter lim="800000"/>
                      <a:headEnd/>
                      <a:tailEnd/>
                    </a:ln>
                  </pic:spPr>
                </pic:pic>
              </a:graphicData>
            </a:graphic>
          </wp:inline>
        </w:drawing>
      </w:r>
    </w:p>
    <w:p w:rsidR="00A21AC7" w:rsidRDefault="00913723" w:rsidP="00791870">
      <w:pPr>
        <w:spacing w:after="0" w:line="240" w:lineRule="auto"/>
        <w:jc w:val="center"/>
        <w:rPr>
          <w:rFonts w:ascii="Arial" w:hAnsi="Arial" w:cs="Arial"/>
          <w:b/>
          <w:sz w:val="36"/>
          <w:szCs w:val="36"/>
        </w:rPr>
      </w:pPr>
      <w:r>
        <w:rPr>
          <w:rFonts w:ascii="Arial" w:hAnsi="Arial" w:cs="Arial"/>
          <w:b/>
          <w:sz w:val="36"/>
          <w:szCs w:val="36"/>
        </w:rPr>
        <w:t>Silabus</w:t>
      </w:r>
    </w:p>
    <w:p w:rsidR="00791870" w:rsidRPr="00791870" w:rsidRDefault="00791870" w:rsidP="00791870">
      <w:pPr>
        <w:spacing w:after="0" w:line="240" w:lineRule="auto"/>
        <w:jc w:val="center"/>
        <w:rPr>
          <w:rFonts w:ascii="Arial" w:hAnsi="Arial" w:cs="Arial"/>
          <w:b/>
          <w:sz w:val="36"/>
          <w:szCs w:val="36"/>
        </w:rPr>
      </w:pPr>
    </w:p>
    <w:p w:rsidR="00791870" w:rsidRPr="00296E7D" w:rsidRDefault="00465220" w:rsidP="00791870">
      <w:pPr>
        <w:spacing w:after="0" w:line="240" w:lineRule="auto"/>
        <w:rPr>
          <w:rFonts w:ascii="Arial" w:hAnsi="Arial" w:cs="Arial"/>
          <w:b/>
          <w:sz w:val="28"/>
          <w:szCs w:val="28"/>
          <w:lang w:val="en-US"/>
        </w:rPr>
      </w:pPr>
      <w:r w:rsidRPr="00791870">
        <w:rPr>
          <w:rFonts w:ascii="Arial" w:hAnsi="Arial" w:cs="Arial"/>
          <w:b/>
          <w:sz w:val="28"/>
          <w:szCs w:val="28"/>
        </w:rPr>
        <w:t>Mata Kuliah</w:t>
      </w:r>
      <w:r w:rsidRPr="00791870">
        <w:rPr>
          <w:rFonts w:ascii="Arial" w:hAnsi="Arial" w:cs="Arial"/>
          <w:b/>
          <w:sz w:val="28"/>
          <w:szCs w:val="28"/>
        </w:rPr>
        <w:tab/>
        <w:t>:  ManajemenStratejik</w:t>
      </w:r>
      <w:r w:rsidR="00296E7D">
        <w:rPr>
          <w:rFonts w:ascii="Arial" w:hAnsi="Arial" w:cs="Arial"/>
          <w:b/>
          <w:sz w:val="28"/>
          <w:szCs w:val="28"/>
          <w:lang w:val="en-US"/>
        </w:rPr>
        <w:t xml:space="preserve"> ( ARS 303 )</w:t>
      </w:r>
      <w:bookmarkStart w:id="0" w:name="_GoBack"/>
      <w:bookmarkEnd w:id="0"/>
    </w:p>
    <w:p w:rsidR="00465220" w:rsidRPr="00791870" w:rsidRDefault="00791870" w:rsidP="00791870">
      <w:pPr>
        <w:spacing w:after="0" w:line="240" w:lineRule="auto"/>
        <w:rPr>
          <w:rFonts w:ascii="Times New Roman" w:eastAsia="Times New Roman" w:hAnsi="Times New Roman" w:cs="Times New Roman"/>
          <w:snapToGrid w:val="0"/>
          <w:color w:val="000000"/>
          <w:w w:val="0"/>
          <w:sz w:val="28"/>
          <w:szCs w:val="28"/>
          <w:u w:color="000000"/>
          <w:bdr w:val="none" w:sz="0" w:space="0" w:color="000000"/>
          <w:shd w:val="clear" w:color="000000" w:fill="000000"/>
        </w:rPr>
      </w:pPr>
      <w:r w:rsidRPr="00791870">
        <w:rPr>
          <w:rFonts w:ascii="Arial" w:hAnsi="Arial" w:cs="Arial"/>
          <w:b/>
          <w:sz w:val="28"/>
          <w:szCs w:val="28"/>
        </w:rPr>
        <w:t>Prog</w:t>
      </w:r>
      <w:r w:rsidR="008161DB">
        <w:rPr>
          <w:rFonts w:ascii="Arial" w:hAnsi="Arial" w:cs="Arial"/>
          <w:b/>
          <w:sz w:val="28"/>
          <w:szCs w:val="28"/>
        </w:rPr>
        <w:t xml:space="preserve">ram Studi </w:t>
      </w:r>
      <w:r w:rsidR="008161DB">
        <w:rPr>
          <w:rFonts w:ascii="Arial" w:hAnsi="Arial" w:cs="Arial"/>
          <w:b/>
          <w:sz w:val="28"/>
          <w:szCs w:val="28"/>
        </w:rPr>
        <w:tab/>
        <w:t>:  MARS (Magister Rumah Sakit)</w:t>
      </w:r>
    </w:p>
    <w:p w:rsidR="00296E7D" w:rsidRDefault="00465220" w:rsidP="000379AF">
      <w:pPr>
        <w:spacing w:after="0" w:line="240" w:lineRule="auto"/>
        <w:rPr>
          <w:rFonts w:ascii="Arial" w:hAnsi="Arial" w:cs="Arial"/>
          <w:b/>
          <w:sz w:val="28"/>
          <w:szCs w:val="28"/>
          <w:lang w:val="en-US"/>
        </w:rPr>
      </w:pPr>
      <w:r w:rsidRPr="00791870">
        <w:rPr>
          <w:rFonts w:ascii="Arial" w:hAnsi="Arial" w:cs="Arial"/>
          <w:b/>
          <w:sz w:val="28"/>
          <w:szCs w:val="28"/>
        </w:rPr>
        <w:t>Dos</w:t>
      </w:r>
      <w:r w:rsidR="00791870">
        <w:rPr>
          <w:rFonts w:ascii="Arial" w:hAnsi="Arial" w:cs="Arial"/>
          <w:b/>
          <w:sz w:val="28"/>
          <w:szCs w:val="28"/>
        </w:rPr>
        <w:t>en</w:t>
      </w:r>
      <w:r w:rsidR="00791870">
        <w:rPr>
          <w:rFonts w:ascii="Arial" w:hAnsi="Arial" w:cs="Arial"/>
          <w:b/>
          <w:sz w:val="28"/>
          <w:szCs w:val="28"/>
        </w:rPr>
        <w:tab/>
      </w:r>
      <w:r w:rsidR="00791870">
        <w:rPr>
          <w:rFonts w:ascii="Arial" w:hAnsi="Arial" w:cs="Arial"/>
          <w:b/>
          <w:sz w:val="28"/>
          <w:szCs w:val="28"/>
        </w:rPr>
        <w:tab/>
        <w:t>:</w:t>
      </w:r>
      <w:r w:rsidR="001D7A48">
        <w:rPr>
          <w:rFonts w:ascii="Arial" w:hAnsi="Arial" w:cs="Arial"/>
          <w:b/>
          <w:sz w:val="28"/>
          <w:szCs w:val="28"/>
        </w:rPr>
        <w:t xml:space="preserve">  </w:t>
      </w:r>
    </w:p>
    <w:p w:rsidR="00296E7D" w:rsidRPr="00296E7D" w:rsidRDefault="00296E7D" w:rsidP="00296E7D">
      <w:pPr>
        <w:pStyle w:val="ListParagraph"/>
        <w:numPr>
          <w:ilvl w:val="0"/>
          <w:numId w:val="6"/>
        </w:numPr>
        <w:spacing w:after="0" w:line="240" w:lineRule="auto"/>
        <w:rPr>
          <w:rFonts w:ascii="Arial" w:hAnsi="Arial" w:cs="Arial"/>
          <w:b/>
          <w:sz w:val="28"/>
          <w:szCs w:val="28"/>
          <w:lang w:val="en-US"/>
        </w:rPr>
      </w:pPr>
      <w:proofErr w:type="spellStart"/>
      <w:r w:rsidRPr="00296E7D">
        <w:rPr>
          <w:rFonts w:ascii="Arial" w:hAnsi="Arial" w:cs="Arial"/>
          <w:b/>
          <w:sz w:val="28"/>
          <w:szCs w:val="28"/>
          <w:lang w:val="en-US"/>
        </w:rPr>
        <w:t>Dr</w:t>
      </w:r>
      <w:proofErr w:type="spellEnd"/>
      <w:r w:rsidRPr="00296E7D">
        <w:rPr>
          <w:rFonts w:ascii="Arial" w:hAnsi="Arial" w:cs="Arial"/>
          <w:b/>
          <w:sz w:val="28"/>
          <w:szCs w:val="28"/>
          <w:lang w:val="en-US"/>
        </w:rPr>
        <w:t xml:space="preserve"> </w:t>
      </w:r>
      <w:proofErr w:type="spellStart"/>
      <w:r w:rsidRPr="00296E7D">
        <w:rPr>
          <w:rFonts w:ascii="Arial" w:hAnsi="Arial" w:cs="Arial"/>
          <w:b/>
          <w:sz w:val="28"/>
          <w:szCs w:val="28"/>
          <w:lang w:val="en-US"/>
        </w:rPr>
        <w:t>dr</w:t>
      </w:r>
      <w:proofErr w:type="spellEnd"/>
      <w:r w:rsidRPr="00296E7D">
        <w:rPr>
          <w:rFonts w:ascii="Arial" w:hAnsi="Arial" w:cs="Arial"/>
          <w:b/>
          <w:sz w:val="28"/>
          <w:szCs w:val="28"/>
          <w:lang w:val="en-US"/>
        </w:rPr>
        <w:t xml:space="preserve"> </w:t>
      </w:r>
      <w:proofErr w:type="spellStart"/>
      <w:r w:rsidRPr="00296E7D">
        <w:rPr>
          <w:rFonts w:ascii="Arial" w:hAnsi="Arial" w:cs="Arial"/>
          <w:b/>
          <w:sz w:val="28"/>
          <w:szCs w:val="28"/>
          <w:lang w:val="en-US"/>
        </w:rPr>
        <w:t>Supriantoro</w:t>
      </w:r>
      <w:proofErr w:type="spellEnd"/>
      <w:r w:rsidRPr="00296E7D">
        <w:rPr>
          <w:rFonts w:ascii="Arial" w:hAnsi="Arial" w:cs="Arial"/>
          <w:b/>
          <w:sz w:val="28"/>
          <w:szCs w:val="28"/>
          <w:lang w:val="en-US"/>
        </w:rPr>
        <w:t xml:space="preserve">, </w:t>
      </w:r>
      <w:proofErr w:type="spellStart"/>
      <w:r w:rsidRPr="00296E7D">
        <w:rPr>
          <w:rFonts w:ascii="Arial" w:hAnsi="Arial" w:cs="Arial"/>
          <w:b/>
          <w:sz w:val="28"/>
          <w:szCs w:val="28"/>
          <w:lang w:val="en-US"/>
        </w:rPr>
        <w:t>SpP</w:t>
      </w:r>
      <w:proofErr w:type="spellEnd"/>
      <w:r w:rsidRPr="00296E7D">
        <w:rPr>
          <w:rFonts w:ascii="Arial" w:hAnsi="Arial" w:cs="Arial"/>
          <w:b/>
          <w:sz w:val="28"/>
          <w:szCs w:val="28"/>
          <w:lang w:val="en-US"/>
        </w:rPr>
        <w:t xml:space="preserve">, MARS                     </w:t>
      </w:r>
    </w:p>
    <w:p w:rsidR="00791870" w:rsidRPr="00296E7D" w:rsidRDefault="001D7A48" w:rsidP="00296E7D">
      <w:pPr>
        <w:pStyle w:val="ListParagraph"/>
        <w:numPr>
          <w:ilvl w:val="0"/>
          <w:numId w:val="6"/>
        </w:numPr>
        <w:spacing w:after="0" w:line="240" w:lineRule="auto"/>
        <w:rPr>
          <w:rFonts w:ascii="Arial" w:hAnsi="Arial" w:cs="Arial"/>
          <w:b/>
          <w:sz w:val="28"/>
          <w:szCs w:val="28"/>
          <w:lang w:val="en-US"/>
        </w:rPr>
      </w:pPr>
      <w:r w:rsidRPr="00296E7D">
        <w:rPr>
          <w:rFonts w:ascii="Arial" w:hAnsi="Arial" w:cs="Arial"/>
          <w:b/>
          <w:sz w:val="28"/>
          <w:szCs w:val="28"/>
        </w:rPr>
        <w:t>Dr. Ir. Dedy Dewanto, MM,ACII</w:t>
      </w:r>
    </w:p>
    <w:p w:rsidR="00296E7D" w:rsidRPr="00296E7D" w:rsidRDefault="00296E7D" w:rsidP="000379AF">
      <w:pPr>
        <w:spacing w:after="0" w:line="240" w:lineRule="auto"/>
        <w:rPr>
          <w:rFonts w:ascii="Arial" w:hAnsi="Arial" w:cs="Arial"/>
          <w:b/>
          <w:sz w:val="28"/>
          <w:szCs w:val="28"/>
          <w:lang w:val="en-US"/>
        </w:rPr>
      </w:pPr>
    </w:p>
    <w:p w:rsidR="00791870" w:rsidRPr="00791870" w:rsidRDefault="00791870" w:rsidP="00791870">
      <w:pPr>
        <w:pBdr>
          <w:bottom w:val="single" w:sz="6" w:space="1" w:color="auto"/>
        </w:pBdr>
        <w:spacing w:after="0" w:line="240" w:lineRule="auto"/>
        <w:rPr>
          <w:rFonts w:ascii="Arial" w:hAnsi="Arial" w:cs="Arial"/>
          <w:sz w:val="24"/>
          <w:szCs w:val="24"/>
        </w:rPr>
      </w:pPr>
    </w:p>
    <w:p w:rsidR="00791870" w:rsidRPr="00791870" w:rsidRDefault="00791870" w:rsidP="00791870">
      <w:pPr>
        <w:spacing w:after="0" w:line="240" w:lineRule="auto"/>
        <w:rPr>
          <w:rFonts w:ascii="Arial" w:hAnsi="Arial" w:cs="Arial"/>
          <w:sz w:val="24"/>
          <w:szCs w:val="24"/>
        </w:rPr>
      </w:pPr>
    </w:p>
    <w:p w:rsidR="00465220" w:rsidRPr="00263E5A" w:rsidRDefault="00465220" w:rsidP="00AB65A6">
      <w:pPr>
        <w:spacing w:after="120" w:line="240" w:lineRule="auto"/>
        <w:rPr>
          <w:rFonts w:ascii="Arial" w:hAnsi="Arial" w:cs="Arial"/>
          <w:b/>
          <w:sz w:val="28"/>
          <w:szCs w:val="28"/>
        </w:rPr>
      </w:pPr>
      <w:r w:rsidRPr="00263E5A">
        <w:rPr>
          <w:rFonts w:ascii="Arial" w:hAnsi="Arial" w:cs="Arial"/>
          <w:b/>
          <w:sz w:val="28"/>
          <w:szCs w:val="28"/>
        </w:rPr>
        <w:t>Deskripsi Mata Kuliah</w:t>
      </w:r>
    </w:p>
    <w:p w:rsidR="00E21B1A" w:rsidRDefault="0026689E" w:rsidP="00E21B1A">
      <w:pPr>
        <w:spacing w:after="120" w:line="240" w:lineRule="auto"/>
        <w:jc w:val="both"/>
        <w:rPr>
          <w:rFonts w:ascii="Arial" w:hAnsi="Arial" w:cs="Arial"/>
          <w:color w:val="262626"/>
          <w:sz w:val="24"/>
          <w:szCs w:val="24"/>
        </w:rPr>
      </w:pPr>
      <w:r w:rsidRPr="00263E5A">
        <w:rPr>
          <w:rFonts w:ascii="Arial" w:hAnsi="Arial" w:cs="Arial"/>
          <w:color w:val="262626"/>
          <w:sz w:val="24"/>
          <w:szCs w:val="24"/>
        </w:rPr>
        <w:t>Untuk</w:t>
      </w:r>
      <w:r w:rsidR="00296E7D">
        <w:rPr>
          <w:rFonts w:ascii="Arial" w:hAnsi="Arial" w:cs="Arial"/>
          <w:color w:val="262626"/>
          <w:sz w:val="24"/>
          <w:szCs w:val="24"/>
          <w:lang w:val="en-US"/>
        </w:rPr>
        <w:t xml:space="preserve"> </w:t>
      </w:r>
      <w:r w:rsidR="00E21B1A">
        <w:rPr>
          <w:rFonts w:ascii="Arial" w:hAnsi="Arial" w:cs="Arial"/>
          <w:color w:val="262626"/>
          <w:sz w:val="24"/>
          <w:szCs w:val="24"/>
        </w:rPr>
        <w:t xml:space="preserve">memastikan keberhasilan sebuah organisasi bisnis </w:t>
      </w:r>
      <w:r w:rsidRPr="00263E5A">
        <w:rPr>
          <w:rFonts w:ascii="Arial" w:hAnsi="Arial" w:cs="Arial"/>
          <w:color w:val="262626"/>
          <w:sz w:val="24"/>
          <w:szCs w:val="24"/>
        </w:rPr>
        <w:t xml:space="preserve">di masadepan, </w:t>
      </w:r>
      <w:r w:rsidR="00E21B1A">
        <w:rPr>
          <w:rFonts w:ascii="Arial" w:hAnsi="Arial" w:cs="Arial"/>
          <w:color w:val="262626"/>
          <w:sz w:val="24"/>
          <w:szCs w:val="24"/>
        </w:rPr>
        <w:t xml:space="preserve">para manajernya </w:t>
      </w:r>
      <w:r w:rsidRPr="00263E5A">
        <w:rPr>
          <w:rFonts w:ascii="Arial" w:hAnsi="Arial" w:cs="Arial"/>
          <w:color w:val="262626"/>
          <w:sz w:val="24"/>
          <w:szCs w:val="24"/>
        </w:rPr>
        <w:t>harus</w:t>
      </w:r>
      <w:r w:rsidR="00E21B1A">
        <w:rPr>
          <w:rFonts w:ascii="Arial" w:hAnsi="Arial" w:cs="Arial"/>
          <w:color w:val="262626"/>
          <w:sz w:val="24"/>
          <w:szCs w:val="24"/>
        </w:rPr>
        <w:t xml:space="preserve"> mampu</w:t>
      </w:r>
      <w:r w:rsidR="008656CF" w:rsidRPr="00263E5A">
        <w:rPr>
          <w:rFonts w:ascii="Arial" w:hAnsi="Arial" w:cs="Arial"/>
          <w:color w:val="262626"/>
          <w:sz w:val="24"/>
          <w:szCs w:val="24"/>
        </w:rPr>
        <w:t xml:space="preserve"> mengembangkan sumber daya dan kemampuan</w:t>
      </w:r>
      <w:r w:rsidR="00E21B1A">
        <w:rPr>
          <w:rFonts w:ascii="Arial" w:hAnsi="Arial" w:cs="Arial"/>
          <w:color w:val="262626"/>
          <w:sz w:val="24"/>
          <w:szCs w:val="24"/>
        </w:rPr>
        <w:t xml:space="preserve"> yang dimiliki organisasi tersebu</w:t>
      </w:r>
      <w:r w:rsidR="005F6B14">
        <w:rPr>
          <w:rFonts w:ascii="Arial" w:hAnsi="Arial" w:cs="Arial"/>
          <w:color w:val="262626"/>
          <w:sz w:val="24"/>
          <w:szCs w:val="24"/>
        </w:rPr>
        <w:t>t</w:t>
      </w:r>
      <w:r w:rsidR="00E21B1A">
        <w:rPr>
          <w:rFonts w:ascii="Arial" w:hAnsi="Arial" w:cs="Arial"/>
          <w:color w:val="262626"/>
          <w:sz w:val="24"/>
          <w:szCs w:val="24"/>
        </w:rPr>
        <w:t xml:space="preserve">, dalam rangka </w:t>
      </w:r>
      <w:r w:rsidR="008656CF" w:rsidRPr="00263E5A">
        <w:rPr>
          <w:rFonts w:ascii="Arial" w:hAnsi="Arial" w:cs="Arial"/>
          <w:color w:val="262626"/>
          <w:sz w:val="24"/>
          <w:szCs w:val="24"/>
        </w:rPr>
        <w:t xml:space="preserve">meningkatkan dan </w:t>
      </w:r>
      <w:r w:rsidR="00E21B1A">
        <w:rPr>
          <w:rFonts w:ascii="Arial" w:hAnsi="Arial" w:cs="Arial"/>
          <w:color w:val="262626"/>
          <w:sz w:val="24"/>
          <w:szCs w:val="24"/>
        </w:rPr>
        <w:t xml:space="preserve">mempertahankan keunggulan di </w:t>
      </w:r>
      <w:r w:rsidR="008656CF" w:rsidRPr="00263E5A">
        <w:rPr>
          <w:rFonts w:ascii="Arial" w:hAnsi="Arial" w:cs="Arial"/>
          <w:color w:val="262626"/>
          <w:sz w:val="24"/>
          <w:szCs w:val="24"/>
        </w:rPr>
        <w:t>pasar yang</w:t>
      </w:r>
      <w:r w:rsidR="00E21B1A">
        <w:rPr>
          <w:rFonts w:ascii="Arial" w:hAnsi="Arial" w:cs="Arial"/>
          <w:color w:val="262626"/>
          <w:sz w:val="24"/>
          <w:szCs w:val="24"/>
        </w:rPr>
        <w:t xml:space="preserve"> global</w:t>
      </w:r>
      <w:r w:rsidR="008656CF" w:rsidRPr="00263E5A">
        <w:rPr>
          <w:rFonts w:ascii="Arial" w:hAnsi="Arial" w:cs="Arial"/>
          <w:color w:val="262626"/>
          <w:sz w:val="24"/>
          <w:szCs w:val="24"/>
        </w:rPr>
        <w:t xml:space="preserve"> kompetitif.  Berbagai upaya organisasi untuk mengembangkan keunggulan kompetitifnya</w:t>
      </w:r>
      <w:r w:rsidR="00E21B1A">
        <w:rPr>
          <w:rFonts w:ascii="Arial" w:hAnsi="Arial" w:cs="Arial"/>
          <w:color w:val="262626"/>
          <w:sz w:val="24"/>
          <w:szCs w:val="24"/>
        </w:rPr>
        <w:t xml:space="preserve"> tersebut</w:t>
      </w:r>
      <w:r w:rsidR="008656CF" w:rsidRPr="00263E5A">
        <w:rPr>
          <w:rFonts w:ascii="Arial" w:hAnsi="Arial" w:cs="Arial"/>
          <w:color w:val="262626"/>
          <w:sz w:val="24"/>
          <w:szCs w:val="24"/>
        </w:rPr>
        <w:t>, merupakan inti sari dari strategi</w:t>
      </w:r>
      <w:r w:rsidR="00E21B1A">
        <w:rPr>
          <w:rFonts w:ascii="Arial" w:hAnsi="Arial" w:cs="Arial"/>
          <w:color w:val="262626"/>
          <w:sz w:val="24"/>
          <w:szCs w:val="24"/>
        </w:rPr>
        <w:t xml:space="preserve"> organisasi bisnis.</w:t>
      </w:r>
    </w:p>
    <w:p w:rsidR="0026689E" w:rsidRPr="00263E5A" w:rsidRDefault="008656CF" w:rsidP="00E21B1A">
      <w:pPr>
        <w:spacing w:after="120" w:line="240" w:lineRule="auto"/>
        <w:jc w:val="both"/>
        <w:rPr>
          <w:rFonts w:ascii="Arial" w:hAnsi="Arial" w:cs="Arial"/>
          <w:color w:val="262626"/>
          <w:sz w:val="24"/>
          <w:szCs w:val="24"/>
        </w:rPr>
      </w:pPr>
      <w:r w:rsidRPr="00263E5A">
        <w:rPr>
          <w:rFonts w:ascii="Arial" w:hAnsi="Arial" w:cs="Arial"/>
          <w:color w:val="262626"/>
          <w:sz w:val="24"/>
          <w:szCs w:val="24"/>
        </w:rPr>
        <w:t>Mata kuliah ini</w:t>
      </w:r>
      <w:r w:rsidR="00E21B1A">
        <w:rPr>
          <w:rFonts w:ascii="Arial" w:hAnsi="Arial" w:cs="Arial"/>
          <w:color w:val="262626"/>
          <w:sz w:val="24"/>
          <w:szCs w:val="24"/>
        </w:rPr>
        <w:t xml:space="preserve"> dirancang untuk</w:t>
      </w:r>
      <w:r w:rsidRPr="00263E5A">
        <w:rPr>
          <w:rFonts w:ascii="Arial" w:hAnsi="Arial" w:cs="Arial"/>
          <w:color w:val="262626"/>
          <w:sz w:val="24"/>
          <w:szCs w:val="24"/>
        </w:rPr>
        <w:t xml:space="preserve"> memperkenalkan konsep manajemen stratejik melalui berbagai bahan bacaan, diskusi di kelas dan analisa studi kasus.  Di samping itu, mata kuliah ini mengarahkan siswa untuk mempertimbangkan arah dan tujuan organisasi, lingkungan bisnis (sosial, politik, teknologi, ekonomi dan faktor-faktor global), struktur industri dan pasar, serta kekuatan dan kelemahan organisasi.  Adapun penekanan mata kuliah ini adalah </w:t>
      </w:r>
      <w:r w:rsidR="00263E5A" w:rsidRPr="00263E5A">
        <w:rPr>
          <w:rFonts w:ascii="Arial" w:hAnsi="Arial" w:cs="Arial"/>
          <w:color w:val="262626"/>
          <w:sz w:val="24"/>
          <w:szCs w:val="24"/>
        </w:rPr>
        <w:t xml:space="preserve">keberhasilan dari </w:t>
      </w:r>
      <w:r w:rsidRPr="00263E5A">
        <w:rPr>
          <w:rFonts w:ascii="Arial" w:hAnsi="Arial" w:cs="Arial"/>
          <w:color w:val="262626"/>
          <w:sz w:val="24"/>
          <w:szCs w:val="24"/>
        </w:rPr>
        <w:t>pengembangan dan</w:t>
      </w:r>
      <w:r w:rsidR="00E21B1A">
        <w:rPr>
          <w:rFonts w:ascii="Arial" w:hAnsi="Arial" w:cs="Arial"/>
          <w:color w:val="262626"/>
          <w:sz w:val="24"/>
          <w:szCs w:val="24"/>
        </w:rPr>
        <w:t xml:space="preserve">pengimplementasian </w:t>
      </w:r>
      <w:r w:rsidR="00263E5A" w:rsidRPr="00263E5A">
        <w:rPr>
          <w:rFonts w:ascii="Arial" w:hAnsi="Arial" w:cs="Arial"/>
          <w:color w:val="262626"/>
          <w:sz w:val="24"/>
          <w:szCs w:val="24"/>
        </w:rPr>
        <w:t>strategi di berbagai perusahaan dan di berbagai industri.</w:t>
      </w:r>
    </w:p>
    <w:p w:rsidR="001564B3" w:rsidRPr="001564B3" w:rsidRDefault="001564B3" w:rsidP="00AB65A6">
      <w:pPr>
        <w:spacing w:after="120" w:line="240" w:lineRule="auto"/>
        <w:rPr>
          <w:rFonts w:ascii="Arial" w:hAnsi="Arial" w:cs="Arial"/>
          <w:sz w:val="24"/>
          <w:szCs w:val="24"/>
        </w:rPr>
      </w:pPr>
    </w:p>
    <w:p w:rsidR="00465220" w:rsidRPr="00263E5A" w:rsidRDefault="00465220" w:rsidP="00AB65A6">
      <w:pPr>
        <w:spacing w:after="120" w:line="240" w:lineRule="auto"/>
        <w:rPr>
          <w:rFonts w:ascii="Arial" w:hAnsi="Arial" w:cs="Arial"/>
          <w:b/>
          <w:sz w:val="28"/>
          <w:szCs w:val="28"/>
        </w:rPr>
      </w:pPr>
      <w:r w:rsidRPr="00263E5A">
        <w:rPr>
          <w:rFonts w:ascii="Arial" w:hAnsi="Arial" w:cs="Arial"/>
          <w:b/>
          <w:sz w:val="28"/>
          <w:szCs w:val="28"/>
        </w:rPr>
        <w:t>TujuanPembelajaran</w:t>
      </w:r>
    </w:p>
    <w:p w:rsidR="00AB65A6" w:rsidRDefault="00AB65A6" w:rsidP="00AB65A6">
      <w:pPr>
        <w:autoSpaceDE w:val="0"/>
        <w:autoSpaceDN w:val="0"/>
        <w:adjustRightInd w:val="0"/>
        <w:spacing w:after="0" w:line="240" w:lineRule="auto"/>
        <w:rPr>
          <w:rFonts w:ascii="Times New Roman" w:hAnsi="Times New Roman" w:cs="Times New Roman"/>
          <w:color w:val="000000"/>
        </w:rPr>
      </w:pPr>
    </w:p>
    <w:p w:rsidR="001C1C67" w:rsidRDefault="001C1C67" w:rsidP="00AB65A6">
      <w:pPr>
        <w:pStyle w:val="ListParagraph"/>
        <w:numPr>
          <w:ilvl w:val="0"/>
          <w:numId w:val="5"/>
        </w:numPr>
        <w:autoSpaceDE w:val="0"/>
        <w:autoSpaceDN w:val="0"/>
        <w:adjustRightInd w:val="0"/>
        <w:spacing w:after="0" w:line="240" w:lineRule="auto"/>
        <w:ind w:left="426" w:hanging="426"/>
        <w:rPr>
          <w:rFonts w:ascii="Arial" w:hAnsi="Arial" w:cs="Arial"/>
          <w:color w:val="000000"/>
          <w:sz w:val="24"/>
          <w:szCs w:val="24"/>
        </w:rPr>
      </w:pPr>
      <w:r>
        <w:rPr>
          <w:rFonts w:ascii="Arial" w:hAnsi="Arial" w:cs="Arial"/>
          <w:color w:val="000000"/>
          <w:sz w:val="24"/>
          <w:szCs w:val="24"/>
        </w:rPr>
        <w:t xml:space="preserve">Memahami konsep dan teori dasar dalam manajemen stratejik, </w:t>
      </w:r>
    </w:p>
    <w:p w:rsidR="00AB65A6" w:rsidRDefault="001C1C67" w:rsidP="00AB65A6">
      <w:pPr>
        <w:pStyle w:val="ListParagraph"/>
        <w:numPr>
          <w:ilvl w:val="0"/>
          <w:numId w:val="5"/>
        </w:numPr>
        <w:autoSpaceDE w:val="0"/>
        <w:autoSpaceDN w:val="0"/>
        <w:adjustRightInd w:val="0"/>
        <w:spacing w:after="0" w:line="240" w:lineRule="auto"/>
        <w:ind w:left="426" w:hanging="426"/>
        <w:rPr>
          <w:rFonts w:ascii="Arial" w:hAnsi="Arial" w:cs="Arial"/>
          <w:color w:val="000000"/>
          <w:sz w:val="24"/>
          <w:szCs w:val="24"/>
        </w:rPr>
      </w:pPr>
      <w:r>
        <w:rPr>
          <w:rFonts w:ascii="Arial" w:hAnsi="Arial" w:cs="Arial"/>
          <w:color w:val="000000"/>
          <w:sz w:val="24"/>
          <w:szCs w:val="24"/>
        </w:rPr>
        <w:t>Mampu mengenal lingkungan ekternal perusahaan, menganalisa berbagai sumber daya dan kemampuan perusahaan, mengidentifikasikan permasalahan strategis dan pemangku kepentingan perusahaan, menilai strategi yang dijalankan perusahaan, dan merancang berbagai solusi strategis yang etis.</w:t>
      </w:r>
    </w:p>
    <w:p w:rsidR="001C1C67" w:rsidRDefault="001C1C67" w:rsidP="00AB65A6">
      <w:pPr>
        <w:pStyle w:val="ListParagraph"/>
        <w:numPr>
          <w:ilvl w:val="0"/>
          <w:numId w:val="5"/>
        </w:numPr>
        <w:autoSpaceDE w:val="0"/>
        <w:autoSpaceDN w:val="0"/>
        <w:adjustRightInd w:val="0"/>
        <w:spacing w:after="0" w:line="240" w:lineRule="auto"/>
        <w:ind w:left="426" w:hanging="426"/>
        <w:rPr>
          <w:rFonts w:ascii="Arial" w:hAnsi="Arial" w:cs="Arial"/>
          <w:color w:val="000000"/>
          <w:sz w:val="24"/>
          <w:szCs w:val="24"/>
        </w:rPr>
      </w:pPr>
      <w:r>
        <w:rPr>
          <w:rFonts w:ascii="Arial" w:hAnsi="Arial" w:cs="Arial"/>
          <w:color w:val="000000"/>
          <w:sz w:val="24"/>
          <w:szCs w:val="24"/>
        </w:rPr>
        <w:t>Mampu untuk mengintegrasikan dan mempraktekkan ketrampilan manajemen stratejik yang diperoleh dari mata kuliah manajemen keuangan, manajemen pemasaran, akuntansi, sistem informasi manajemen dalam rangka menciptakan strategi-strategi yang tepat</w:t>
      </w:r>
      <w:r w:rsidR="00DC2809">
        <w:rPr>
          <w:rFonts w:ascii="Arial" w:hAnsi="Arial" w:cs="Arial"/>
          <w:color w:val="000000"/>
          <w:sz w:val="24"/>
          <w:szCs w:val="24"/>
        </w:rPr>
        <w:t>.</w:t>
      </w:r>
    </w:p>
    <w:p w:rsidR="00DC2809" w:rsidRDefault="00DC2809" w:rsidP="00AB65A6">
      <w:pPr>
        <w:pStyle w:val="ListParagraph"/>
        <w:numPr>
          <w:ilvl w:val="0"/>
          <w:numId w:val="5"/>
        </w:numPr>
        <w:autoSpaceDE w:val="0"/>
        <w:autoSpaceDN w:val="0"/>
        <w:adjustRightInd w:val="0"/>
        <w:spacing w:after="0" w:line="240" w:lineRule="auto"/>
        <w:ind w:left="426" w:hanging="426"/>
        <w:rPr>
          <w:rFonts w:ascii="Arial" w:hAnsi="Arial" w:cs="Arial"/>
          <w:color w:val="000000"/>
          <w:sz w:val="24"/>
          <w:szCs w:val="24"/>
        </w:rPr>
      </w:pPr>
      <w:r>
        <w:rPr>
          <w:rFonts w:ascii="Arial" w:hAnsi="Arial" w:cs="Arial"/>
          <w:color w:val="000000"/>
          <w:sz w:val="24"/>
          <w:szCs w:val="24"/>
        </w:rPr>
        <w:t>Mampu untuk mengambil tanggung jawab kepemimpinan dan bekerja sama dalam tim.</w:t>
      </w:r>
    </w:p>
    <w:p w:rsidR="00DC2809" w:rsidRPr="00AB65A6" w:rsidRDefault="00DC2809" w:rsidP="00AB65A6">
      <w:pPr>
        <w:pStyle w:val="ListParagraph"/>
        <w:numPr>
          <w:ilvl w:val="0"/>
          <w:numId w:val="5"/>
        </w:numPr>
        <w:autoSpaceDE w:val="0"/>
        <w:autoSpaceDN w:val="0"/>
        <w:adjustRightInd w:val="0"/>
        <w:spacing w:after="0" w:line="240" w:lineRule="auto"/>
        <w:ind w:left="426" w:hanging="426"/>
        <w:rPr>
          <w:rFonts w:ascii="Arial" w:hAnsi="Arial" w:cs="Arial"/>
          <w:color w:val="000000"/>
          <w:sz w:val="24"/>
          <w:szCs w:val="24"/>
        </w:rPr>
      </w:pPr>
      <w:r>
        <w:rPr>
          <w:rFonts w:ascii="Arial" w:hAnsi="Arial" w:cs="Arial"/>
          <w:color w:val="000000"/>
          <w:sz w:val="24"/>
          <w:szCs w:val="24"/>
        </w:rPr>
        <w:lastRenderedPageBreak/>
        <w:t>Mampu berkomunikasi verbal dan lisan dengan baik yang diperlukan dalam peningkatan karir profesional</w:t>
      </w:r>
    </w:p>
    <w:p w:rsidR="00DC2809" w:rsidRDefault="00DC2809" w:rsidP="00AB65A6">
      <w:pPr>
        <w:spacing w:after="120" w:line="240" w:lineRule="auto"/>
        <w:rPr>
          <w:rFonts w:ascii="Arial" w:hAnsi="Arial" w:cs="Arial"/>
          <w:b/>
          <w:sz w:val="28"/>
          <w:szCs w:val="28"/>
        </w:rPr>
      </w:pPr>
    </w:p>
    <w:p w:rsidR="00465220" w:rsidRPr="00263E5A" w:rsidRDefault="00465220" w:rsidP="00AB65A6">
      <w:pPr>
        <w:spacing w:after="120" w:line="240" w:lineRule="auto"/>
        <w:rPr>
          <w:rFonts w:ascii="Arial" w:hAnsi="Arial" w:cs="Arial"/>
          <w:b/>
          <w:sz w:val="28"/>
          <w:szCs w:val="28"/>
        </w:rPr>
      </w:pPr>
      <w:r w:rsidRPr="00263E5A">
        <w:rPr>
          <w:rFonts w:ascii="Arial" w:hAnsi="Arial" w:cs="Arial"/>
          <w:b/>
          <w:sz w:val="28"/>
          <w:szCs w:val="28"/>
        </w:rPr>
        <w:t>Buku Wajib</w:t>
      </w:r>
    </w:p>
    <w:p w:rsidR="00465220" w:rsidRDefault="00452451" w:rsidP="00AB65A6">
      <w:pPr>
        <w:autoSpaceDE w:val="0"/>
        <w:autoSpaceDN w:val="0"/>
        <w:adjustRightInd w:val="0"/>
        <w:spacing w:after="120" w:line="240" w:lineRule="auto"/>
        <w:rPr>
          <w:rFonts w:ascii="Arial" w:hAnsi="Arial" w:cs="Arial"/>
          <w:color w:val="000000"/>
          <w:sz w:val="24"/>
          <w:szCs w:val="24"/>
        </w:rPr>
      </w:pPr>
      <w:r w:rsidRPr="00263E5A">
        <w:rPr>
          <w:rFonts w:ascii="Arial" w:hAnsi="Arial" w:cs="Arial"/>
          <w:color w:val="000000"/>
          <w:sz w:val="24"/>
          <w:szCs w:val="24"/>
        </w:rPr>
        <w:t xml:space="preserve">Wheelen, Thomas L. &amp; Hunger, J.D. (2011). </w:t>
      </w:r>
      <w:r w:rsidRPr="00263E5A">
        <w:rPr>
          <w:rFonts w:ascii="Arial" w:hAnsi="Arial" w:cs="Arial"/>
          <w:b/>
          <w:color w:val="000000"/>
          <w:sz w:val="24"/>
          <w:szCs w:val="24"/>
        </w:rPr>
        <w:t>Strategic Management and Business Policy: Toward Global Sustainability (13</w:t>
      </w:r>
      <w:r w:rsidRPr="00263E5A">
        <w:rPr>
          <w:rFonts w:ascii="Arial" w:hAnsi="Arial" w:cs="Arial"/>
          <w:b/>
          <w:color w:val="000000"/>
          <w:sz w:val="24"/>
          <w:szCs w:val="24"/>
          <w:vertAlign w:val="superscript"/>
        </w:rPr>
        <w:t>th</w:t>
      </w:r>
      <w:r w:rsidRPr="00263E5A">
        <w:rPr>
          <w:rFonts w:ascii="Arial" w:hAnsi="Arial" w:cs="Arial"/>
          <w:b/>
          <w:color w:val="000000"/>
          <w:sz w:val="24"/>
          <w:szCs w:val="24"/>
        </w:rPr>
        <w:t>Edition)</w:t>
      </w:r>
      <w:r w:rsidRPr="00263E5A">
        <w:rPr>
          <w:rFonts w:ascii="Arial" w:hAnsi="Arial" w:cs="Arial"/>
          <w:color w:val="000000"/>
          <w:sz w:val="24"/>
          <w:szCs w:val="24"/>
        </w:rPr>
        <w:t>. Prentice Hall (Pearson): Boston and New York. ISBN: 9780132153225.</w:t>
      </w:r>
    </w:p>
    <w:p w:rsidR="00452451" w:rsidRPr="00263E5A" w:rsidRDefault="00452451" w:rsidP="00AB65A6">
      <w:pPr>
        <w:spacing w:after="120" w:line="240" w:lineRule="auto"/>
        <w:rPr>
          <w:rFonts w:ascii="Arial" w:hAnsi="Arial" w:cs="Arial"/>
          <w:sz w:val="24"/>
          <w:szCs w:val="24"/>
        </w:rPr>
      </w:pPr>
    </w:p>
    <w:p w:rsidR="00465220" w:rsidRPr="00EB78ED" w:rsidRDefault="00465220" w:rsidP="00AB65A6">
      <w:pPr>
        <w:spacing w:after="120" w:line="240" w:lineRule="auto"/>
        <w:rPr>
          <w:rFonts w:ascii="Arial" w:hAnsi="Arial" w:cs="Arial"/>
          <w:b/>
          <w:sz w:val="28"/>
          <w:szCs w:val="28"/>
        </w:rPr>
      </w:pPr>
      <w:r w:rsidRPr="00EB78ED">
        <w:rPr>
          <w:rFonts w:ascii="Arial" w:hAnsi="Arial" w:cs="Arial"/>
          <w:b/>
          <w:sz w:val="28"/>
          <w:szCs w:val="28"/>
        </w:rPr>
        <w:t>Buku Referensi</w:t>
      </w:r>
    </w:p>
    <w:p w:rsidR="009D4B3E" w:rsidRPr="00AB65A6" w:rsidRDefault="009D4B3E" w:rsidP="00AB65A6">
      <w:pPr>
        <w:pStyle w:val="ListParagraph"/>
        <w:numPr>
          <w:ilvl w:val="0"/>
          <w:numId w:val="4"/>
        </w:numPr>
        <w:tabs>
          <w:tab w:val="num" w:pos="284"/>
        </w:tabs>
        <w:spacing w:after="120" w:line="240" w:lineRule="auto"/>
        <w:ind w:left="284" w:hanging="284"/>
        <w:contextualSpacing w:val="0"/>
        <w:jc w:val="both"/>
        <w:rPr>
          <w:rFonts w:ascii="Arial" w:hAnsi="Arial" w:cs="Arial"/>
          <w:bCs/>
          <w:sz w:val="24"/>
          <w:szCs w:val="24"/>
        </w:rPr>
      </w:pPr>
      <w:r w:rsidRPr="00AB65A6">
        <w:rPr>
          <w:rFonts w:ascii="Arial" w:hAnsi="Arial" w:cs="Arial"/>
          <w:bCs/>
          <w:sz w:val="24"/>
          <w:szCs w:val="24"/>
        </w:rPr>
        <w:t xml:space="preserve">David, Fred R, </w:t>
      </w:r>
      <w:r w:rsidRPr="00AB65A6">
        <w:rPr>
          <w:rFonts w:ascii="Arial" w:hAnsi="Arial" w:cs="Arial"/>
          <w:b/>
          <w:bCs/>
          <w:sz w:val="24"/>
          <w:szCs w:val="24"/>
        </w:rPr>
        <w:t>Strategic Management: Concepts and Cases.</w:t>
      </w:r>
      <w:r w:rsidRPr="00AB65A6">
        <w:rPr>
          <w:rFonts w:ascii="Arial" w:hAnsi="Arial" w:cs="Arial"/>
          <w:bCs/>
          <w:sz w:val="24"/>
          <w:szCs w:val="24"/>
        </w:rPr>
        <w:t xml:space="preserve">  PrenticeHall, 13</w:t>
      </w:r>
      <w:r w:rsidRPr="00AB65A6">
        <w:rPr>
          <w:rFonts w:ascii="Arial" w:hAnsi="Arial" w:cs="Arial"/>
          <w:bCs/>
          <w:sz w:val="24"/>
          <w:szCs w:val="24"/>
          <w:vertAlign w:val="superscript"/>
        </w:rPr>
        <w:t>th</w:t>
      </w:r>
      <w:r w:rsidRPr="00AB65A6">
        <w:rPr>
          <w:rFonts w:ascii="Arial" w:hAnsi="Arial" w:cs="Arial"/>
          <w:bCs/>
          <w:sz w:val="24"/>
          <w:szCs w:val="24"/>
        </w:rPr>
        <w:t xml:space="preserve"> edition, 2012.</w:t>
      </w:r>
    </w:p>
    <w:p w:rsidR="009D4B3E" w:rsidRPr="00AB65A6" w:rsidRDefault="009D4B3E" w:rsidP="00AB65A6">
      <w:pPr>
        <w:pStyle w:val="ListParagraph"/>
        <w:numPr>
          <w:ilvl w:val="0"/>
          <w:numId w:val="4"/>
        </w:numPr>
        <w:tabs>
          <w:tab w:val="num" w:pos="284"/>
        </w:tabs>
        <w:spacing w:after="120" w:line="240" w:lineRule="auto"/>
        <w:ind w:left="284" w:hanging="284"/>
        <w:contextualSpacing w:val="0"/>
        <w:jc w:val="both"/>
        <w:rPr>
          <w:rFonts w:ascii="Arial" w:hAnsi="Arial" w:cs="Arial"/>
          <w:bCs/>
          <w:sz w:val="24"/>
          <w:szCs w:val="24"/>
        </w:rPr>
      </w:pPr>
      <w:r w:rsidRPr="00AB65A6">
        <w:rPr>
          <w:rFonts w:ascii="Arial" w:hAnsi="Arial" w:cs="Arial"/>
          <w:bCs/>
          <w:sz w:val="24"/>
          <w:szCs w:val="24"/>
        </w:rPr>
        <w:t xml:space="preserve">Pearce II, John A &amp; Robinson Jr, Richard B, </w:t>
      </w:r>
      <w:r w:rsidRPr="00AB65A6">
        <w:rPr>
          <w:rFonts w:ascii="Arial" w:hAnsi="Arial" w:cs="Arial"/>
          <w:b/>
          <w:bCs/>
          <w:sz w:val="24"/>
          <w:szCs w:val="24"/>
        </w:rPr>
        <w:t>Strategic Management, Formulation, Implementation and Control</w:t>
      </w:r>
      <w:r w:rsidRPr="00AB65A6">
        <w:rPr>
          <w:rFonts w:ascii="Arial" w:hAnsi="Arial" w:cs="Arial"/>
          <w:bCs/>
          <w:sz w:val="24"/>
          <w:szCs w:val="24"/>
        </w:rPr>
        <w:t>,  McGraw Hill/Irwin, 12</w:t>
      </w:r>
      <w:r w:rsidRPr="00AB65A6">
        <w:rPr>
          <w:rFonts w:ascii="Arial" w:hAnsi="Arial" w:cs="Arial"/>
          <w:bCs/>
          <w:sz w:val="24"/>
          <w:szCs w:val="24"/>
          <w:vertAlign w:val="superscript"/>
        </w:rPr>
        <w:t>th</w:t>
      </w:r>
      <w:r w:rsidRPr="00AB65A6">
        <w:rPr>
          <w:rFonts w:ascii="Arial" w:hAnsi="Arial" w:cs="Arial"/>
          <w:bCs/>
          <w:sz w:val="24"/>
          <w:szCs w:val="24"/>
        </w:rPr>
        <w:t xml:space="preserve"> edition, 2010</w:t>
      </w:r>
    </w:p>
    <w:p w:rsidR="001564B3" w:rsidRDefault="001564B3" w:rsidP="00AB65A6">
      <w:pPr>
        <w:spacing w:after="120" w:line="240" w:lineRule="auto"/>
        <w:rPr>
          <w:rFonts w:ascii="Arial" w:hAnsi="Arial" w:cs="Arial"/>
          <w:b/>
          <w:sz w:val="28"/>
          <w:szCs w:val="28"/>
        </w:rPr>
      </w:pPr>
    </w:p>
    <w:p w:rsidR="001564B3" w:rsidRPr="000379AF" w:rsidRDefault="00465220" w:rsidP="00AB65A6">
      <w:pPr>
        <w:spacing w:after="120" w:line="240" w:lineRule="auto"/>
        <w:rPr>
          <w:rFonts w:ascii="Arial" w:hAnsi="Arial" w:cs="Arial"/>
          <w:b/>
          <w:sz w:val="28"/>
          <w:szCs w:val="28"/>
        </w:rPr>
      </w:pPr>
      <w:r w:rsidRPr="00AB65A6">
        <w:rPr>
          <w:rFonts w:ascii="Arial" w:hAnsi="Arial" w:cs="Arial"/>
          <w:b/>
          <w:sz w:val="28"/>
          <w:szCs w:val="28"/>
        </w:rPr>
        <w:t>Proses Pengajaran</w:t>
      </w:r>
    </w:p>
    <w:p w:rsidR="00465220" w:rsidRPr="00EB78ED" w:rsidRDefault="00465220" w:rsidP="00AB65A6">
      <w:pPr>
        <w:spacing w:after="120" w:line="240" w:lineRule="auto"/>
        <w:rPr>
          <w:rFonts w:ascii="Arial" w:hAnsi="Arial" w:cs="Arial"/>
          <w:b/>
          <w:sz w:val="28"/>
          <w:szCs w:val="28"/>
        </w:rPr>
      </w:pPr>
      <w:r w:rsidRPr="00EB78ED">
        <w:rPr>
          <w:rFonts w:ascii="Arial" w:hAnsi="Arial" w:cs="Arial"/>
          <w:b/>
          <w:sz w:val="28"/>
          <w:szCs w:val="28"/>
        </w:rPr>
        <w:t>Sistem Penilaian</w:t>
      </w:r>
    </w:p>
    <w:p w:rsidR="00465220" w:rsidRPr="00263E5A" w:rsidRDefault="00465220" w:rsidP="00AB65A6">
      <w:pPr>
        <w:spacing w:after="120" w:line="240" w:lineRule="auto"/>
        <w:rPr>
          <w:rFonts w:ascii="Arial" w:hAnsi="Arial" w:cs="Arial"/>
          <w:sz w:val="24"/>
          <w:szCs w:val="24"/>
        </w:rPr>
      </w:pPr>
      <w:r w:rsidRPr="00263E5A">
        <w:rPr>
          <w:rFonts w:ascii="Arial" w:hAnsi="Arial" w:cs="Arial"/>
          <w:sz w:val="24"/>
          <w:szCs w:val="24"/>
        </w:rPr>
        <w:t>Nilai akhir ditentukan berdasarkan bobot sebagai berikut:</w:t>
      </w:r>
    </w:p>
    <w:p w:rsidR="00465220" w:rsidRDefault="009B6198" w:rsidP="00AB65A6">
      <w:pPr>
        <w:pStyle w:val="ListParagraph"/>
        <w:numPr>
          <w:ilvl w:val="0"/>
          <w:numId w:val="1"/>
        </w:numPr>
        <w:spacing w:after="120" w:line="240" w:lineRule="auto"/>
        <w:contextualSpacing w:val="0"/>
        <w:rPr>
          <w:rFonts w:ascii="Arial" w:hAnsi="Arial" w:cs="Arial"/>
          <w:sz w:val="24"/>
          <w:szCs w:val="24"/>
        </w:rPr>
      </w:pPr>
      <w:r w:rsidRPr="00263E5A">
        <w:rPr>
          <w:rFonts w:ascii="Arial" w:hAnsi="Arial" w:cs="Arial"/>
          <w:sz w:val="24"/>
          <w:szCs w:val="24"/>
        </w:rPr>
        <w:t>Partisipasi Kelas</w:t>
      </w:r>
      <w:r w:rsidR="0028527F">
        <w:rPr>
          <w:rFonts w:ascii="Arial" w:hAnsi="Arial" w:cs="Arial"/>
          <w:sz w:val="24"/>
          <w:szCs w:val="24"/>
        </w:rPr>
        <w:t xml:space="preserve"> (Individu)</w:t>
      </w:r>
      <w:r w:rsidRPr="00263E5A">
        <w:rPr>
          <w:rFonts w:ascii="Arial" w:hAnsi="Arial" w:cs="Arial"/>
          <w:sz w:val="24"/>
          <w:szCs w:val="24"/>
        </w:rPr>
        <w:tab/>
      </w:r>
      <w:r w:rsidRPr="00263E5A">
        <w:rPr>
          <w:rFonts w:ascii="Arial" w:hAnsi="Arial" w:cs="Arial"/>
          <w:sz w:val="24"/>
          <w:szCs w:val="24"/>
        </w:rPr>
        <w:tab/>
      </w:r>
      <w:r w:rsidRPr="00263E5A">
        <w:rPr>
          <w:rFonts w:ascii="Arial" w:hAnsi="Arial" w:cs="Arial"/>
          <w:sz w:val="24"/>
          <w:szCs w:val="24"/>
        </w:rPr>
        <w:tab/>
      </w:r>
      <w:r w:rsidR="0028527F">
        <w:rPr>
          <w:rFonts w:ascii="Arial" w:hAnsi="Arial" w:cs="Arial"/>
          <w:sz w:val="24"/>
          <w:szCs w:val="24"/>
        </w:rPr>
        <w:tab/>
      </w:r>
      <w:r w:rsidR="00493175">
        <w:rPr>
          <w:rFonts w:ascii="Arial" w:hAnsi="Arial" w:cs="Arial"/>
          <w:sz w:val="24"/>
          <w:szCs w:val="24"/>
        </w:rPr>
        <w:t>:  1</w:t>
      </w:r>
      <w:r w:rsidRPr="00263E5A">
        <w:rPr>
          <w:rFonts w:ascii="Arial" w:hAnsi="Arial" w:cs="Arial"/>
          <w:sz w:val="24"/>
          <w:szCs w:val="24"/>
        </w:rPr>
        <w:t>0%</w:t>
      </w:r>
    </w:p>
    <w:p w:rsidR="00493175" w:rsidRPr="00263E5A" w:rsidRDefault="00493175" w:rsidP="00AB65A6">
      <w:pPr>
        <w:pStyle w:val="ListParagraph"/>
        <w:numPr>
          <w:ilvl w:val="0"/>
          <w:numId w:val="1"/>
        </w:numPr>
        <w:spacing w:after="120" w:line="240" w:lineRule="auto"/>
        <w:contextualSpacing w:val="0"/>
        <w:rPr>
          <w:rFonts w:ascii="Arial" w:hAnsi="Arial" w:cs="Arial"/>
          <w:sz w:val="24"/>
          <w:szCs w:val="24"/>
        </w:rPr>
      </w:pPr>
      <w:r>
        <w:rPr>
          <w:rFonts w:ascii="Arial" w:hAnsi="Arial" w:cs="Arial"/>
          <w:sz w:val="24"/>
          <w:szCs w:val="24"/>
        </w:rPr>
        <w:t>Kuis                                                                     : 10%</w:t>
      </w:r>
    </w:p>
    <w:p w:rsidR="009B6198" w:rsidRPr="00263E5A" w:rsidRDefault="009B6198" w:rsidP="00AB65A6">
      <w:pPr>
        <w:pStyle w:val="ListParagraph"/>
        <w:numPr>
          <w:ilvl w:val="0"/>
          <w:numId w:val="1"/>
        </w:numPr>
        <w:spacing w:after="120" w:line="240" w:lineRule="auto"/>
        <w:contextualSpacing w:val="0"/>
        <w:rPr>
          <w:rFonts w:ascii="Arial" w:hAnsi="Arial" w:cs="Arial"/>
          <w:sz w:val="24"/>
          <w:szCs w:val="24"/>
        </w:rPr>
      </w:pPr>
      <w:r w:rsidRPr="00263E5A">
        <w:rPr>
          <w:rFonts w:ascii="Arial" w:hAnsi="Arial" w:cs="Arial"/>
          <w:sz w:val="24"/>
          <w:szCs w:val="24"/>
        </w:rPr>
        <w:t>Pekerjaan Rumah</w:t>
      </w:r>
      <w:r w:rsidR="0028527F">
        <w:rPr>
          <w:rFonts w:ascii="Arial" w:hAnsi="Arial" w:cs="Arial"/>
          <w:sz w:val="24"/>
          <w:szCs w:val="24"/>
        </w:rPr>
        <w:t xml:space="preserve"> (Individu)</w:t>
      </w:r>
      <w:r w:rsidRPr="00263E5A">
        <w:rPr>
          <w:rFonts w:ascii="Arial" w:hAnsi="Arial" w:cs="Arial"/>
          <w:sz w:val="24"/>
          <w:szCs w:val="24"/>
        </w:rPr>
        <w:tab/>
      </w:r>
      <w:r w:rsidRPr="00263E5A">
        <w:rPr>
          <w:rFonts w:ascii="Arial" w:hAnsi="Arial" w:cs="Arial"/>
          <w:sz w:val="24"/>
          <w:szCs w:val="24"/>
        </w:rPr>
        <w:tab/>
      </w:r>
      <w:r w:rsidR="0028527F">
        <w:rPr>
          <w:rFonts w:ascii="Arial" w:hAnsi="Arial" w:cs="Arial"/>
          <w:sz w:val="24"/>
          <w:szCs w:val="24"/>
        </w:rPr>
        <w:tab/>
      </w:r>
      <w:r w:rsidRPr="00263E5A">
        <w:rPr>
          <w:rFonts w:ascii="Arial" w:hAnsi="Arial" w:cs="Arial"/>
          <w:sz w:val="24"/>
          <w:szCs w:val="24"/>
        </w:rPr>
        <w:t>:  10%</w:t>
      </w:r>
    </w:p>
    <w:p w:rsidR="009B6198" w:rsidRPr="00263E5A" w:rsidRDefault="009B6198" w:rsidP="00AB65A6">
      <w:pPr>
        <w:pStyle w:val="ListParagraph"/>
        <w:numPr>
          <w:ilvl w:val="0"/>
          <w:numId w:val="1"/>
        </w:numPr>
        <w:spacing w:after="120" w:line="240" w:lineRule="auto"/>
        <w:contextualSpacing w:val="0"/>
        <w:rPr>
          <w:rFonts w:ascii="Arial" w:hAnsi="Arial" w:cs="Arial"/>
          <w:sz w:val="24"/>
          <w:szCs w:val="24"/>
        </w:rPr>
      </w:pPr>
      <w:r w:rsidRPr="00263E5A">
        <w:rPr>
          <w:rFonts w:ascii="Arial" w:hAnsi="Arial" w:cs="Arial"/>
          <w:sz w:val="24"/>
          <w:szCs w:val="24"/>
        </w:rPr>
        <w:t>Ujian Tengah Semester</w:t>
      </w:r>
      <w:r w:rsidR="0028527F">
        <w:rPr>
          <w:rFonts w:ascii="Arial" w:hAnsi="Arial" w:cs="Arial"/>
          <w:sz w:val="24"/>
          <w:szCs w:val="24"/>
        </w:rPr>
        <w:t xml:space="preserve"> (Individu)</w:t>
      </w:r>
      <w:r w:rsidR="0028527F">
        <w:rPr>
          <w:rFonts w:ascii="Arial" w:hAnsi="Arial" w:cs="Arial"/>
          <w:sz w:val="24"/>
          <w:szCs w:val="24"/>
        </w:rPr>
        <w:tab/>
      </w:r>
      <w:r w:rsidR="0028527F">
        <w:rPr>
          <w:rFonts w:ascii="Arial" w:hAnsi="Arial" w:cs="Arial"/>
          <w:sz w:val="24"/>
          <w:szCs w:val="24"/>
        </w:rPr>
        <w:tab/>
      </w:r>
      <w:r w:rsidR="0028527F">
        <w:rPr>
          <w:rFonts w:ascii="Arial" w:hAnsi="Arial" w:cs="Arial"/>
          <w:sz w:val="24"/>
          <w:szCs w:val="24"/>
        </w:rPr>
        <w:tab/>
      </w:r>
      <w:r w:rsidR="00C65AE4">
        <w:rPr>
          <w:rFonts w:ascii="Arial" w:hAnsi="Arial" w:cs="Arial"/>
          <w:sz w:val="24"/>
          <w:szCs w:val="24"/>
        </w:rPr>
        <w:t>:  2</w:t>
      </w:r>
      <w:r w:rsidRPr="00263E5A">
        <w:rPr>
          <w:rFonts w:ascii="Arial" w:hAnsi="Arial" w:cs="Arial"/>
          <w:sz w:val="24"/>
          <w:szCs w:val="24"/>
        </w:rPr>
        <w:t>0%</w:t>
      </w:r>
    </w:p>
    <w:p w:rsidR="009B6198" w:rsidRPr="00C65AE4" w:rsidRDefault="0028527F" w:rsidP="00C65AE4">
      <w:pPr>
        <w:pStyle w:val="ListParagraph"/>
        <w:numPr>
          <w:ilvl w:val="0"/>
          <w:numId w:val="1"/>
        </w:numPr>
        <w:spacing w:after="120" w:line="240" w:lineRule="auto"/>
        <w:contextualSpacing w:val="0"/>
        <w:rPr>
          <w:rFonts w:ascii="Arial" w:hAnsi="Arial" w:cs="Arial"/>
          <w:sz w:val="24"/>
          <w:szCs w:val="24"/>
        </w:rPr>
      </w:pPr>
      <w:r>
        <w:rPr>
          <w:rFonts w:ascii="Arial" w:hAnsi="Arial" w:cs="Arial"/>
          <w:sz w:val="24"/>
          <w:szCs w:val="24"/>
        </w:rPr>
        <w:t xml:space="preserve">Presentasi </w:t>
      </w:r>
      <w:r w:rsidR="00C65AE4">
        <w:rPr>
          <w:rFonts w:ascii="Arial" w:hAnsi="Arial" w:cs="Arial"/>
          <w:sz w:val="24"/>
          <w:szCs w:val="24"/>
        </w:rPr>
        <w:t xml:space="preserve"> Kelompok                                         :  30%</w:t>
      </w:r>
    </w:p>
    <w:p w:rsidR="009B6198" w:rsidRPr="00263E5A" w:rsidRDefault="0028527F" w:rsidP="00AB65A6">
      <w:pPr>
        <w:pStyle w:val="ListParagraph"/>
        <w:numPr>
          <w:ilvl w:val="0"/>
          <w:numId w:val="1"/>
        </w:numPr>
        <w:spacing w:after="120" w:line="240" w:lineRule="auto"/>
        <w:contextualSpacing w:val="0"/>
        <w:rPr>
          <w:rFonts w:ascii="Arial" w:hAnsi="Arial" w:cs="Arial"/>
          <w:sz w:val="24"/>
          <w:szCs w:val="24"/>
        </w:rPr>
      </w:pPr>
      <w:r>
        <w:rPr>
          <w:rFonts w:ascii="Arial" w:hAnsi="Arial" w:cs="Arial"/>
          <w:sz w:val="24"/>
          <w:szCs w:val="24"/>
        </w:rPr>
        <w:t>Ujian Akhir Semester</w:t>
      </w:r>
      <w:r w:rsidR="009B6198" w:rsidRPr="00263E5A">
        <w:rPr>
          <w:rFonts w:ascii="Arial" w:hAnsi="Arial" w:cs="Arial"/>
          <w:sz w:val="24"/>
          <w:szCs w:val="24"/>
        </w:rPr>
        <w:t xml:space="preserve"> (</w:t>
      </w:r>
      <w:r>
        <w:rPr>
          <w:rFonts w:ascii="Arial" w:hAnsi="Arial" w:cs="Arial"/>
          <w:sz w:val="24"/>
          <w:szCs w:val="24"/>
        </w:rPr>
        <w:t>Individu</w:t>
      </w:r>
      <w:r w:rsidR="009B6198" w:rsidRPr="00263E5A">
        <w:rPr>
          <w:rFonts w:ascii="Arial" w:hAnsi="Arial" w:cs="Arial"/>
          <w:sz w:val="24"/>
          <w:szCs w:val="24"/>
        </w:rPr>
        <w:t>)</w:t>
      </w:r>
      <w:r w:rsidR="009B6198" w:rsidRPr="00263E5A">
        <w:rPr>
          <w:rFonts w:ascii="Arial" w:hAnsi="Arial" w:cs="Arial"/>
          <w:sz w:val="24"/>
          <w:szCs w:val="24"/>
        </w:rPr>
        <w:tab/>
      </w:r>
      <w:r>
        <w:rPr>
          <w:rFonts w:ascii="Arial" w:hAnsi="Arial" w:cs="Arial"/>
          <w:sz w:val="24"/>
          <w:szCs w:val="24"/>
        </w:rPr>
        <w:tab/>
      </w:r>
      <w:r>
        <w:rPr>
          <w:rFonts w:ascii="Arial" w:hAnsi="Arial" w:cs="Arial"/>
          <w:sz w:val="24"/>
          <w:szCs w:val="24"/>
        </w:rPr>
        <w:tab/>
      </w:r>
      <w:r w:rsidR="009B6198" w:rsidRPr="00263E5A">
        <w:rPr>
          <w:rFonts w:ascii="Arial" w:hAnsi="Arial" w:cs="Arial"/>
          <w:sz w:val="24"/>
          <w:szCs w:val="24"/>
        </w:rPr>
        <w:t>:  20</w:t>
      </w:r>
      <w:r w:rsidR="0026689E" w:rsidRPr="00263E5A">
        <w:rPr>
          <w:rFonts w:ascii="Arial" w:hAnsi="Arial" w:cs="Arial"/>
          <w:sz w:val="24"/>
          <w:szCs w:val="24"/>
        </w:rPr>
        <w:t>%</w:t>
      </w:r>
    </w:p>
    <w:p w:rsidR="000379AF" w:rsidRDefault="000379AF" w:rsidP="003A170E">
      <w:pPr>
        <w:rPr>
          <w:rFonts w:ascii="Arial" w:hAnsi="Arial" w:cs="Arial"/>
          <w:b/>
          <w:sz w:val="28"/>
          <w:szCs w:val="28"/>
        </w:rPr>
      </w:pPr>
    </w:p>
    <w:p w:rsidR="003A170E" w:rsidRPr="00B904B3" w:rsidRDefault="003A170E" w:rsidP="003A170E">
      <w:pPr>
        <w:rPr>
          <w:rFonts w:ascii="Arial" w:hAnsi="Arial" w:cs="Arial"/>
          <w:b/>
          <w:sz w:val="28"/>
          <w:szCs w:val="28"/>
        </w:rPr>
      </w:pPr>
      <w:r w:rsidRPr="00263E5A">
        <w:rPr>
          <w:rFonts w:ascii="Arial" w:hAnsi="Arial" w:cs="Arial"/>
          <w:b/>
          <w:sz w:val="28"/>
          <w:szCs w:val="28"/>
        </w:rPr>
        <w:t>Jadwal Perkuliahan</w:t>
      </w:r>
    </w:p>
    <w:p w:rsidR="003A170E" w:rsidRPr="00263E5A" w:rsidRDefault="003A170E" w:rsidP="003A170E">
      <w:pPr>
        <w:tabs>
          <w:tab w:val="left" w:pos="3060"/>
          <w:tab w:val="left" w:pos="3690"/>
        </w:tabs>
        <w:spacing w:after="120" w:line="240" w:lineRule="auto"/>
        <w:ind w:left="360"/>
        <w:rPr>
          <w:rFonts w:ascii="Arial" w:hAnsi="Arial" w:cs="Arial"/>
          <w:b/>
          <w:sz w:val="24"/>
          <w:szCs w:val="24"/>
        </w:rPr>
      </w:pPr>
      <w:r w:rsidRPr="00263E5A">
        <w:rPr>
          <w:rFonts w:ascii="Arial" w:hAnsi="Arial" w:cs="Arial"/>
          <w:b/>
          <w:sz w:val="24"/>
          <w:szCs w:val="24"/>
          <w:u w:val="single"/>
        </w:rPr>
        <w:t>Pertemuan 1</w:t>
      </w:r>
      <w:r w:rsidRPr="00263E5A">
        <w:rPr>
          <w:rFonts w:ascii="Arial" w:hAnsi="Arial" w:cs="Arial"/>
          <w:b/>
          <w:sz w:val="24"/>
          <w:szCs w:val="24"/>
        </w:rPr>
        <w:t>Introduction  / Strategic Management</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 xml:space="preserve">Dibaca sebelumnya:  </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63E5A">
        <w:rPr>
          <w:rFonts w:ascii="Arial" w:hAnsi="Arial" w:cs="Arial"/>
          <w:sz w:val="24"/>
          <w:szCs w:val="24"/>
        </w:rPr>
        <w:t>Wheelen &amp; Hunger, Chapter 1</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83DCF">
        <w:rPr>
          <w:rFonts w:ascii="Arial" w:hAnsi="Arial" w:cs="Arial"/>
          <w:sz w:val="24"/>
          <w:szCs w:val="24"/>
        </w:rPr>
        <w:t>Stress-Test Your Strategy</w:t>
      </w:r>
      <w:r>
        <w:rPr>
          <w:rFonts w:ascii="Arial" w:hAnsi="Arial" w:cs="Arial"/>
          <w:sz w:val="24"/>
          <w:szCs w:val="24"/>
        </w:rPr>
        <w:t>: The 7 Questions to Ask (Simons, 2010)</w:t>
      </w:r>
    </w:p>
    <w:p w:rsidR="003A170E" w:rsidRPr="001C62D2"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83DCF">
        <w:rPr>
          <w:rFonts w:ascii="Arial" w:hAnsi="Arial" w:cs="Arial"/>
          <w:sz w:val="24"/>
          <w:szCs w:val="24"/>
        </w:rPr>
        <w:t>The Perils of Bad Strategy</w:t>
      </w:r>
      <w:r>
        <w:rPr>
          <w:rFonts w:ascii="Arial" w:hAnsi="Arial" w:cs="Arial"/>
          <w:sz w:val="24"/>
          <w:szCs w:val="24"/>
        </w:rPr>
        <w:t xml:space="preserve"> (Rumelt, 2011)</w:t>
      </w:r>
    </w:p>
    <w:p w:rsidR="003A170E" w:rsidRPr="00263E5A" w:rsidRDefault="003A170E" w:rsidP="003A170E">
      <w:pPr>
        <w:tabs>
          <w:tab w:val="left" w:pos="3060"/>
          <w:tab w:val="left" w:pos="3690"/>
        </w:tabs>
        <w:spacing w:after="120" w:line="240" w:lineRule="auto"/>
        <w:ind w:left="1080"/>
        <w:rPr>
          <w:rFonts w:ascii="Arial" w:hAnsi="Arial" w:cs="Arial"/>
          <w:sz w:val="24"/>
          <w:szCs w:val="24"/>
        </w:rPr>
      </w:pPr>
    </w:p>
    <w:p w:rsidR="003A170E" w:rsidRPr="00263E5A" w:rsidRDefault="003A170E" w:rsidP="003A170E">
      <w:pPr>
        <w:tabs>
          <w:tab w:val="left" w:pos="3060"/>
          <w:tab w:val="left" w:pos="3690"/>
        </w:tabs>
        <w:spacing w:after="120" w:line="240" w:lineRule="auto"/>
        <w:ind w:left="360"/>
        <w:rPr>
          <w:rFonts w:ascii="Arial" w:hAnsi="Arial" w:cs="Arial"/>
          <w:sz w:val="24"/>
          <w:szCs w:val="24"/>
        </w:rPr>
      </w:pPr>
      <w:r w:rsidRPr="00263E5A">
        <w:rPr>
          <w:rFonts w:ascii="Arial" w:hAnsi="Arial" w:cs="Arial"/>
          <w:b/>
          <w:sz w:val="24"/>
          <w:szCs w:val="24"/>
          <w:u w:val="single"/>
        </w:rPr>
        <w:t>Pertemuan 2</w:t>
      </w:r>
      <w:r w:rsidRPr="00263E5A">
        <w:rPr>
          <w:rFonts w:ascii="Arial" w:hAnsi="Arial" w:cs="Arial"/>
          <w:b/>
          <w:sz w:val="24"/>
          <w:szCs w:val="24"/>
        </w:rPr>
        <w:t xml:space="preserve">External Environment </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 xml:space="preserve">Dibaca sebelumnya:  </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63E5A">
        <w:rPr>
          <w:rFonts w:ascii="Arial" w:hAnsi="Arial" w:cs="Arial"/>
          <w:sz w:val="24"/>
          <w:szCs w:val="24"/>
        </w:rPr>
        <w:lastRenderedPageBreak/>
        <w:t>Wheelen &amp; Hunger, Chapter 4: Environmental Scanning and Industry Analysis</w:t>
      </w:r>
    </w:p>
    <w:p w:rsidR="003A170E" w:rsidRPr="00F141C4"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83DCF">
        <w:rPr>
          <w:rFonts w:ascii="Arial" w:hAnsi="Arial" w:cs="Arial"/>
          <w:sz w:val="24"/>
          <w:szCs w:val="24"/>
        </w:rPr>
        <w:t>The Five Competitive Forces That Shape Strategy</w:t>
      </w:r>
      <w:r>
        <w:rPr>
          <w:rFonts w:ascii="Arial" w:hAnsi="Arial" w:cs="Arial"/>
          <w:sz w:val="24"/>
          <w:szCs w:val="24"/>
        </w:rPr>
        <w:t xml:space="preserve"> (Porter, 2008)</w:t>
      </w:r>
    </w:p>
    <w:p w:rsidR="003A170E" w:rsidRPr="001C62D2"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Pr>
          <w:rFonts w:ascii="Arial" w:hAnsi="Arial" w:cs="Arial"/>
          <w:sz w:val="24"/>
          <w:szCs w:val="24"/>
        </w:rPr>
        <w:t>SWOT Analysis I – Looking Outside for Threats and Opportunities</w:t>
      </w:r>
    </w:p>
    <w:p w:rsidR="003A170E" w:rsidRDefault="003A170E" w:rsidP="003A170E">
      <w:pPr>
        <w:tabs>
          <w:tab w:val="left" w:pos="3060"/>
          <w:tab w:val="left" w:pos="3690"/>
        </w:tabs>
        <w:spacing w:after="120" w:line="240" w:lineRule="auto"/>
        <w:ind w:left="360"/>
        <w:rPr>
          <w:rFonts w:ascii="Arial" w:hAnsi="Arial" w:cs="Arial"/>
          <w:b/>
          <w:sz w:val="24"/>
          <w:szCs w:val="24"/>
          <w:u w:val="single"/>
        </w:rPr>
      </w:pPr>
    </w:p>
    <w:p w:rsidR="003A170E" w:rsidRPr="00263E5A" w:rsidRDefault="003A170E" w:rsidP="003A170E">
      <w:pPr>
        <w:tabs>
          <w:tab w:val="left" w:pos="3060"/>
          <w:tab w:val="left" w:pos="3690"/>
        </w:tabs>
        <w:spacing w:after="120" w:line="240" w:lineRule="auto"/>
        <w:ind w:left="360"/>
        <w:rPr>
          <w:rFonts w:ascii="Arial" w:hAnsi="Arial" w:cs="Arial"/>
          <w:sz w:val="24"/>
          <w:szCs w:val="24"/>
        </w:rPr>
      </w:pPr>
      <w:r w:rsidRPr="009D4B3E">
        <w:rPr>
          <w:rFonts w:ascii="Arial" w:hAnsi="Arial" w:cs="Arial"/>
          <w:b/>
          <w:sz w:val="24"/>
          <w:szCs w:val="24"/>
          <w:u w:val="single"/>
        </w:rPr>
        <w:t>Pertemuan 3</w:t>
      </w:r>
      <w:r w:rsidRPr="00263E5A">
        <w:rPr>
          <w:rFonts w:ascii="Arial" w:hAnsi="Arial" w:cs="Arial"/>
          <w:b/>
          <w:sz w:val="24"/>
          <w:szCs w:val="24"/>
        </w:rPr>
        <w:t>Internal Environment</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 xml:space="preserve">Dibaca sebelumnya:  </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63E5A">
        <w:rPr>
          <w:rFonts w:ascii="Arial" w:hAnsi="Arial" w:cs="Arial"/>
          <w:sz w:val="24"/>
          <w:szCs w:val="24"/>
        </w:rPr>
        <w:t>Wheelen &amp; Hunger, Chapter 5:  Internal Scanning: Organizational Analysis</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83DCF">
        <w:rPr>
          <w:rFonts w:ascii="Arial" w:hAnsi="Arial" w:cs="Arial"/>
          <w:sz w:val="24"/>
          <w:szCs w:val="24"/>
        </w:rPr>
        <w:t>SWOT Analysis II - Looking Inside For Strengths and Weaknesses</w:t>
      </w:r>
    </w:p>
    <w:p w:rsidR="003A170E" w:rsidRPr="002942E4"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94043B">
        <w:rPr>
          <w:rFonts w:ascii="Arial" w:hAnsi="Arial" w:cs="Arial"/>
          <w:sz w:val="24"/>
          <w:szCs w:val="24"/>
        </w:rPr>
        <w:t>The Core Competence of the Corporation</w:t>
      </w:r>
      <w:r>
        <w:rPr>
          <w:rFonts w:ascii="Arial" w:hAnsi="Arial" w:cs="Arial"/>
          <w:sz w:val="24"/>
          <w:szCs w:val="24"/>
        </w:rPr>
        <w:t xml:space="preserve"> (Prahalad &amp; Hamel, 1990)</w:t>
      </w:r>
    </w:p>
    <w:p w:rsidR="003A170E" w:rsidRPr="001C62D2"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94043B">
        <w:rPr>
          <w:rFonts w:ascii="Arial" w:hAnsi="Arial" w:cs="Arial"/>
          <w:sz w:val="24"/>
          <w:szCs w:val="24"/>
        </w:rPr>
        <w:t>Reinventing Your Business Model</w:t>
      </w:r>
      <w:r>
        <w:rPr>
          <w:rFonts w:ascii="Arial" w:hAnsi="Arial" w:cs="Arial"/>
          <w:sz w:val="24"/>
          <w:szCs w:val="24"/>
        </w:rPr>
        <w:t xml:space="preserve"> (Johnson, Christensen &amp; Kagermann, 2008)</w:t>
      </w:r>
    </w:p>
    <w:p w:rsidR="003A170E" w:rsidRPr="00263E5A" w:rsidRDefault="003A170E" w:rsidP="003A170E">
      <w:pPr>
        <w:tabs>
          <w:tab w:val="left" w:pos="3060"/>
          <w:tab w:val="left" w:pos="3690"/>
        </w:tabs>
        <w:spacing w:after="120" w:line="240" w:lineRule="auto"/>
        <w:rPr>
          <w:rFonts w:ascii="Arial" w:hAnsi="Arial" w:cs="Arial"/>
          <w:i/>
          <w:sz w:val="24"/>
          <w:szCs w:val="24"/>
        </w:rPr>
      </w:pP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Tugas: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Kumpulkan Tugas 1</w:t>
      </w:r>
      <w:r w:rsidRPr="00133709">
        <w:rPr>
          <w:rFonts w:ascii="Arial" w:hAnsi="Arial" w:cs="Arial"/>
          <w:i/>
          <w:sz w:val="24"/>
          <w:szCs w:val="24"/>
        </w:rPr>
        <w:t xml:space="preserve"> (Ringkasan bab 5 Minimal 2 halaman)</w:t>
      </w:r>
    </w:p>
    <w:p w:rsidR="003A170E" w:rsidRPr="00BF3BD5"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Kuis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sidRPr="00263E5A">
        <w:rPr>
          <w:rFonts w:ascii="Arial" w:hAnsi="Arial" w:cs="Arial"/>
          <w:i/>
          <w:sz w:val="24"/>
          <w:szCs w:val="24"/>
        </w:rPr>
        <w:t xml:space="preserve">Presentasi </w:t>
      </w:r>
      <w:r>
        <w:rPr>
          <w:rFonts w:ascii="Arial" w:hAnsi="Arial" w:cs="Arial"/>
          <w:i/>
          <w:sz w:val="24"/>
          <w:szCs w:val="24"/>
        </w:rPr>
        <w:t>Artikel SWOT Analysis II (Kelompok 1)</w:t>
      </w:r>
    </w:p>
    <w:p w:rsidR="003A170E" w:rsidRPr="002A6C28"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Presentasi Artikel The Core of Competence (Kelompok 2)</w:t>
      </w:r>
    </w:p>
    <w:p w:rsidR="003A170E" w:rsidRPr="00263E5A" w:rsidRDefault="003A170E" w:rsidP="003A170E">
      <w:pPr>
        <w:tabs>
          <w:tab w:val="left" w:pos="3060"/>
          <w:tab w:val="left" w:pos="3690"/>
        </w:tabs>
        <w:spacing w:after="120" w:line="240" w:lineRule="auto"/>
        <w:ind w:left="360"/>
        <w:rPr>
          <w:rFonts w:ascii="Arial" w:hAnsi="Arial" w:cs="Arial"/>
          <w:b/>
          <w:sz w:val="24"/>
          <w:szCs w:val="24"/>
          <w:u w:val="single"/>
        </w:rPr>
      </w:pPr>
    </w:p>
    <w:p w:rsidR="003A170E" w:rsidRPr="00263E5A" w:rsidRDefault="003A170E" w:rsidP="003A170E">
      <w:pPr>
        <w:tabs>
          <w:tab w:val="left" w:pos="3060"/>
          <w:tab w:val="left" w:pos="3690"/>
        </w:tabs>
        <w:spacing w:after="120" w:line="240" w:lineRule="auto"/>
        <w:ind w:left="360"/>
        <w:rPr>
          <w:rFonts w:ascii="Arial" w:hAnsi="Arial" w:cs="Arial"/>
          <w:sz w:val="24"/>
          <w:szCs w:val="24"/>
        </w:rPr>
      </w:pPr>
      <w:r w:rsidRPr="00263E5A">
        <w:rPr>
          <w:rFonts w:ascii="Arial" w:hAnsi="Arial" w:cs="Arial"/>
          <w:b/>
          <w:sz w:val="24"/>
          <w:szCs w:val="24"/>
          <w:u w:val="single"/>
        </w:rPr>
        <w:t>Pertemuan 4</w:t>
      </w:r>
      <w:r w:rsidRPr="00263E5A">
        <w:rPr>
          <w:rFonts w:ascii="Arial" w:hAnsi="Arial" w:cs="Arial"/>
          <w:b/>
          <w:sz w:val="24"/>
          <w:szCs w:val="24"/>
        </w:rPr>
        <w:t>Strategy Formulation:  Business Strategy</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 xml:space="preserve">Dibaca sebelumnya:  </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63E5A">
        <w:rPr>
          <w:rFonts w:ascii="Arial" w:hAnsi="Arial" w:cs="Arial"/>
          <w:sz w:val="24"/>
          <w:szCs w:val="24"/>
        </w:rPr>
        <w:t>Wheelen &amp; Hunger, Chapter 6:  Strategy Formulation: Situation Analysis and Business Strategy</w:t>
      </w:r>
    </w:p>
    <w:p w:rsidR="003A170E" w:rsidRPr="00D548EC"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Pr>
          <w:rFonts w:ascii="Arial" w:hAnsi="Arial" w:cs="Arial"/>
          <w:sz w:val="24"/>
          <w:szCs w:val="24"/>
        </w:rPr>
        <w:t xml:space="preserve">What is Strategy? (Michael E. Porter, 1996) </w:t>
      </w:r>
    </w:p>
    <w:p w:rsidR="003A170E" w:rsidRPr="001C62D2"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Pr>
          <w:rFonts w:ascii="Arial" w:hAnsi="Arial" w:cs="Arial"/>
          <w:sz w:val="24"/>
          <w:szCs w:val="24"/>
        </w:rPr>
        <w:t>Creating Competitive Advantage (Ghemawat &amp; Rivkin, 2006)</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Tugas: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sidRPr="00263E5A">
        <w:rPr>
          <w:rFonts w:ascii="Arial" w:hAnsi="Arial" w:cs="Arial"/>
          <w:i/>
          <w:sz w:val="24"/>
          <w:szCs w:val="24"/>
        </w:rPr>
        <w:t xml:space="preserve">Kumpulkan Tugas </w:t>
      </w:r>
      <w:r>
        <w:rPr>
          <w:rFonts w:ascii="Arial" w:hAnsi="Arial" w:cs="Arial"/>
          <w:i/>
          <w:sz w:val="24"/>
          <w:szCs w:val="24"/>
        </w:rPr>
        <w:t>2</w:t>
      </w:r>
    </w:p>
    <w:p w:rsidR="003A170E" w:rsidRPr="00263E5A"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Kuis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sidRPr="00263E5A">
        <w:rPr>
          <w:rFonts w:ascii="Arial" w:hAnsi="Arial" w:cs="Arial"/>
          <w:i/>
          <w:sz w:val="24"/>
          <w:szCs w:val="24"/>
        </w:rPr>
        <w:t xml:space="preserve">Presentasi </w:t>
      </w:r>
      <w:r>
        <w:rPr>
          <w:rFonts w:ascii="Arial" w:hAnsi="Arial" w:cs="Arial"/>
          <w:i/>
          <w:sz w:val="24"/>
          <w:szCs w:val="24"/>
        </w:rPr>
        <w:t>What is Strategy (Kelompok 3)</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Presentasi Creating Competitive Advantage (Kelompok 4)</w:t>
      </w:r>
    </w:p>
    <w:p w:rsidR="003A170E" w:rsidRPr="00263E5A" w:rsidRDefault="003A170E" w:rsidP="003A170E">
      <w:pPr>
        <w:tabs>
          <w:tab w:val="left" w:pos="3060"/>
          <w:tab w:val="left" w:pos="3690"/>
        </w:tabs>
        <w:spacing w:after="120" w:line="240" w:lineRule="auto"/>
        <w:rPr>
          <w:rFonts w:ascii="Arial" w:hAnsi="Arial" w:cs="Arial"/>
          <w:sz w:val="24"/>
          <w:szCs w:val="24"/>
        </w:rPr>
      </w:pPr>
    </w:p>
    <w:p w:rsidR="003A170E" w:rsidRPr="00263E5A" w:rsidRDefault="003A170E" w:rsidP="003A170E">
      <w:pPr>
        <w:tabs>
          <w:tab w:val="left" w:pos="3060"/>
          <w:tab w:val="left" w:pos="3690"/>
        </w:tabs>
        <w:spacing w:after="120" w:line="240" w:lineRule="auto"/>
        <w:ind w:left="360"/>
        <w:rPr>
          <w:rFonts w:ascii="Arial" w:hAnsi="Arial" w:cs="Arial"/>
          <w:sz w:val="24"/>
          <w:szCs w:val="24"/>
        </w:rPr>
      </w:pPr>
      <w:r w:rsidRPr="00263E5A">
        <w:rPr>
          <w:rFonts w:ascii="Arial" w:hAnsi="Arial" w:cs="Arial"/>
          <w:b/>
          <w:sz w:val="24"/>
          <w:szCs w:val="24"/>
          <w:u w:val="single"/>
        </w:rPr>
        <w:t>Pertemuan 5</w:t>
      </w:r>
      <w:r w:rsidRPr="00263E5A">
        <w:rPr>
          <w:rFonts w:ascii="Arial" w:hAnsi="Arial" w:cs="Arial"/>
          <w:b/>
          <w:sz w:val="24"/>
          <w:szCs w:val="24"/>
        </w:rPr>
        <w:t xml:space="preserve">Strategy Formulation:  Corporate Strategy  </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lastRenderedPageBreak/>
        <w:t xml:space="preserve">Dibaca sebelumnya:  </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63E5A">
        <w:rPr>
          <w:rFonts w:ascii="Arial" w:hAnsi="Arial" w:cs="Arial"/>
          <w:sz w:val="24"/>
          <w:szCs w:val="24"/>
        </w:rPr>
        <w:t>Wheelen &amp; Hunger, Chapter 7: Strategy Formulation: Corporate Strategy</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94043B">
        <w:rPr>
          <w:rFonts w:ascii="Arial" w:hAnsi="Arial" w:cs="Arial"/>
          <w:sz w:val="24"/>
          <w:szCs w:val="24"/>
        </w:rPr>
        <w:t>Creating Corporate Advantage</w:t>
      </w:r>
      <w:r>
        <w:rPr>
          <w:rFonts w:ascii="Arial" w:hAnsi="Arial" w:cs="Arial"/>
          <w:sz w:val="24"/>
          <w:szCs w:val="24"/>
        </w:rPr>
        <w:t xml:space="preserve"> (Collis &amp; Montgomery, 1998)</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Pr>
          <w:rFonts w:ascii="Arial" w:hAnsi="Arial" w:cs="Arial"/>
          <w:sz w:val="24"/>
          <w:szCs w:val="24"/>
        </w:rPr>
        <w:t>The Hidden Risks in Emerging Markets (Henisz &amp; Zelner, 2010)</w:t>
      </w:r>
    </w:p>
    <w:p w:rsidR="003A170E" w:rsidRPr="001C62D2"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Pr>
          <w:rFonts w:ascii="Arial" w:hAnsi="Arial" w:cs="Arial"/>
          <w:sz w:val="24"/>
          <w:szCs w:val="24"/>
        </w:rPr>
        <w:t>Diversify or Not to Diversify (Markides, 1997)</w:t>
      </w:r>
    </w:p>
    <w:p w:rsidR="003A170E" w:rsidRPr="00263E5A" w:rsidRDefault="003A170E" w:rsidP="003A170E">
      <w:pPr>
        <w:tabs>
          <w:tab w:val="left" w:pos="3060"/>
          <w:tab w:val="left" w:pos="3690"/>
        </w:tabs>
        <w:spacing w:after="120" w:line="240" w:lineRule="auto"/>
        <w:rPr>
          <w:rFonts w:ascii="Arial" w:hAnsi="Arial" w:cs="Arial"/>
          <w:sz w:val="24"/>
          <w:szCs w:val="24"/>
        </w:rPr>
      </w:pP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Tugas: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Kumpulkan Tugas 3</w:t>
      </w:r>
    </w:p>
    <w:p w:rsidR="003A170E" w:rsidRPr="00263E5A"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Kuis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Presentasi Creating Corporate Advantag (Kelompok 5)</w:t>
      </w:r>
    </w:p>
    <w:p w:rsidR="003A170E" w:rsidRPr="002A6C28"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Presentasi Diversify or Not to Diversify (Kelompok 6)</w:t>
      </w:r>
    </w:p>
    <w:p w:rsidR="003A170E" w:rsidRDefault="003A170E" w:rsidP="003A170E">
      <w:pPr>
        <w:tabs>
          <w:tab w:val="left" w:pos="2160"/>
        </w:tabs>
        <w:spacing w:after="120" w:line="240" w:lineRule="auto"/>
        <w:rPr>
          <w:rFonts w:ascii="Arial" w:hAnsi="Arial" w:cs="Arial"/>
          <w:sz w:val="24"/>
          <w:szCs w:val="24"/>
        </w:rPr>
      </w:pPr>
    </w:p>
    <w:p w:rsidR="003A170E" w:rsidRPr="005675EC" w:rsidRDefault="003A170E" w:rsidP="003A170E">
      <w:pPr>
        <w:tabs>
          <w:tab w:val="left" w:pos="3060"/>
          <w:tab w:val="left" w:pos="3690"/>
        </w:tabs>
        <w:spacing w:after="120" w:line="240" w:lineRule="auto"/>
        <w:ind w:left="360"/>
        <w:rPr>
          <w:rFonts w:ascii="Arial" w:hAnsi="Arial" w:cs="Arial"/>
          <w:sz w:val="24"/>
          <w:szCs w:val="24"/>
        </w:rPr>
      </w:pPr>
      <w:r w:rsidRPr="009D4B3E">
        <w:rPr>
          <w:rFonts w:ascii="Arial" w:hAnsi="Arial" w:cs="Arial"/>
          <w:b/>
          <w:sz w:val="24"/>
          <w:szCs w:val="24"/>
          <w:u w:val="single"/>
        </w:rPr>
        <w:t xml:space="preserve">Pertemuan </w:t>
      </w:r>
      <w:r>
        <w:rPr>
          <w:rFonts w:ascii="Arial" w:hAnsi="Arial" w:cs="Arial"/>
          <w:b/>
          <w:sz w:val="24"/>
          <w:szCs w:val="24"/>
          <w:u w:val="single"/>
        </w:rPr>
        <w:t>6</w:t>
      </w:r>
      <w:r w:rsidRPr="009D4B3E">
        <w:rPr>
          <w:rFonts w:ascii="Arial" w:hAnsi="Arial" w:cs="Arial"/>
          <w:b/>
          <w:sz w:val="24"/>
          <w:szCs w:val="24"/>
        </w:rPr>
        <w:t>Strategy</w:t>
      </w:r>
      <w:r w:rsidRPr="00263E5A">
        <w:rPr>
          <w:rFonts w:ascii="Arial" w:hAnsi="Arial" w:cs="Arial"/>
          <w:b/>
          <w:sz w:val="24"/>
          <w:szCs w:val="24"/>
        </w:rPr>
        <w:t xml:space="preserve"> Formulation</w:t>
      </w:r>
      <w:r>
        <w:rPr>
          <w:rFonts w:ascii="Arial" w:hAnsi="Arial" w:cs="Arial"/>
          <w:b/>
          <w:sz w:val="24"/>
          <w:szCs w:val="24"/>
        </w:rPr>
        <w:t>:  Corporate Strategy</w:t>
      </w:r>
    </w:p>
    <w:p w:rsidR="003A170E" w:rsidRPr="009D4B3E"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 xml:space="preserve">Dibaca sebelumnya:  </w:t>
      </w:r>
      <w:r>
        <w:rPr>
          <w:rFonts w:ascii="Arial" w:hAnsi="Arial" w:cs="Arial"/>
          <w:i/>
          <w:sz w:val="24"/>
          <w:szCs w:val="24"/>
        </w:rPr>
        <w:t xml:space="preserve"> </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6E5441">
        <w:rPr>
          <w:rFonts w:ascii="Arial" w:hAnsi="Arial" w:cs="Arial"/>
          <w:sz w:val="24"/>
          <w:szCs w:val="24"/>
        </w:rPr>
        <w:t>Mergers and Acquisitions</w:t>
      </w:r>
      <w:r>
        <w:rPr>
          <w:rFonts w:ascii="Arial" w:hAnsi="Arial" w:cs="Arial"/>
          <w:sz w:val="24"/>
          <w:szCs w:val="24"/>
        </w:rPr>
        <w:t xml:space="preserve">: Overcoming Pitfall, Building Synergy, and Creating Value (Hitt et.al., 2009) </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6E5441">
        <w:rPr>
          <w:rFonts w:ascii="Arial" w:hAnsi="Arial" w:cs="Arial"/>
          <w:sz w:val="24"/>
          <w:szCs w:val="24"/>
        </w:rPr>
        <w:t>When to Ally and When to Acquire</w:t>
      </w:r>
      <w:r>
        <w:rPr>
          <w:rFonts w:ascii="Arial" w:hAnsi="Arial" w:cs="Arial"/>
          <w:sz w:val="24"/>
          <w:szCs w:val="24"/>
        </w:rPr>
        <w:t xml:space="preserve"> (Dyer, Kale &amp; Singh, 2004)</w:t>
      </w:r>
    </w:p>
    <w:p w:rsidR="003A170E" w:rsidRPr="001C62D2"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6E5441">
        <w:rPr>
          <w:rFonts w:ascii="Arial" w:hAnsi="Arial" w:cs="Arial"/>
          <w:sz w:val="24"/>
          <w:szCs w:val="24"/>
        </w:rPr>
        <w:t>Distance Still Matters - The Hard Reality of Global Expansion</w:t>
      </w:r>
      <w:r>
        <w:rPr>
          <w:rFonts w:ascii="Arial" w:hAnsi="Arial" w:cs="Arial"/>
          <w:sz w:val="24"/>
          <w:szCs w:val="24"/>
        </w:rPr>
        <w:t xml:space="preserve"> (Ghemawat, 2001)</w:t>
      </w:r>
    </w:p>
    <w:p w:rsidR="003A170E" w:rsidRPr="00263E5A" w:rsidRDefault="003A170E" w:rsidP="003A170E">
      <w:pPr>
        <w:tabs>
          <w:tab w:val="left" w:pos="3060"/>
          <w:tab w:val="left" w:pos="3690"/>
        </w:tabs>
        <w:spacing w:after="120" w:line="240" w:lineRule="auto"/>
        <w:rPr>
          <w:rFonts w:ascii="Arial" w:hAnsi="Arial" w:cs="Arial"/>
          <w:sz w:val="24"/>
          <w:szCs w:val="24"/>
        </w:rPr>
      </w:pP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Tugas: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Kumpulkan Tugas 4</w:t>
      </w:r>
    </w:p>
    <w:p w:rsidR="003A170E" w:rsidRPr="00C6454B"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Kuis</w:t>
      </w:r>
    </w:p>
    <w:p w:rsidR="003A170E" w:rsidRPr="00263E5A"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Presentasi When to Ally and When to Acquire (Kelompok 1)</w:t>
      </w:r>
    </w:p>
    <w:p w:rsidR="003A170E" w:rsidRPr="002A6C28" w:rsidRDefault="003A170E" w:rsidP="003A170E">
      <w:pPr>
        <w:numPr>
          <w:ilvl w:val="0"/>
          <w:numId w:val="3"/>
        </w:numPr>
        <w:tabs>
          <w:tab w:val="left" w:pos="3060"/>
          <w:tab w:val="left" w:pos="3690"/>
        </w:tabs>
        <w:spacing w:after="120" w:line="240" w:lineRule="auto"/>
        <w:rPr>
          <w:rFonts w:ascii="Arial" w:hAnsi="Arial" w:cs="Arial"/>
          <w:i/>
          <w:sz w:val="24"/>
          <w:szCs w:val="24"/>
        </w:rPr>
      </w:pPr>
      <w:r w:rsidRPr="00263E5A">
        <w:rPr>
          <w:rFonts w:ascii="Arial" w:hAnsi="Arial" w:cs="Arial"/>
          <w:i/>
          <w:sz w:val="24"/>
          <w:szCs w:val="24"/>
        </w:rPr>
        <w:t xml:space="preserve">Presentasi </w:t>
      </w:r>
      <w:r>
        <w:rPr>
          <w:rFonts w:ascii="Arial" w:hAnsi="Arial" w:cs="Arial"/>
          <w:i/>
          <w:sz w:val="24"/>
          <w:szCs w:val="24"/>
        </w:rPr>
        <w:t>Merger &amp; Acquisitions (Kelompok 2)</w:t>
      </w:r>
    </w:p>
    <w:p w:rsidR="003A170E" w:rsidRPr="00263E5A" w:rsidRDefault="003A170E" w:rsidP="003A170E">
      <w:pPr>
        <w:tabs>
          <w:tab w:val="left" w:pos="2160"/>
        </w:tabs>
        <w:spacing w:after="120" w:line="240" w:lineRule="auto"/>
        <w:rPr>
          <w:rFonts w:ascii="Arial" w:hAnsi="Arial" w:cs="Arial"/>
          <w:sz w:val="24"/>
          <w:szCs w:val="24"/>
        </w:rPr>
      </w:pPr>
    </w:p>
    <w:p w:rsidR="003A170E" w:rsidRPr="00263E5A" w:rsidRDefault="003A170E" w:rsidP="003A170E">
      <w:pPr>
        <w:tabs>
          <w:tab w:val="left" w:pos="3060"/>
          <w:tab w:val="left" w:pos="3690"/>
        </w:tabs>
        <w:spacing w:after="120" w:line="240" w:lineRule="auto"/>
        <w:ind w:left="360"/>
        <w:rPr>
          <w:rFonts w:ascii="Arial" w:hAnsi="Arial" w:cs="Arial"/>
          <w:sz w:val="24"/>
          <w:szCs w:val="24"/>
        </w:rPr>
      </w:pPr>
      <w:r w:rsidRPr="00263E5A">
        <w:rPr>
          <w:rFonts w:ascii="Arial" w:hAnsi="Arial" w:cs="Arial"/>
          <w:b/>
          <w:sz w:val="24"/>
          <w:szCs w:val="24"/>
          <w:u w:val="single"/>
        </w:rPr>
        <w:t xml:space="preserve">Pertemuan </w:t>
      </w:r>
      <w:r>
        <w:rPr>
          <w:rFonts w:ascii="Arial" w:hAnsi="Arial" w:cs="Arial"/>
          <w:b/>
          <w:sz w:val="24"/>
          <w:szCs w:val="24"/>
          <w:u w:val="single"/>
        </w:rPr>
        <w:t>7</w:t>
      </w:r>
      <w:r w:rsidRPr="00263E5A">
        <w:rPr>
          <w:rFonts w:ascii="Arial" w:hAnsi="Arial" w:cs="Arial"/>
          <w:b/>
          <w:sz w:val="24"/>
          <w:szCs w:val="24"/>
        </w:rPr>
        <w:t>Strategy Formulation:Functional Strategy</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 xml:space="preserve">Dibaca sebelumnya:  </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63E5A">
        <w:rPr>
          <w:rFonts w:ascii="Arial" w:hAnsi="Arial" w:cs="Arial"/>
          <w:sz w:val="24"/>
          <w:szCs w:val="24"/>
        </w:rPr>
        <w:t>Wheelen &amp; Hunger, Chapter 8:  Functional Strategy and Strategic Choice</w:t>
      </w:r>
    </w:p>
    <w:p w:rsidR="003A170E" w:rsidRPr="00545970"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Pr>
          <w:rFonts w:ascii="Arial" w:hAnsi="Arial" w:cs="Arial"/>
          <w:sz w:val="24"/>
          <w:szCs w:val="24"/>
        </w:rPr>
        <w:t xml:space="preserve">Harvard Business Case:  </w:t>
      </w:r>
      <w:r w:rsidRPr="00545970">
        <w:rPr>
          <w:rFonts w:ascii="Arial" w:hAnsi="Arial" w:cs="Arial"/>
          <w:i/>
          <w:sz w:val="24"/>
          <w:szCs w:val="24"/>
        </w:rPr>
        <w:t>Coca Cola 2011</w:t>
      </w:r>
      <w:r>
        <w:rPr>
          <w:rFonts w:ascii="Arial" w:hAnsi="Arial" w:cs="Arial"/>
          <w:i/>
          <w:sz w:val="24"/>
          <w:szCs w:val="24"/>
        </w:rPr>
        <w:t xml:space="preserve"> </w:t>
      </w:r>
    </w:p>
    <w:p w:rsidR="003A170E" w:rsidRPr="00263E5A" w:rsidRDefault="003A170E" w:rsidP="003A170E">
      <w:pPr>
        <w:tabs>
          <w:tab w:val="left" w:pos="3060"/>
          <w:tab w:val="left" w:pos="3690"/>
        </w:tabs>
        <w:spacing w:after="120" w:line="240" w:lineRule="auto"/>
        <w:rPr>
          <w:rFonts w:ascii="Arial" w:hAnsi="Arial" w:cs="Arial"/>
          <w:sz w:val="24"/>
          <w:szCs w:val="24"/>
        </w:rPr>
      </w:pP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Tugas: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Kumpulkan Tugas 5</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lastRenderedPageBreak/>
        <w:t>Kuis</w:t>
      </w:r>
    </w:p>
    <w:p w:rsidR="003A170E" w:rsidRPr="00263E5A"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Presentasi Studi Kasus Coca Cola 2011 (Kelompok 3)</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Presentasi Studi Kasus Coca Cola 2011 (Kelompok 4)</w:t>
      </w:r>
    </w:p>
    <w:p w:rsidR="003A170E" w:rsidRPr="002A6C28" w:rsidRDefault="003A170E" w:rsidP="003A170E">
      <w:pPr>
        <w:tabs>
          <w:tab w:val="left" w:pos="3060"/>
          <w:tab w:val="left" w:pos="3690"/>
        </w:tabs>
        <w:spacing w:after="120" w:line="240" w:lineRule="auto"/>
        <w:ind w:left="1080"/>
        <w:rPr>
          <w:rFonts w:ascii="Arial" w:hAnsi="Arial" w:cs="Arial"/>
          <w:i/>
          <w:sz w:val="24"/>
          <w:szCs w:val="24"/>
        </w:rPr>
      </w:pPr>
    </w:p>
    <w:p w:rsidR="003A170E" w:rsidRDefault="003A170E" w:rsidP="003A170E">
      <w:pPr>
        <w:tabs>
          <w:tab w:val="left" w:pos="3060"/>
          <w:tab w:val="left" w:pos="3690"/>
        </w:tabs>
        <w:spacing w:after="120" w:line="240" w:lineRule="auto"/>
        <w:ind w:left="360"/>
        <w:rPr>
          <w:rFonts w:ascii="Arial" w:hAnsi="Arial" w:cs="Arial"/>
          <w:b/>
          <w:sz w:val="24"/>
          <w:szCs w:val="24"/>
          <w:u w:val="single"/>
        </w:rPr>
      </w:pPr>
      <w:r w:rsidRPr="009D4B3E">
        <w:rPr>
          <w:rFonts w:ascii="Arial" w:hAnsi="Arial" w:cs="Arial"/>
          <w:b/>
          <w:sz w:val="24"/>
          <w:szCs w:val="24"/>
          <w:u w:val="single"/>
        </w:rPr>
        <w:t>Pertemuan 8</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 xml:space="preserve">Dibaca sebelumnya:  </w:t>
      </w:r>
    </w:p>
    <w:p w:rsidR="003A170E" w:rsidRPr="006218B5" w:rsidRDefault="003A170E" w:rsidP="003A170E">
      <w:pPr>
        <w:numPr>
          <w:ilvl w:val="0"/>
          <w:numId w:val="2"/>
        </w:numPr>
        <w:tabs>
          <w:tab w:val="left" w:pos="3060"/>
          <w:tab w:val="left" w:pos="3690"/>
        </w:tabs>
        <w:spacing w:after="120" w:line="240" w:lineRule="auto"/>
        <w:ind w:hanging="270"/>
        <w:rPr>
          <w:rFonts w:ascii="Arial" w:hAnsi="Arial" w:cs="Arial"/>
          <w:i/>
          <w:sz w:val="24"/>
          <w:szCs w:val="24"/>
        </w:rPr>
      </w:pPr>
      <w:r>
        <w:rPr>
          <w:rFonts w:ascii="Arial" w:hAnsi="Arial" w:cs="Arial"/>
          <w:sz w:val="24"/>
          <w:szCs w:val="24"/>
        </w:rPr>
        <w:t xml:space="preserve">Harvard Business Case: </w:t>
      </w:r>
      <w:r w:rsidRPr="006218B5">
        <w:rPr>
          <w:rFonts w:ascii="Arial" w:hAnsi="Arial" w:cs="Arial"/>
          <w:i/>
          <w:sz w:val="24"/>
          <w:szCs w:val="24"/>
        </w:rPr>
        <w:t>Coca Cola 2011</w:t>
      </w:r>
    </w:p>
    <w:p w:rsidR="003A170E" w:rsidRPr="002A6C28"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Pr>
          <w:rFonts w:ascii="Arial" w:hAnsi="Arial" w:cs="Arial"/>
          <w:sz w:val="24"/>
          <w:szCs w:val="24"/>
        </w:rPr>
        <w:t>Diskusi Bahan Ujian Tengah Semester</w:t>
      </w:r>
    </w:p>
    <w:p w:rsidR="003A170E"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Tugas:</w:t>
      </w:r>
    </w:p>
    <w:p w:rsidR="003A170E" w:rsidRPr="00263E5A"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Presentasi Studi Kasus Coca Cola 2011 (Kelompok 5)</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Presentasi Studi Kasus Coca Cola 2011 (Kelompok 6)</w:t>
      </w:r>
    </w:p>
    <w:p w:rsidR="003A170E" w:rsidRPr="002A6C28" w:rsidRDefault="003A170E" w:rsidP="003A170E">
      <w:pPr>
        <w:tabs>
          <w:tab w:val="left" w:pos="3060"/>
          <w:tab w:val="left" w:pos="3690"/>
        </w:tabs>
        <w:spacing w:after="120" w:line="240" w:lineRule="auto"/>
        <w:ind w:left="1080"/>
        <w:rPr>
          <w:rFonts w:ascii="Arial" w:hAnsi="Arial" w:cs="Arial"/>
          <w:i/>
          <w:sz w:val="24"/>
          <w:szCs w:val="24"/>
        </w:rPr>
      </w:pPr>
    </w:p>
    <w:p w:rsidR="003A170E" w:rsidRPr="008E7C23" w:rsidRDefault="003A170E" w:rsidP="003A170E">
      <w:pPr>
        <w:tabs>
          <w:tab w:val="left" w:pos="3060"/>
          <w:tab w:val="left" w:pos="3690"/>
        </w:tabs>
        <w:spacing w:after="120" w:line="240" w:lineRule="auto"/>
        <w:ind w:left="360"/>
        <w:rPr>
          <w:rFonts w:ascii="Arial" w:hAnsi="Arial" w:cs="Arial"/>
          <w:b/>
          <w:sz w:val="24"/>
          <w:szCs w:val="24"/>
          <w:u w:val="single"/>
        </w:rPr>
      </w:pPr>
      <w:r w:rsidRPr="009D4B3E">
        <w:rPr>
          <w:rFonts w:ascii="Arial" w:hAnsi="Arial" w:cs="Arial"/>
          <w:b/>
          <w:sz w:val="24"/>
          <w:szCs w:val="24"/>
        </w:rPr>
        <w:t>Ujian</w:t>
      </w:r>
      <w:r w:rsidRPr="00263E5A">
        <w:rPr>
          <w:rFonts w:ascii="Arial" w:hAnsi="Arial" w:cs="Arial"/>
          <w:b/>
          <w:sz w:val="24"/>
          <w:szCs w:val="24"/>
        </w:rPr>
        <w:t xml:space="preserve"> Tengah Semester</w:t>
      </w:r>
      <w:r>
        <w:rPr>
          <w:rFonts w:ascii="Arial" w:hAnsi="Arial" w:cs="Arial"/>
          <w:b/>
          <w:sz w:val="24"/>
          <w:szCs w:val="24"/>
        </w:rPr>
        <w:t xml:space="preserve"> (UTS)</w:t>
      </w:r>
    </w:p>
    <w:p w:rsidR="003A170E" w:rsidRDefault="003A170E" w:rsidP="003A170E">
      <w:pPr>
        <w:tabs>
          <w:tab w:val="left" w:pos="3060"/>
          <w:tab w:val="left" w:pos="3690"/>
        </w:tabs>
        <w:spacing w:after="120" w:line="240" w:lineRule="auto"/>
        <w:rPr>
          <w:rFonts w:ascii="Arial" w:hAnsi="Arial" w:cs="Arial"/>
          <w:b/>
          <w:sz w:val="24"/>
          <w:szCs w:val="24"/>
          <w:u w:val="single"/>
        </w:rPr>
      </w:pPr>
    </w:p>
    <w:p w:rsidR="003A170E" w:rsidRPr="00263E5A" w:rsidRDefault="003A170E" w:rsidP="003A170E">
      <w:pPr>
        <w:tabs>
          <w:tab w:val="left" w:pos="3060"/>
          <w:tab w:val="left" w:pos="3690"/>
        </w:tabs>
        <w:spacing w:after="120" w:line="240" w:lineRule="auto"/>
        <w:ind w:left="360"/>
        <w:rPr>
          <w:rFonts w:ascii="Arial" w:hAnsi="Arial" w:cs="Arial"/>
          <w:sz w:val="24"/>
          <w:szCs w:val="24"/>
        </w:rPr>
      </w:pPr>
      <w:r w:rsidRPr="00263E5A">
        <w:rPr>
          <w:rFonts w:ascii="Arial" w:hAnsi="Arial" w:cs="Arial"/>
          <w:b/>
          <w:sz w:val="24"/>
          <w:szCs w:val="24"/>
          <w:u w:val="single"/>
        </w:rPr>
        <w:t>Pertemuan 9</w:t>
      </w:r>
      <w:r>
        <w:rPr>
          <w:rFonts w:ascii="Arial" w:hAnsi="Arial" w:cs="Arial"/>
          <w:b/>
          <w:sz w:val="24"/>
          <w:szCs w:val="24"/>
        </w:rPr>
        <w:t>Financial Statement Analysis</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 xml:space="preserve">Dibaca sebelumnya:  </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Pr>
          <w:rFonts w:ascii="Arial" w:hAnsi="Arial" w:cs="Arial"/>
          <w:sz w:val="24"/>
          <w:szCs w:val="24"/>
        </w:rPr>
        <w:t>Understanding Financial Statement (Rouse, 2010)</w:t>
      </w:r>
    </w:p>
    <w:p w:rsidR="003A170E" w:rsidRPr="006F02A2"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63E5A">
        <w:rPr>
          <w:rFonts w:ascii="Arial" w:hAnsi="Arial" w:cs="Arial"/>
          <w:sz w:val="24"/>
          <w:szCs w:val="24"/>
        </w:rPr>
        <w:t>Appendix 1.A., Chapter 1: Strategic Audit of a Corporation</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Tugas: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Kumpulkan Tugas 6</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Kuis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Presentasi Understanding Financial Statement (Kelompok 1)</w:t>
      </w:r>
    </w:p>
    <w:p w:rsidR="003A170E" w:rsidRDefault="003A170E" w:rsidP="003A170E">
      <w:pPr>
        <w:tabs>
          <w:tab w:val="left" w:pos="3060"/>
          <w:tab w:val="left" w:pos="3690"/>
        </w:tabs>
        <w:spacing w:after="120" w:line="240" w:lineRule="auto"/>
        <w:rPr>
          <w:rFonts w:ascii="Arial" w:hAnsi="Arial" w:cs="Arial"/>
          <w:b/>
          <w:sz w:val="24"/>
          <w:szCs w:val="24"/>
          <w:u w:val="single"/>
        </w:rPr>
      </w:pPr>
    </w:p>
    <w:p w:rsidR="003A170E" w:rsidRPr="00263E5A" w:rsidRDefault="003A170E" w:rsidP="003A170E">
      <w:pPr>
        <w:tabs>
          <w:tab w:val="left" w:pos="3060"/>
          <w:tab w:val="left" w:pos="3690"/>
        </w:tabs>
        <w:spacing w:after="120" w:line="240" w:lineRule="auto"/>
        <w:ind w:left="360"/>
        <w:rPr>
          <w:rFonts w:ascii="Arial" w:hAnsi="Arial" w:cs="Arial"/>
          <w:sz w:val="24"/>
          <w:szCs w:val="24"/>
        </w:rPr>
      </w:pPr>
      <w:r w:rsidRPr="00263E5A">
        <w:rPr>
          <w:rFonts w:ascii="Arial" w:hAnsi="Arial" w:cs="Arial"/>
          <w:b/>
          <w:sz w:val="24"/>
          <w:szCs w:val="24"/>
          <w:u w:val="single"/>
        </w:rPr>
        <w:t xml:space="preserve">Pertemuan </w:t>
      </w:r>
      <w:r>
        <w:rPr>
          <w:rFonts w:ascii="Arial" w:hAnsi="Arial" w:cs="Arial"/>
          <w:b/>
          <w:sz w:val="24"/>
          <w:szCs w:val="24"/>
          <w:u w:val="single"/>
        </w:rPr>
        <w:t>10</w:t>
      </w:r>
      <w:r w:rsidRPr="00263E5A">
        <w:rPr>
          <w:rFonts w:ascii="Arial" w:hAnsi="Arial" w:cs="Arial"/>
          <w:b/>
          <w:sz w:val="24"/>
          <w:szCs w:val="24"/>
        </w:rPr>
        <w:t>Implementation:  Organizing</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 xml:space="preserve">Dibaca sebelumnya:  </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63E5A">
        <w:rPr>
          <w:rFonts w:ascii="Arial" w:hAnsi="Arial" w:cs="Arial"/>
          <w:sz w:val="24"/>
          <w:szCs w:val="24"/>
        </w:rPr>
        <w:t>Wheelen &amp; Hunger, Chapter 9: Strategy Implementation: Organizing for Action</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Pr>
          <w:rFonts w:ascii="Arial" w:hAnsi="Arial" w:cs="Arial"/>
          <w:sz w:val="24"/>
          <w:szCs w:val="24"/>
        </w:rPr>
        <w:t>How Strategy Shape Structure (Kim &amp; Mauborgne, 2009)</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B710D3">
        <w:rPr>
          <w:rFonts w:ascii="Arial" w:hAnsi="Arial" w:cs="Arial"/>
          <w:sz w:val="24"/>
          <w:szCs w:val="24"/>
        </w:rPr>
        <w:t>Building Better Boards</w:t>
      </w:r>
      <w:r>
        <w:rPr>
          <w:rFonts w:ascii="Arial" w:hAnsi="Arial" w:cs="Arial"/>
          <w:sz w:val="24"/>
          <w:szCs w:val="24"/>
        </w:rPr>
        <w:t xml:space="preserve"> (Nadler, 2004)</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B710D3">
        <w:rPr>
          <w:rFonts w:ascii="Arial" w:hAnsi="Arial" w:cs="Arial"/>
          <w:sz w:val="24"/>
          <w:szCs w:val="24"/>
        </w:rPr>
        <w:t>What Makes Great Boards Great</w:t>
      </w:r>
      <w:r>
        <w:rPr>
          <w:rFonts w:ascii="Arial" w:hAnsi="Arial" w:cs="Arial"/>
          <w:sz w:val="24"/>
          <w:szCs w:val="24"/>
        </w:rPr>
        <w:t xml:space="preserve"> (Sonnenfeld, 2002)</w:t>
      </w:r>
    </w:p>
    <w:p w:rsidR="003A170E" w:rsidRPr="006218B5"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Pr>
          <w:rFonts w:ascii="Arial" w:hAnsi="Arial" w:cs="Arial"/>
          <w:sz w:val="24"/>
          <w:szCs w:val="24"/>
        </w:rPr>
        <w:t>Structure Is Not An Organization (Waterman, Peters, Phillips, 1980)</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lastRenderedPageBreak/>
        <w:t>Tugas:</w:t>
      </w:r>
    </w:p>
    <w:p w:rsidR="003A170E" w:rsidRPr="00263E5A" w:rsidRDefault="003A170E" w:rsidP="003A170E">
      <w:pPr>
        <w:numPr>
          <w:ilvl w:val="0"/>
          <w:numId w:val="3"/>
        </w:numPr>
        <w:tabs>
          <w:tab w:val="left" w:pos="3060"/>
          <w:tab w:val="left" w:pos="3690"/>
        </w:tabs>
        <w:spacing w:after="120" w:line="240" w:lineRule="auto"/>
        <w:rPr>
          <w:rFonts w:ascii="Arial" w:hAnsi="Arial" w:cs="Arial"/>
          <w:i/>
          <w:sz w:val="24"/>
          <w:szCs w:val="24"/>
        </w:rPr>
      </w:pPr>
      <w:r w:rsidRPr="00263E5A">
        <w:rPr>
          <w:rFonts w:ascii="Arial" w:hAnsi="Arial" w:cs="Arial"/>
          <w:i/>
          <w:sz w:val="24"/>
          <w:szCs w:val="24"/>
        </w:rPr>
        <w:t>Kumpulkan Tugas 7</w:t>
      </w:r>
      <w:r>
        <w:rPr>
          <w:rFonts w:ascii="Arial" w:hAnsi="Arial" w:cs="Arial"/>
          <w:i/>
          <w:sz w:val="24"/>
          <w:szCs w:val="24"/>
        </w:rPr>
        <w:t xml:space="preserve"> (Ringkas Bab 9, 2 halaman)</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Kuis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sidRPr="00263E5A">
        <w:rPr>
          <w:rFonts w:ascii="Arial" w:hAnsi="Arial" w:cs="Arial"/>
          <w:i/>
          <w:sz w:val="24"/>
          <w:szCs w:val="24"/>
        </w:rPr>
        <w:t xml:space="preserve">Presentasi </w:t>
      </w:r>
      <w:r>
        <w:rPr>
          <w:rFonts w:ascii="Arial" w:hAnsi="Arial" w:cs="Arial"/>
          <w:i/>
          <w:sz w:val="24"/>
          <w:szCs w:val="24"/>
        </w:rPr>
        <w:t>Strategi Shape Structure (Kelompok 2)</w:t>
      </w:r>
    </w:p>
    <w:p w:rsidR="003A170E" w:rsidRPr="00C565A3" w:rsidRDefault="003A170E" w:rsidP="003A170E">
      <w:pPr>
        <w:numPr>
          <w:ilvl w:val="0"/>
          <w:numId w:val="3"/>
        </w:numPr>
        <w:tabs>
          <w:tab w:val="left" w:pos="3060"/>
          <w:tab w:val="left" w:pos="3690"/>
        </w:tabs>
        <w:spacing w:after="120" w:line="240" w:lineRule="auto"/>
        <w:rPr>
          <w:rFonts w:ascii="Arial" w:hAnsi="Arial" w:cs="Arial"/>
          <w:i/>
          <w:sz w:val="24"/>
          <w:szCs w:val="24"/>
        </w:rPr>
      </w:pPr>
      <w:r w:rsidRPr="00263E5A">
        <w:rPr>
          <w:rFonts w:ascii="Arial" w:hAnsi="Arial" w:cs="Arial"/>
          <w:i/>
          <w:sz w:val="24"/>
          <w:szCs w:val="24"/>
        </w:rPr>
        <w:t xml:space="preserve">Presentasi </w:t>
      </w:r>
      <w:r>
        <w:rPr>
          <w:rFonts w:ascii="Arial" w:hAnsi="Arial" w:cs="Arial"/>
          <w:i/>
          <w:sz w:val="24"/>
          <w:szCs w:val="24"/>
        </w:rPr>
        <w:t>Structure is Not An Organization (Kelompok 3)</w:t>
      </w:r>
    </w:p>
    <w:p w:rsidR="003A170E" w:rsidRPr="00263E5A" w:rsidRDefault="003A170E" w:rsidP="003A170E">
      <w:pPr>
        <w:tabs>
          <w:tab w:val="left" w:pos="2160"/>
        </w:tabs>
        <w:spacing w:after="120" w:line="240" w:lineRule="auto"/>
        <w:rPr>
          <w:rFonts w:ascii="Arial" w:hAnsi="Arial" w:cs="Arial"/>
          <w:sz w:val="24"/>
          <w:szCs w:val="24"/>
        </w:rPr>
      </w:pPr>
    </w:p>
    <w:p w:rsidR="003A170E" w:rsidRPr="00263E5A" w:rsidRDefault="003A170E" w:rsidP="003A170E">
      <w:pPr>
        <w:tabs>
          <w:tab w:val="left" w:pos="3060"/>
          <w:tab w:val="left" w:pos="3690"/>
        </w:tabs>
        <w:spacing w:after="120" w:line="240" w:lineRule="auto"/>
        <w:ind w:left="360"/>
        <w:rPr>
          <w:rFonts w:ascii="Arial" w:hAnsi="Arial" w:cs="Arial"/>
          <w:sz w:val="24"/>
          <w:szCs w:val="24"/>
        </w:rPr>
      </w:pPr>
      <w:r w:rsidRPr="00263E5A">
        <w:rPr>
          <w:rFonts w:ascii="Arial" w:hAnsi="Arial" w:cs="Arial"/>
          <w:b/>
          <w:sz w:val="24"/>
          <w:szCs w:val="24"/>
          <w:u w:val="single"/>
        </w:rPr>
        <w:t>Pertemuan 1</w:t>
      </w:r>
      <w:r>
        <w:rPr>
          <w:rFonts w:ascii="Arial" w:hAnsi="Arial" w:cs="Arial"/>
          <w:b/>
          <w:sz w:val="24"/>
          <w:szCs w:val="24"/>
          <w:u w:val="single"/>
        </w:rPr>
        <w:t>1</w:t>
      </w:r>
      <w:r w:rsidRPr="00263E5A">
        <w:rPr>
          <w:rFonts w:ascii="Arial" w:hAnsi="Arial" w:cs="Arial"/>
          <w:b/>
          <w:sz w:val="24"/>
          <w:szCs w:val="24"/>
        </w:rPr>
        <w:t>Implementation:  Staffing and Directing</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 xml:space="preserve">Dibaca sebelumnya:  </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63E5A">
        <w:rPr>
          <w:rFonts w:ascii="Arial" w:hAnsi="Arial" w:cs="Arial"/>
          <w:sz w:val="24"/>
          <w:szCs w:val="24"/>
        </w:rPr>
        <w:t>Wheelen &amp; Hunger, Chapter 10: Strategy Implementation: Staffing and Directing</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5631D5">
        <w:rPr>
          <w:rFonts w:ascii="Arial" w:hAnsi="Arial" w:cs="Arial"/>
          <w:sz w:val="24"/>
          <w:szCs w:val="24"/>
        </w:rPr>
        <w:t>Putting Leadership Back Into Strategy</w:t>
      </w:r>
      <w:r>
        <w:rPr>
          <w:rFonts w:ascii="Arial" w:hAnsi="Arial" w:cs="Arial"/>
          <w:sz w:val="24"/>
          <w:szCs w:val="24"/>
        </w:rPr>
        <w:t xml:space="preserve"> (Montgomery, 2008)</w:t>
      </w:r>
    </w:p>
    <w:p w:rsidR="003A170E" w:rsidRPr="00263E5A"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5631D5">
        <w:rPr>
          <w:rFonts w:ascii="Arial" w:hAnsi="Arial" w:cs="Arial"/>
          <w:sz w:val="24"/>
          <w:szCs w:val="24"/>
        </w:rPr>
        <w:t>The Real Leadership Lessons of Steve Jobs</w:t>
      </w:r>
      <w:r>
        <w:rPr>
          <w:rFonts w:ascii="Arial" w:hAnsi="Arial" w:cs="Arial"/>
          <w:sz w:val="24"/>
          <w:szCs w:val="24"/>
        </w:rPr>
        <w:t xml:space="preserve"> (Isaacson, 2012)</w:t>
      </w:r>
    </w:p>
    <w:p w:rsidR="003A170E" w:rsidRPr="00263E5A" w:rsidRDefault="003A170E" w:rsidP="003A170E">
      <w:pPr>
        <w:tabs>
          <w:tab w:val="left" w:pos="3060"/>
          <w:tab w:val="left" w:pos="3690"/>
        </w:tabs>
        <w:spacing w:after="120" w:line="240" w:lineRule="auto"/>
        <w:rPr>
          <w:rFonts w:ascii="Arial" w:hAnsi="Arial" w:cs="Arial"/>
          <w:i/>
          <w:sz w:val="24"/>
          <w:szCs w:val="24"/>
        </w:rPr>
      </w:pP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Tugas: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sidRPr="00263E5A">
        <w:rPr>
          <w:rFonts w:ascii="Arial" w:hAnsi="Arial" w:cs="Arial"/>
          <w:i/>
          <w:sz w:val="24"/>
          <w:szCs w:val="24"/>
        </w:rPr>
        <w:t>Kumpulkan Tugas 8</w:t>
      </w:r>
      <w:r>
        <w:rPr>
          <w:rFonts w:ascii="Arial" w:hAnsi="Arial" w:cs="Arial"/>
          <w:i/>
          <w:sz w:val="24"/>
          <w:szCs w:val="24"/>
        </w:rPr>
        <w:t xml:space="preserve"> (Ringkas Bab 10, 2 halaman)</w:t>
      </w:r>
    </w:p>
    <w:p w:rsidR="003A170E" w:rsidRPr="00F22C09"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Kuis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sidRPr="00263E5A">
        <w:rPr>
          <w:rFonts w:ascii="Arial" w:hAnsi="Arial" w:cs="Arial"/>
          <w:i/>
          <w:sz w:val="24"/>
          <w:szCs w:val="24"/>
        </w:rPr>
        <w:t xml:space="preserve">Presentasi </w:t>
      </w:r>
      <w:r>
        <w:rPr>
          <w:rFonts w:ascii="Arial" w:hAnsi="Arial" w:cs="Arial"/>
          <w:i/>
          <w:sz w:val="24"/>
          <w:szCs w:val="24"/>
        </w:rPr>
        <w:t>Putting Leadership Back Into Strategy (Kelompok 4)</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sidRPr="00263E5A">
        <w:rPr>
          <w:rFonts w:ascii="Arial" w:hAnsi="Arial" w:cs="Arial"/>
          <w:i/>
          <w:sz w:val="24"/>
          <w:szCs w:val="24"/>
        </w:rPr>
        <w:t xml:space="preserve">Presentasi </w:t>
      </w:r>
      <w:r>
        <w:rPr>
          <w:rFonts w:ascii="Arial" w:hAnsi="Arial" w:cs="Arial"/>
          <w:i/>
          <w:sz w:val="24"/>
          <w:szCs w:val="24"/>
        </w:rPr>
        <w:t>The Real Leadership Lessons of Steve Jobs (Kelompok 5)</w:t>
      </w:r>
    </w:p>
    <w:p w:rsidR="003A170E" w:rsidRDefault="003A170E" w:rsidP="003A170E">
      <w:pPr>
        <w:tabs>
          <w:tab w:val="left" w:pos="3060"/>
          <w:tab w:val="left" w:pos="3690"/>
        </w:tabs>
        <w:spacing w:after="120" w:line="240" w:lineRule="auto"/>
        <w:ind w:left="360"/>
        <w:rPr>
          <w:rFonts w:ascii="Arial" w:hAnsi="Arial" w:cs="Arial"/>
          <w:b/>
          <w:sz w:val="24"/>
          <w:szCs w:val="24"/>
          <w:u w:val="single"/>
        </w:rPr>
      </w:pPr>
    </w:p>
    <w:p w:rsidR="003A170E" w:rsidRPr="00263E5A" w:rsidRDefault="003A170E" w:rsidP="003A170E">
      <w:pPr>
        <w:tabs>
          <w:tab w:val="left" w:pos="3060"/>
          <w:tab w:val="left" w:pos="3690"/>
        </w:tabs>
        <w:spacing w:after="120" w:line="240" w:lineRule="auto"/>
        <w:ind w:left="360"/>
        <w:rPr>
          <w:rFonts w:ascii="Arial" w:hAnsi="Arial" w:cs="Arial"/>
          <w:sz w:val="24"/>
          <w:szCs w:val="24"/>
        </w:rPr>
      </w:pPr>
      <w:r w:rsidRPr="00263E5A">
        <w:rPr>
          <w:rFonts w:ascii="Arial" w:hAnsi="Arial" w:cs="Arial"/>
          <w:b/>
          <w:sz w:val="24"/>
          <w:szCs w:val="24"/>
          <w:u w:val="single"/>
        </w:rPr>
        <w:t>Pertemuan 1</w:t>
      </w:r>
      <w:r>
        <w:rPr>
          <w:rFonts w:ascii="Arial" w:hAnsi="Arial" w:cs="Arial"/>
          <w:b/>
          <w:sz w:val="24"/>
          <w:szCs w:val="24"/>
          <w:u w:val="single"/>
        </w:rPr>
        <w:t>2</w:t>
      </w:r>
      <w:r w:rsidRPr="00263E5A">
        <w:rPr>
          <w:rFonts w:ascii="Arial" w:hAnsi="Arial" w:cs="Arial"/>
          <w:b/>
          <w:sz w:val="24"/>
          <w:szCs w:val="24"/>
        </w:rPr>
        <w:t>Evaluation and Control</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 xml:space="preserve">Dibaca sebelumnya:  </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63E5A">
        <w:rPr>
          <w:rFonts w:ascii="Arial" w:hAnsi="Arial" w:cs="Arial"/>
          <w:sz w:val="24"/>
          <w:szCs w:val="24"/>
        </w:rPr>
        <w:t>Wheelen &amp; Hunger, Chapter 11: Evaluation and Control</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Pr>
          <w:rFonts w:ascii="Arial" w:hAnsi="Arial" w:cs="Arial"/>
          <w:sz w:val="24"/>
          <w:szCs w:val="24"/>
        </w:rPr>
        <w:t>Using the Balanced Scorecard as a Strategic Management System (Kaplan &amp; Norton, 2007)</w:t>
      </w:r>
    </w:p>
    <w:p w:rsidR="003A170E" w:rsidRPr="006218B5"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Pr>
          <w:rFonts w:ascii="Arial" w:hAnsi="Arial" w:cs="Arial"/>
          <w:sz w:val="24"/>
          <w:szCs w:val="24"/>
        </w:rPr>
        <w:t>Balanced Scorecard Report</w:t>
      </w:r>
    </w:p>
    <w:p w:rsidR="003A170E" w:rsidRPr="00263E5A" w:rsidRDefault="003A170E" w:rsidP="003A170E">
      <w:pPr>
        <w:tabs>
          <w:tab w:val="left" w:pos="3060"/>
          <w:tab w:val="left" w:pos="3690"/>
        </w:tabs>
        <w:spacing w:after="120" w:line="240" w:lineRule="auto"/>
        <w:rPr>
          <w:rFonts w:ascii="Arial" w:hAnsi="Arial" w:cs="Arial"/>
          <w:sz w:val="24"/>
          <w:szCs w:val="24"/>
        </w:rPr>
      </w:pP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Tugas: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sidRPr="00263E5A">
        <w:rPr>
          <w:rFonts w:ascii="Arial" w:hAnsi="Arial" w:cs="Arial"/>
          <w:i/>
          <w:sz w:val="24"/>
          <w:szCs w:val="24"/>
        </w:rPr>
        <w:t>Kumpulkan Tugas 9</w:t>
      </w:r>
      <w:r>
        <w:rPr>
          <w:rFonts w:ascii="Arial" w:hAnsi="Arial" w:cs="Arial"/>
          <w:i/>
          <w:sz w:val="24"/>
          <w:szCs w:val="24"/>
        </w:rPr>
        <w:t xml:space="preserve"> (Ringkas Bab 12 Evaluation and Control)</w:t>
      </w:r>
    </w:p>
    <w:p w:rsidR="003A170E" w:rsidRPr="00647737" w:rsidRDefault="003A170E" w:rsidP="003A170E">
      <w:pPr>
        <w:numPr>
          <w:ilvl w:val="0"/>
          <w:numId w:val="3"/>
        </w:numPr>
        <w:tabs>
          <w:tab w:val="left" w:pos="3060"/>
          <w:tab w:val="left" w:pos="3690"/>
          <w:tab w:val="left" w:pos="7371"/>
        </w:tabs>
        <w:spacing w:after="120" w:line="240" w:lineRule="auto"/>
        <w:rPr>
          <w:rFonts w:ascii="Arial" w:hAnsi="Arial" w:cs="Arial"/>
          <w:i/>
          <w:sz w:val="24"/>
          <w:szCs w:val="24"/>
        </w:rPr>
      </w:pPr>
      <w:r>
        <w:rPr>
          <w:rFonts w:ascii="Arial" w:hAnsi="Arial" w:cs="Arial"/>
          <w:i/>
          <w:sz w:val="24"/>
          <w:szCs w:val="24"/>
        </w:rPr>
        <w:t>Kuis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sidRPr="00263E5A">
        <w:rPr>
          <w:rFonts w:ascii="Arial" w:hAnsi="Arial" w:cs="Arial"/>
          <w:i/>
          <w:sz w:val="24"/>
          <w:szCs w:val="24"/>
        </w:rPr>
        <w:t>Presentasi</w:t>
      </w:r>
      <w:r>
        <w:rPr>
          <w:rFonts w:ascii="Arial" w:hAnsi="Arial" w:cs="Arial"/>
          <w:i/>
          <w:sz w:val="24"/>
          <w:szCs w:val="24"/>
        </w:rPr>
        <w:t xml:space="preserve"> Balanced Scorecard as Strategic Mgt System (Kelompok 6)</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sidRPr="00263E5A">
        <w:rPr>
          <w:rFonts w:ascii="Arial" w:hAnsi="Arial" w:cs="Arial"/>
          <w:i/>
          <w:sz w:val="24"/>
          <w:szCs w:val="24"/>
        </w:rPr>
        <w:t xml:space="preserve">Presentasi </w:t>
      </w:r>
      <w:r>
        <w:rPr>
          <w:rFonts w:ascii="Arial" w:hAnsi="Arial" w:cs="Arial"/>
          <w:i/>
          <w:sz w:val="24"/>
          <w:szCs w:val="24"/>
        </w:rPr>
        <w:t>Blanced Scorecard Report (Kelompok 3)</w:t>
      </w:r>
    </w:p>
    <w:p w:rsidR="003A170E" w:rsidRPr="00263E5A" w:rsidRDefault="003A170E" w:rsidP="003A170E">
      <w:pPr>
        <w:tabs>
          <w:tab w:val="left" w:pos="3060"/>
          <w:tab w:val="left" w:pos="3690"/>
        </w:tabs>
        <w:spacing w:after="120" w:line="240" w:lineRule="auto"/>
        <w:rPr>
          <w:rFonts w:ascii="Arial" w:hAnsi="Arial" w:cs="Arial"/>
          <w:sz w:val="24"/>
          <w:szCs w:val="24"/>
        </w:rPr>
      </w:pPr>
    </w:p>
    <w:p w:rsidR="003A170E" w:rsidRPr="00263E5A" w:rsidRDefault="003A170E" w:rsidP="003A170E">
      <w:pPr>
        <w:tabs>
          <w:tab w:val="left" w:pos="3060"/>
          <w:tab w:val="left" w:pos="3690"/>
        </w:tabs>
        <w:spacing w:after="120" w:line="240" w:lineRule="auto"/>
        <w:ind w:left="360"/>
        <w:rPr>
          <w:rFonts w:ascii="Arial" w:hAnsi="Arial" w:cs="Arial"/>
          <w:sz w:val="24"/>
          <w:szCs w:val="24"/>
        </w:rPr>
      </w:pPr>
      <w:r w:rsidRPr="00263E5A">
        <w:rPr>
          <w:rFonts w:ascii="Arial" w:hAnsi="Arial" w:cs="Arial"/>
          <w:b/>
          <w:sz w:val="24"/>
          <w:szCs w:val="24"/>
          <w:u w:val="single"/>
        </w:rPr>
        <w:t>Pertemuan 1</w:t>
      </w:r>
      <w:r>
        <w:rPr>
          <w:rFonts w:ascii="Arial" w:hAnsi="Arial" w:cs="Arial"/>
          <w:b/>
          <w:sz w:val="24"/>
          <w:szCs w:val="24"/>
          <w:u w:val="single"/>
        </w:rPr>
        <w:t>3</w:t>
      </w:r>
      <w:r w:rsidRPr="00263E5A">
        <w:rPr>
          <w:rFonts w:ascii="Arial" w:hAnsi="Arial" w:cs="Arial"/>
          <w:b/>
          <w:sz w:val="24"/>
          <w:szCs w:val="24"/>
        </w:rPr>
        <w:t>Technology and Innovation</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lastRenderedPageBreak/>
        <w:t xml:space="preserve">Dibaca sebelumnya:  </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63E5A">
        <w:rPr>
          <w:rFonts w:ascii="Arial" w:hAnsi="Arial" w:cs="Arial"/>
          <w:sz w:val="24"/>
          <w:szCs w:val="24"/>
        </w:rPr>
        <w:t>Wheelen &amp; Hunger, Web Chapter on Technology and Innovation</w:t>
      </w:r>
    </w:p>
    <w:p w:rsidR="003A170E" w:rsidRPr="00263E5A"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Pr>
          <w:rFonts w:ascii="Arial" w:hAnsi="Arial" w:cs="Arial"/>
          <w:sz w:val="24"/>
          <w:szCs w:val="24"/>
        </w:rPr>
        <w:t>Blue Ocean Strategy (Kim &amp; Mauborgne, 2004)</w:t>
      </w:r>
    </w:p>
    <w:p w:rsidR="003A170E" w:rsidRPr="00263E5A"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63E5A">
        <w:rPr>
          <w:rFonts w:ascii="Arial" w:hAnsi="Arial" w:cs="Arial"/>
          <w:sz w:val="24"/>
          <w:szCs w:val="24"/>
        </w:rPr>
        <w:t xml:space="preserve">Studi Kasus </w:t>
      </w:r>
    </w:p>
    <w:p w:rsidR="003A170E" w:rsidRPr="00263E5A" w:rsidRDefault="003A170E" w:rsidP="003A170E">
      <w:pPr>
        <w:tabs>
          <w:tab w:val="left" w:pos="3060"/>
          <w:tab w:val="left" w:pos="3690"/>
        </w:tabs>
        <w:spacing w:after="120" w:line="240" w:lineRule="auto"/>
        <w:rPr>
          <w:rFonts w:ascii="Arial" w:hAnsi="Arial" w:cs="Arial"/>
          <w:sz w:val="24"/>
          <w:szCs w:val="24"/>
        </w:rPr>
      </w:pP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Tugas: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sidRPr="00263E5A">
        <w:rPr>
          <w:rFonts w:ascii="Arial" w:hAnsi="Arial" w:cs="Arial"/>
          <w:i/>
          <w:sz w:val="24"/>
          <w:szCs w:val="24"/>
        </w:rPr>
        <w:t>Kumpulkan Tugas 10</w:t>
      </w:r>
      <w:r>
        <w:rPr>
          <w:rFonts w:ascii="Arial" w:hAnsi="Arial" w:cs="Arial"/>
          <w:i/>
          <w:sz w:val="24"/>
          <w:szCs w:val="24"/>
        </w:rPr>
        <w:t xml:space="preserve"> (Ringkas Bab 13, minimal 2 halaman)</w:t>
      </w:r>
    </w:p>
    <w:p w:rsidR="003A170E" w:rsidRPr="00647737"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Kuis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Presentasi Studi Blue Ocean Strategy (Grup 4)</w:t>
      </w:r>
    </w:p>
    <w:p w:rsidR="003A170E" w:rsidRDefault="003A170E" w:rsidP="003A170E">
      <w:pPr>
        <w:tabs>
          <w:tab w:val="left" w:pos="3060"/>
          <w:tab w:val="left" w:pos="3690"/>
        </w:tabs>
        <w:spacing w:after="120" w:line="240" w:lineRule="auto"/>
        <w:ind w:left="360"/>
        <w:rPr>
          <w:rFonts w:ascii="Arial" w:hAnsi="Arial" w:cs="Arial"/>
          <w:b/>
          <w:sz w:val="24"/>
          <w:szCs w:val="24"/>
          <w:u w:val="single"/>
        </w:rPr>
      </w:pPr>
    </w:p>
    <w:p w:rsidR="003A170E" w:rsidRPr="00263E5A" w:rsidRDefault="003A170E" w:rsidP="003A170E">
      <w:pPr>
        <w:tabs>
          <w:tab w:val="left" w:pos="3060"/>
          <w:tab w:val="left" w:pos="3690"/>
        </w:tabs>
        <w:spacing w:after="120" w:line="240" w:lineRule="auto"/>
        <w:ind w:left="360"/>
        <w:rPr>
          <w:rFonts w:ascii="Arial" w:hAnsi="Arial" w:cs="Arial"/>
          <w:sz w:val="24"/>
          <w:szCs w:val="24"/>
        </w:rPr>
      </w:pPr>
      <w:r w:rsidRPr="00263E5A">
        <w:rPr>
          <w:rFonts w:ascii="Arial" w:hAnsi="Arial" w:cs="Arial"/>
          <w:b/>
          <w:sz w:val="24"/>
          <w:szCs w:val="24"/>
          <w:u w:val="single"/>
        </w:rPr>
        <w:t>Pertemuan 1</w:t>
      </w:r>
      <w:r>
        <w:rPr>
          <w:rFonts w:ascii="Arial" w:hAnsi="Arial" w:cs="Arial"/>
          <w:b/>
          <w:sz w:val="24"/>
          <w:szCs w:val="24"/>
          <w:u w:val="single"/>
        </w:rPr>
        <w:t>4</w:t>
      </w:r>
      <w:r w:rsidRPr="00263E5A">
        <w:rPr>
          <w:rFonts w:ascii="Arial" w:hAnsi="Arial" w:cs="Arial"/>
          <w:b/>
          <w:sz w:val="24"/>
          <w:szCs w:val="24"/>
        </w:rPr>
        <w:t>Entrepreneurial Ventures and Small Businesses</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 xml:space="preserve">Dibaca sebelumnya:  </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63E5A">
        <w:rPr>
          <w:rFonts w:ascii="Arial" w:hAnsi="Arial" w:cs="Arial"/>
          <w:sz w:val="24"/>
          <w:szCs w:val="24"/>
        </w:rPr>
        <w:t>Wheelen &amp; Hunger, Web Chapter on Entrepreneurial Ventures and Small Businesses</w:t>
      </w:r>
    </w:p>
    <w:p w:rsidR="003A170E" w:rsidRPr="00263E5A"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Pr>
          <w:rFonts w:ascii="Arial" w:hAnsi="Arial" w:cs="Arial"/>
          <w:sz w:val="24"/>
          <w:szCs w:val="24"/>
        </w:rPr>
        <w:t>How to Design a Winning Business Model (Casadesus-Masanell &amp; Ricart, 2011)</w:t>
      </w:r>
    </w:p>
    <w:p w:rsidR="003A170E" w:rsidRPr="00263E5A"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sidRPr="00263E5A">
        <w:rPr>
          <w:rFonts w:ascii="Arial" w:hAnsi="Arial" w:cs="Arial"/>
          <w:sz w:val="24"/>
          <w:szCs w:val="24"/>
        </w:rPr>
        <w:t xml:space="preserve">Studi Kasus </w:t>
      </w:r>
    </w:p>
    <w:p w:rsidR="003A170E" w:rsidRPr="00263E5A" w:rsidRDefault="003A170E" w:rsidP="003A170E">
      <w:pPr>
        <w:tabs>
          <w:tab w:val="left" w:pos="3060"/>
          <w:tab w:val="left" w:pos="3690"/>
        </w:tabs>
        <w:spacing w:after="120" w:line="240" w:lineRule="auto"/>
        <w:rPr>
          <w:rFonts w:ascii="Arial" w:hAnsi="Arial" w:cs="Arial"/>
          <w:sz w:val="24"/>
          <w:szCs w:val="24"/>
        </w:rPr>
      </w:pP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Tugas: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sidRPr="00263E5A">
        <w:rPr>
          <w:rFonts w:ascii="Arial" w:hAnsi="Arial" w:cs="Arial"/>
          <w:i/>
          <w:sz w:val="24"/>
          <w:szCs w:val="24"/>
        </w:rPr>
        <w:t>Kumpulkan Tugas 11</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 xml:space="preserve">Kuis </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Presentasi Studi Kasus Alibaba (Kelompok 1)</w:t>
      </w:r>
    </w:p>
    <w:p w:rsidR="003A170E" w:rsidRDefault="003A170E" w:rsidP="003A170E">
      <w:pPr>
        <w:tabs>
          <w:tab w:val="left" w:pos="3060"/>
          <w:tab w:val="left" w:pos="3690"/>
        </w:tabs>
        <w:spacing w:after="120" w:line="240" w:lineRule="auto"/>
        <w:ind w:left="360"/>
        <w:rPr>
          <w:rFonts w:ascii="Arial" w:hAnsi="Arial" w:cs="Arial"/>
          <w:b/>
          <w:sz w:val="24"/>
          <w:szCs w:val="24"/>
          <w:u w:val="single"/>
        </w:rPr>
      </w:pPr>
    </w:p>
    <w:p w:rsidR="003A170E" w:rsidRPr="00263E5A" w:rsidRDefault="003A170E" w:rsidP="003A170E">
      <w:pPr>
        <w:tabs>
          <w:tab w:val="left" w:pos="3060"/>
          <w:tab w:val="left" w:pos="3690"/>
        </w:tabs>
        <w:spacing w:after="120" w:line="240" w:lineRule="auto"/>
        <w:ind w:left="360"/>
        <w:rPr>
          <w:rFonts w:ascii="Arial" w:hAnsi="Arial" w:cs="Arial"/>
          <w:sz w:val="24"/>
          <w:szCs w:val="24"/>
        </w:rPr>
      </w:pPr>
      <w:r w:rsidRPr="00263E5A">
        <w:rPr>
          <w:rFonts w:ascii="Arial" w:hAnsi="Arial" w:cs="Arial"/>
          <w:b/>
          <w:sz w:val="24"/>
          <w:szCs w:val="24"/>
          <w:u w:val="single"/>
        </w:rPr>
        <w:t>Pertemuan 1</w:t>
      </w:r>
      <w:r>
        <w:rPr>
          <w:rFonts w:ascii="Arial" w:hAnsi="Arial" w:cs="Arial"/>
          <w:b/>
          <w:sz w:val="24"/>
          <w:szCs w:val="24"/>
          <w:u w:val="single"/>
        </w:rPr>
        <w:t>5</w:t>
      </w:r>
      <w:r>
        <w:rPr>
          <w:rFonts w:ascii="Arial" w:hAnsi="Arial" w:cs="Arial"/>
          <w:b/>
          <w:sz w:val="24"/>
          <w:szCs w:val="24"/>
        </w:rPr>
        <w:t xml:space="preserve"> Non Profit Organization</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 xml:space="preserve">Dibaca sebelumnya:  </w:t>
      </w:r>
    </w:p>
    <w:p w:rsidR="003A170E" w:rsidRPr="000379AF"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Pr>
          <w:rFonts w:ascii="Arial" w:hAnsi="Arial" w:cs="Arial"/>
          <w:sz w:val="24"/>
          <w:szCs w:val="24"/>
        </w:rPr>
        <w:t>Bab yang berkaitan dengan Non Profit Organization (Thomas &amp; Wheelen)</w:t>
      </w:r>
    </w:p>
    <w:p w:rsidR="003A170E" w:rsidRPr="00263E5A" w:rsidRDefault="003A170E" w:rsidP="003A170E">
      <w:pPr>
        <w:tabs>
          <w:tab w:val="left" w:pos="3060"/>
          <w:tab w:val="left" w:pos="3690"/>
        </w:tabs>
        <w:spacing w:after="120" w:line="240" w:lineRule="auto"/>
        <w:ind w:left="630"/>
        <w:rPr>
          <w:rFonts w:ascii="Arial" w:hAnsi="Arial" w:cs="Arial"/>
          <w:i/>
          <w:sz w:val="24"/>
          <w:szCs w:val="24"/>
        </w:rPr>
      </w:pPr>
      <w:r w:rsidRPr="00263E5A">
        <w:rPr>
          <w:rFonts w:ascii="Arial" w:hAnsi="Arial" w:cs="Arial"/>
          <w:i/>
          <w:sz w:val="24"/>
          <w:szCs w:val="24"/>
        </w:rPr>
        <w:t>Tugas:</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Kumpulkan Tugas 12</w:t>
      </w:r>
    </w:p>
    <w:p w:rsidR="003A170E"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 xml:space="preserve">Kuis </w:t>
      </w:r>
    </w:p>
    <w:p w:rsidR="003A170E" w:rsidRPr="00DA399A" w:rsidRDefault="003A170E" w:rsidP="003A170E">
      <w:pPr>
        <w:numPr>
          <w:ilvl w:val="0"/>
          <w:numId w:val="3"/>
        </w:numPr>
        <w:tabs>
          <w:tab w:val="left" w:pos="3060"/>
          <w:tab w:val="left" w:pos="3690"/>
        </w:tabs>
        <w:spacing w:after="120" w:line="240" w:lineRule="auto"/>
        <w:rPr>
          <w:rFonts w:ascii="Arial" w:hAnsi="Arial" w:cs="Arial"/>
          <w:i/>
          <w:sz w:val="24"/>
          <w:szCs w:val="24"/>
        </w:rPr>
      </w:pPr>
      <w:r>
        <w:rPr>
          <w:rFonts w:ascii="Arial" w:hAnsi="Arial" w:cs="Arial"/>
          <w:i/>
          <w:sz w:val="24"/>
          <w:szCs w:val="24"/>
        </w:rPr>
        <w:t>Presentasi Studi Kasus Cleveland – (Kelompok 2)</w:t>
      </w:r>
    </w:p>
    <w:p w:rsidR="003A170E" w:rsidRPr="006218B5" w:rsidRDefault="003A170E" w:rsidP="003A170E">
      <w:pPr>
        <w:tabs>
          <w:tab w:val="left" w:pos="3060"/>
          <w:tab w:val="left" w:pos="3690"/>
        </w:tabs>
        <w:spacing w:after="120" w:line="240" w:lineRule="auto"/>
        <w:ind w:left="720"/>
        <w:rPr>
          <w:rFonts w:ascii="Arial" w:hAnsi="Arial" w:cs="Arial"/>
          <w:i/>
          <w:sz w:val="24"/>
          <w:szCs w:val="24"/>
        </w:rPr>
      </w:pPr>
    </w:p>
    <w:p w:rsidR="003A170E" w:rsidRPr="00DA399A" w:rsidRDefault="003A170E" w:rsidP="003A170E">
      <w:pPr>
        <w:tabs>
          <w:tab w:val="left" w:pos="3060"/>
          <w:tab w:val="left" w:pos="3690"/>
        </w:tabs>
        <w:spacing w:after="120" w:line="240" w:lineRule="auto"/>
        <w:ind w:left="360"/>
        <w:rPr>
          <w:rFonts w:ascii="Arial" w:hAnsi="Arial" w:cs="Arial"/>
          <w:b/>
          <w:sz w:val="24"/>
          <w:szCs w:val="24"/>
          <w:u w:val="single"/>
        </w:rPr>
      </w:pPr>
      <w:r w:rsidRPr="00263E5A">
        <w:rPr>
          <w:rFonts w:ascii="Arial" w:hAnsi="Arial" w:cs="Arial"/>
          <w:b/>
          <w:sz w:val="24"/>
          <w:szCs w:val="24"/>
          <w:u w:val="single"/>
        </w:rPr>
        <w:t>Pertemuan 1</w:t>
      </w:r>
      <w:r>
        <w:rPr>
          <w:rFonts w:ascii="Arial" w:hAnsi="Arial" w:cs="Arial"/>
          <w:b/>
          <w:sz w:val="24"/>
          <w:szCs w:val="24"/>
          <w:u w:val="single"/>
        </w:rPr>
        <w:t>6</w:t>
      </w:r>
    </w:p>
    <w:p w:rsidR="003A170E" w:rsidRPr="00DA399A" w:rsidRDefault="003A170E" w:rsidP="003A170E">
      <w:pPr>
        <w:numPr>
          <w:ilvl w:val="0"/>
          <w:numId w:val="3"/>
        </w:numPr>
        <w:tabs>
          <w:tab w:val="left" w:pos="3060"/>
          <w:tab w:val="left" w:pos="3690"/>
        </w:tabs>
        <w:spacing w:after="120" w:line="240" w:lineRule="auto"/>
        <w:rPr>
          <w:rFonts w:ascii="Arial" w:hAnsi="Arial" w:cs="Arial"/>
          <w:i/>
          <w:sz w:val="24"/>
          <w:szCs w:val="24"/>
        </w:rPr>
      </w:pPr>
      <w:r w:rsidRPr="00263E5A">
        <w:rPr>
          <w:rFonts w:ascii="Arial" w:hAnsi="Arial" w:cs="Arial"/>
          <w:i/>
          <w:sz w:val="24"/>
          <w:szCs w:val="24"/>
        </w:rPr>
        <w:t xml:space="preserve">Presentasi </w:t>
      </w:r>
      <w:r>
        <w:rPr>
          <w:rFonts w:ascii="Arial" w:hAnsi="Arial" w:cs="Arial"/>
          <w:i/>
          <w:sz w:val="24"/>
          <w:szCs w:val="24"/>
        </w:rPr>
        <w:t>Studi kasus Eye Hospital (Grup 5)</w:t>
      </w:r>
    </w:p>
    <w:p w:rsidR="003A170E" w:rsidRDefault="003A170E" w:rsidP="003A170E">
      <w:pPr>
        <w:numPr>
          <w:ilvl w:val="0"/>
          <w:numId w:val="2"/>
        </w:numPr>
        <w:tabs>
          <w:tab w:val="left" w:pos="3060"/>
          <w:tab w:val="left" w:pos="3690"/>
        </w:tabs>
        <w:spacing w:after="120" w:line="240" w:lineRule="auto"/>
        <w:ind w:hanging="270"/>
        <w:rPr>
          <w:rFonts w:ascii="Arial" w:hAnsi="Arial" w:cs="Arial"/>
          <w:sz w:val="24"/>
          <w:szCs w:val="24"/>
        </w:rPr>
      </w:pPr>
      <w:r>
        <w:rPr>
          <w:rFonts w:ascii="Arial" w:hAnsi="Arial" w:cs="Arial"/>
          <w:sz w:val="24"/>
          <w:szCs w:val="24"/>
        </w:rPr>
        <w:lastRenderedPageBreak/>
        <w:t>Diskusi Bahan Ujian Akhir Semester</w:t>
      </w:r>
    </w:p>
    <w:p w:rsidR="003A170E" w:rsidRPr="002A6C28" w:rsidRDefault="003A170E" w:rsidP="003A170E">
      <w:pPr>
        <w:tabs>
          <w:tab w:val="left" w:pos="3060"/>
          <w:tab w:val="left" w:pos="3690"/>
        </w:tabs>
        <w:spacing w:after="120" w:line="240" w:lineRule="auto"/>
        <w:ind w:left="1080"/>
        <w:rPr>
          <w:rFonts w:ascii="Arial" w:hAnsi="Arial" w:cs="Arial"/>
          <w:sz w:val="24"/>
          <w:szCs w:val="24"/>
        </w:rPr>
      </w:pPr>
    </w:p>
    <w:p w:rsidR="003A170E" w:rsidRPr="00263E5A" w:rsidRDefault="003A170E" w:rsidP="003A170E">
      <w:pPr>
        <w:tabs>
          <w:tab w:val="left" w:pos="3060"/>
          <w:tab w:val="left" w:pos="3690"/>
        </w:tabs>
        <w:spacing w:after="120" w:line="240" w:lineRule="auto"/>
        <w:ind w:left="360"/>
        <w:rPr>
          <w:rFonts w:ascii="Arial" w:hAnsi="Arial" w:cs="Arial"/>
          <w:sz w:val="24"/>
          <w:szCs w:val="24"/>
        </w:rPr>
      </w:pPr>
      <w:r w:rsidRPr="00263E5A">
        <w:rPr>
          <w:rFonts w:ascii="Arial" w:hAnsi="Arial" w:cs="Arial"/>
          <w:sz w:val="24"/>
          <w:szCs w:val="24"/>
        </w:rPr>
        <w:tab/>
      </w:r>
      <w:r w:rsidRPr="00263E5A">
        <w:rPr>
          <w:rFonts w:ascii="Arial" w:hAnsi="Arial" w:cs="Arial"/>
          <w:sz w:val="24"/>
          <w:szCs w:val="24"/>
        </w:rPr>
        <w:tab/>
      </w:r>
      <w:r>
        <w:rPr>
          <w:rFonts w:ascii="Arial" w:hAnsi="Arial" w:cs="Arial"/>
          <w:b/>
          <w:sz w:val="24"/>
          <w:szCs w:val="24"/>
        </w:rPr>
        <w:t>Ujian Akhir Semester (UAS)</w:t>
      </w:r>
    </w:p>
    <w:sectPr w:rsidR="003A170E" w:rsidRPr="00263E5A" w:rsidSect="00A21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B30DF"/>
    <w:multiLevelType w:val="hybridMultilevel"/>
    <w:tmpl w:val="18F4AA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D0419E"/>
    <w:multiLevelType w:val="hybridMultilevel"/>
    <w:tmpl w:val="F4BC67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28138E8"/>
    <w:multiLevelType w:val="hybridMultilevel"/>
    <w:tmpl w:val="B3569AA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A6629B8"/>
    <w:multiLevelType w:val="hybridMultilevel"/>
    <w:tmpl w:val="25800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1107C"/>
    <w:multiLevelType w:val="hybridMultilevel"/>
    <w:tmpl w:val="1912147A"/>
    <w:lvl w:ilvl="0" w:tplc="00050409">
      <w:start w:val="1"/>
      <w:numFmt w:val="bullet"/>
      <w:lvlText w:val=""/>
      <w:lvlJc w:val="left"/>
      <w:pPr>
        <w:tabs>
          <w:tab w:val="num" w:pos="1080"/>
        </w:tabs>
        <w:ind w:left="1080" w:hanging="360"/>
      </w:pPr>
      <w:rPr>
        <w:rFonts w:ascii="Wingdings" w:hAnsi="Wingdings" w:hint="default"/>
      </w:rPr>
    </w:lvl>
    <w:lvl w:ilvl="1" w:tplc="36A4D84A">
      <w:start w:val="1"/>
      <w:numFmt w:val="bullet"/>
      <w:lvlText w:val="-"/>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719F2DFF"/>
    <w:multiLevelType w:val="hybridMultilevel"/>
    <w:tmpl w:val="BA166952"/>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465220"/>
    <w:rsid w:val="000379AF"/>
    <w:rsid w:val="00047F6A"/>
    <w:rsid w:val="000901DD"/>
    <w:rsid w:val="000D0A05"/>
    <w:rsid w:val="000F6E46"/>
    <w:rsid w:val="00101BFC"/>
    <w:rsid w:val="00106D4C"/>
    <w:rsid w:val="00125FA3"/>
    <w:rsid w:val="001564B3"/>
    <w:rsid w:val="00190363"/>
    <w:rsid w:val="001A1EB0"/>
    <w:rsid w:val="001C1C67"/>
    <w:rsid w:val="001D3524"/>
    <w:rsid w:val="001D7A48"/>
    <w:rsid w:val="001E39E9"/>
    <w:rsid w:val="00203A8F"/>
    <w:rsid w:val="002605A1"/>
    <w:rsid w:val="00263E5A"/>
    <w:rsid w:val="0026689E"/>
    <w:rsid w:val="00283DCF"/>
    <w:rsid w:val="0028527F"/>
    <w:rsid w:val="00293B71"/>
    <w:rsid w:val="002942E4"/>
    <w:rsid w:val="00296E7D"/>
    <w:rsid w:val="002E27FB"/>
    <w:rsid w:val="003318CF"/>
    <w:rsid w:val="00336814"/>
    <w:rsid w:val="00346168"/>
    <w:rsid w:val="003A170E"/>
    <w:rsid w:val="003E3950"/>
    <w:rsid w:val="00414CBF"/>
    <w:rsid w:val="00452451"/>
    <w:rsid w:val="00465220"/>
    <w:rsid w:val="004772D9"/>
    <w:rsid w:val="00493175"/>
    <w:rsid w:val="004D426B"/>
    <w:rsid w:val="004E0EE6"/>
    <w:rsid w:val="004E404F"/>
    <w:rsid w:val="00545970"/>
    <w:rsid w:val="005631D5"/>
    <w:rsid w:val="005675EC"/>
    <w:rsid w:val="0057039C"/>
    <w:rsid w:val="005C0FFE"/>
    <w:rsid w:val="005D17B5"/>
    <w:rsid w:val="005F651D"/>
    <w:rsid w:val="005F6B14"/>
    <w:rsid w:val="00615051"/>
    <w:rsid w:val="00647737"/>
    <w:rsid w:val="00676D4B"/>
    <w:rsid w:val="006C1A9C"/>
    <w:rsid w:val="006E5441"/>
    <w:rsid w:val="006F6C84"/>
    <w:rsid w:val="007447AA"/>
    <w:rsid w:val="0078573D"/>
    <w:rsid w:val="00791870"/>
    <w:rsid w:val="008161DB"/>
    <w:rsid w:val="00862AF7"/>
    <w:rsid w:val="008656CF"/>
    <w:rsid w:val="00882A17"/>
    <w:rsid w:val="00884D79"/>
    <w:rsid w:val="008A657A"/>
    <w:rsid w:val="008E5B3D"/>
    <w:rsid w:val="008E7C23"/>
    <w:rsid w:val="009042EA"/>
    <w:rsid w:val="00913723"/>
    <w:rsid w:val="00923CBA"/>
    <w:rsid w:val="00926EB1"/>
    <w:rsid w:val="0094043B"/>
    <w:rsid w:val="009B6198"/>
    <w:rsid w:val="009D4B3E"/>
    <w:rsid w:val="00A165CD"/>
    <w:rsid w:val="00A21AC7"/>
    <w:rsid w:val="00A255A8"/>
    <w:rsid w:val="00A27F66"/>
    <w:rsid w:val="00A653DC"/>
    <w:rsid w:val="00A855C0"/>
    <w:rsid w:val="00AB65A6"/>
    <w:rsid w:val="00B710D3"/>
    <w:rsid w:val="00B717EF"/>
    <w:rsid w:val="00C1711A"/>
    <w:rsid w:val="00C565A3"/>
    <w:rsid w:val="00C61410"/>
    <w:rsid w:val="00C65AE4"/>
    <w:rsid w:val="00CA7937"/>
    <w:rsid w:val="00D548EC"/>
    <w:rsid w:val="00D832FC"/>
    <w:rsid w:val="00DC053F"/>
    <w:rsid w:val="00DC2809"/>
    <w:rsid w:val="00DE0333"/>
    <w:rsid w:val="00DE6D2D"/>
    <w:rsid w:val="00E17B94"/>
    <w:rsid w:val="00E21B1A"/>
    <w:rsid w:val="00E76620"/>
    <w:rsid w:val="00E8109E"/>
    <w:rsid w:val="00EA1A15"/>
    <w:rsid w:val="00EB78ED"/>
    <w:rsid w:val="00F141C4"/>
    <w:rsid w:val="00F24ACB"/>
    <w:rsid w:val="00F6281D"/>
    <w:rsid w:val="00F91B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220"/>
    <w:pPr>
      <w:ind w:left="720"/>
      <w:contextualSpacing/>
    </w:pPr>
  </w:style>
  <w:style w:type="character" w:styleId="Hyperlink">
    <w:name w:val="Hyperlink"/>
    <w:rsid w:val="00923CBA"/>
    <w:rPr>
      <w:color w:val="0000FF"/>
      <w:u w:val="single"/>
    </w:rPr>
  </w:style>
  <w:style w:type="paragraph" w:styleId="BalloonText">
    <w:name w:val="Balloon Text"/>
    <w:basedOn w:val="Normal"/>
    <w:link w:val="BalloonTextChar"/>
    <w:uiPriority w:val="99"/>
    <w:semiHidden/>
    <w:unhideWhenUsed/>
    <w:rsid w:val="0026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220"/>
    <w:pPr>
      <w:ind w:left="720"/>
      <w:contextualSpacing/>
    </w:pPr>
  </w:style>
  <w:style w:type="character" w:styleId="Hyperlink">
    <w:name w:val="Hyperlink"/>
    <w:rsid w:val="00923CBA"/>
    <w:rPr>
      <w:color w:val="0000FF"/>
      <w:u w:val="single"/>
    </w:rPr>
  </w:style>
  <w:style w:type="paragraph" w:styleId="BalloonText">
    <w:name w:val="Balloon Text"/>
    <w:basedOn w:val="Normal"/>
    <w:link w:val="BalloonTextChar"/>
    <w:uiPriority w:val="99"/>
    <w:semiHidden/>
    <w:unhideWhenUsed/>
    <w:rsid w:val="0026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 Kusuma AP</dc:creator>
  <cp:lastModifiedBy>Class</cp:lastModifiedBy>
  <cp:revision>13</cp:revision>
  <dcterms:created xsi:type="dcterms:W3CDTF">2017-09-28T11:07:00Z</dcterms:created>
  <dcterms:modified xsi:type="dcterms:W3CDTF">2018-03-12T11:02:00Z</dcterms:modified>
</cp:coreProperties>
</file>