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1680"/>
        <w:gridCol w:w="147"/>
        <w:gridCol w:w="1234"/>
        <w:gridCol w:w="284"/>
        <w:gridCol w:w="6945"/>
        <w:gridCol w:w="1560"/>
        <w:gridCol w:w="298"/>
        <w:gridCol w:w="1289"/>
      </w:tblGrid>
      <w:tr w:rsidR="00CF3CD1" w:rsidTr="005B61DF">
        <w:trPr>
          <w:trHeight w:hRule="exact" w:val="95"/>
        </w:trPr>
        <w:tc>
          <w:tcPr>
            <w:tcW w:w="216" w:type="dxa"/>
            <w:tcBorders>
              <w:top w:val="nil"/>
              <w:lef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635" w:type="dxa"/>
            <w:shd w:val="clear" w:color="auto" w:fill="CCFFFF"/>
          </w:tcPr>
          <w:p w:rsidR="000E75E2" w:rsidRDefault="000E75E2" w:rsidP="006853EC"/>
        </w:tc>
        <w:tc>
          <w:tcPr>
            <w:tcW w:w="147" w:type="dxa"/>
            <w:tcBorders>
              <w:top w:val="nil"/>
              <w:left w:val="nil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1610" w:type="dxa"/>
            <w:gridSpan w:val="6"/>
            <w:tcBorders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</w:tr>
      <w:tr w:rsidR="00A831AE" w:rsidTr="005B61DF">
        <w:trPr>
          <w:trHeight w:hRule="exact" w:val="1180"/>
        </w:trPr>
        <w:tc>
          <w:tcPr>
            <w:tcW w:w="216" w:type="dxa"/>
            <w:vMerge w:val="restart"/>
            <w:tcBorders>
              <w:top w:val="nil"/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635" w:type="dxa"/>
            <w:tcBorders>
              <w:bottom w:val="nil"/>
            </w:tcBorders>
            <w:shd w:val="clear" w:color="auto" w:fill="CCFFFF"/>
          </w:tcPr>
          <w:p w:rsidR="00703AC3" w:rsidRDefault="005F698F" w:rsidP="006853EC">
            <w:r>
              <w:rPr>
                <w:noProof/>
              </w:rPr>
              <w:drawing>
                <wp:inline distT="0" distB="0" distL="0" distR="0">
                  <wp:extent cx="1038225" cy="781050"/>
                  <wp:effectExtent l="19050" t="0" r="9525" b="0"/>
                  <wp:docPr id="1" name="Picture 1" descr="Logo_Univ_Esa_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iv_Esa_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tcBorders>
              <w:top w:val="nil"/>
              <w:bottom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03AC3" w:rsidRDefault="00703AC3" w:rsidP="00360332">
            <w:pPr>
              <w:spacing w:line="280" w:lineRule="exact"/>
              <w:ind w:left="1926" w:right="231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RAN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P2016/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017</w:t>
            </w:r>
          </w:p>
          <w:p w:rsidR="00703AC3" w:rsidRDefault="00703AC3" w:rsidP="00360332">
            <w:pPr>
              <w:ind w:left="1926" w:right="231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ROG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 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UKO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</w:p>
        </w:tc>
        <w:bookmarkStart w:id="0" w:name="_GoBack"/>
        <w:bookmarkEnd w:id="0"/>
      </w:tr>
      <w:tr w:rsidR="00A831AE" w:rsidTr="005B61DF">
        <w:trPr>
          <w:trHeight w:hRule="exact" w:val="275"/>
        </w:trPr>
        <w:tc>
          <w:tcPr>
            <w:tcW w:w="216" w:type="dxa"/>
            <w:vMerge/>
            <w:tcBorders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3392" w:type="dxa"/>
            <w:gridSpan w:val="8"/>
            <w:tcBorders>
              <w:top w:val="nil"/>
            </w:tcBorders>
            <w:shd w:val="clear" w:color="auto" w:fill="CCFFFF"/>
          </w:tcPr>
          <w:p w:rsidR="00703AC3" w:rsidRDefault="00703AC3" w:rsidP="006853EC"/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</w:p>
        </w:tc>
        <w:tc>
          <w:tcPr>
            <w:tcW w:w="284" w:type="dxa"/>
          </w:tcPr>
          <w:p w:rsidR="002B59AA" w:rsidRPr="00260D81" w:rsidRDefault="002B59AA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E5343A" w:rsidRDefault="00E5343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Audio for TV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K         </w:t>
            </w:r>
          </w:p>
        </w:tc>
        <w:tc>
          <w:tcPr>
            <w:tcW w:w="298" w:type="dxa"/>
          </w:tcPr>
          <w:p w:rsidR="002B59AA" w:rsidRPr="00260D8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E5343A" w:rsidRDefault="00E5343A" w:rsidP="00E5343A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BCT</w:t>
            </w:r>
            <w:r w:rsidR="00260D8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20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 w:rsidRPr="00CF3CD1"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Bob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tMK       </w:t>
            </w:r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260D81" w:rsidRDefault="00E5343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  <w:r w:rsidR="00260D8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g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u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984114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Sugiarto, S.Sn., M.Pd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260D81" w:rsidRDefault="00260D81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7438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2B59AA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iW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tu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984114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Tatap Muka 14 x 150 menit, teori dan praktek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260D81" w:rsidRDefault="00260D81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DF21B4">
              <w:rPr>
                <w:rFonts w:ascii="Segoe UI" w:eastAsia="Segoe UI" w:hAnsi="Segoe UI" w:cs="Segoe UI"/>
                <w:sz w:val="22"/>
                <w:szCs w:val="22"/>
              </w:rPr>
              <w:t xml:space="preserve">mampu </w:t>
            </w:r>
            <w:r w:rsidR="002F6249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E5343A">
              <w:rPr>
                <w:rFonts w:ascii="Segoe UI" w:eastAsia="Segoe UI" w:hAnsi="Segoe UI" w:cs="Segoe UI"/>
                <w:sz w:val="22"/>
                <w:szCs w:val="22"/>
              </w:rPr>
              <w:t>audio for tv</w:t>
            </w:r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</w:pPr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DF21B4" w:rsidRDefault="00260D81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DF21B4">
              <w:rPr>
                <w:rFonts w:ascii="Segoe UI" w:eastAsia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dan mengerti kompetensi sebagai seorang </w:t>
            </w:r>
            <w:r w:rsidR="00E5343A">
              <w:rPr>
                <w:rFonts w:ascii="Segoe UI" w:eastAsia="Segoe UI" w:hAnsi="Segoe UI" w:cs="Segoe UI"/>
                <w:sz w:val="22"/>
                <w:szCs w:val="22"/>
              </w:rPr>
              <w:t>sound enginer</w:t>
            </w:r>
          </w:p>
          <w:p w:rsidR="00DF21B4" w:rsidRPr="00DF21B4" w:rsidRDefault="00E5343A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Mahasiswa mampu menginstal perangkat audio untuk siaran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gramEnd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DF21B4" w:rsidRPr="00260D81" w:rsidRDefault="00DF21B4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Mahasiswa mampu membuat </w:t>
            </w:r>
            <w:r w:rsidR="004C7B89">
              <w:rPr>
                <w:rFonts w:ascii="Segoe UI" w:eastAsia="Segoe UI" w:hAnsi="Segoe UI" w:cs="Segoe UI"/>
                <w:sz w:val="22"/>
                <w:szCs w:val="22"/>
              </w:rPr>
              <w:t xml:space="preserve">program </w:t>
            </w:r>
            <w:proofErr w:type="gramStart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gramEnd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 xml:space="preserve"> dengan audio yang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</w:tbl>
    <w:p w:rsidR="000E75E2" w:rsidRDefault="000E75E2"/>
    <w:tbl>
      <w:tblPr>
        <w:tblW w:w="13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0FE22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2693"/>
        <w:gridCol w:w="3119"/>
        <w:gridCol w:w="1992"/>
      </w:tblGrid>
      <w:tr w:rsidR="00745B67" w:rsidRPr="00CF3CD1" w:rsidTr="004C7B89">
        <w:tc>
          <w:tcPr>
            <w:tcW w:w="851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7D0D5B">
            <w:pPr>
              <w:spacing w:line="280" w:lineRule="exact"/>
              <w:ind w:lef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KE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2B59AA" w:rsidRPr="00CF3CD1" w:rsidRDefault="002B59AA" w:rsidP="007D0D5B">
            <w:pPr>
              <w:spacing w:line="280" w:lineRule="exact"/>
              <w:ind w:lef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</w:p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MBER</w:t>
            </w:r>
          </w:p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</w:p>
          <w:p w:rsidR="002B59AA" w:rsidRPr="00CF3CD1" w:rsidRDefault="002B59AA" w:rsidP="00360332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745B67" w:rsidRPr="00CF3CD1" w:rsidTr="004C7B89">
        <w:tc>
          <w:tcPr>
            <w:tcW w:w="851" w:type="dxa"/>
            <w:shd w:val="clear" w:color="auto" w:fill="auto"/>
          </w:tcPr>
          <w:p w:rsidR="00E6667A" w:rsidRPr="00CF3CD1" w:rsidRDefault="00E6667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667A" w:rsidRPr="001560FA" w:rsidRDefault="0084648B" w:rsidP="0084648B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memahami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dasar-dasar audi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6667A" w:rsidRDefault="0036649C" w:rsidP="0075476F">
            <w:pPr>
              <w:spacing w:after="120"/>
              <w:rPr>
                <w:rFonts w:ascii="Segoe UI" w:eastAsia="Segoe UI" w:hAnsi="Segoe UI" w:cs="Segoe UI"/>
                <w:i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Perkenalan dan Pemaparan</w:t>
            </w:r>
            <w:r w:rsidR="00BB7185">
              <w:rPr>
                <w:rFonts w:ascii="Segoe UI" w:eastAsia="Segoe UI" w:hAnsi="Segoe UI" w:cs="Segoe UI"/>
                <w:sz w:val="22"/>
                <w:szCs w:val="22"/>
              </w:rPr>
              <w:t xml:space="preserve"> materi</w:t>
            </w:r>
            <w:r w:rsidR="00136AF5" w:rsidRPr="001560FA"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 </w:t>
            </w:r>
            <w:r w:rsidR="00BB7185">
              <w:rPr>
                <w:rFonts w:ascii="Segoe UI" w:eastAsia="Segoe UI" w:hAnsi="Segoe UI" w:cs="Segoe UI"/>
                <w:i/>
                <w:sz w:val="22"/>
                <w:szCs w:val="22"/>
              </w:rPr>
              <w:t>Audio for TV</w:t>
            </w:r>
          </w:p>
          <w:p w:rsidR="00BB7185" w:rsidRPr="00BB7185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>Dasar-dasar audio for tv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1</w:t>
            </w:r>
          </w:p>
          <w:p w:rsidR="00C24E44" w:rsidRPr="00BB7185" w:rsidRDefault="00C24E44" w:rsidP="00BB7185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36AF5" w:rsidRPr="001560FA" w:rsidRDefault="00136AF5" w:rsidP="0075476F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1. Metoda</w:t>
            </w:r>
            <w:r w:rsidR="00A910EC"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 w:rsid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E6667A" w:rsidRPr="001560FA" w:rsidRDefault="00136AF5" w:rsidP="0075476F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 w:rsid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 w:rsid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="00BB7185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D96193" w:rsidRPr="001560FA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DF21B4" w:rsidRPr="001560FA" w:rsidRDefault="00394923" w:rsidP="00E1317E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Mendefinisikan </w:t>
            </w:r>
            <w:r w:rsidR="007A364B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audio dan</w:t>
            </w:r>
            <w:r w:rsidR="00E1317E"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dengan baik dan benar 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84648B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 memahami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peran audio dalam bidang broadcasting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Pr="00BB7185" w:rsidRDefault="00BB7185" w:rsidP="00BB7185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>Dasar-dasar audio for tv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2</w:t>
            </w:r>
          </w:p>
          <w:p w:rsidR="00BB7185" w:rsidRPr="001560FA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1560FA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E1317E" w:rsidP="00E1317E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Mendefinisikan dan</w:t>
            </w:r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unsur-unsur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nya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 baik dan benar</w:t>
            </w:r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84648B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memahami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sejarah perkembangan teknologi tata suara/audio</w:t>
            </w:r>
          </w:p>
        </w:tc>
        <w:tc>
          <w:tcPr>
            <w:tcW w:w="2268" w:type="dxa"/>
            <w:shd w:val="clear" w:color="auto" w:fill="auto"/>
          </w:tcPr>
          <w:p w:rsidR="00BB7185" w:rsidRDefault="00BB7185" w:rsidP="00BB7185">
            <w:pPr>
              <w:spacing w:after="120"/>
              <w:ind w:left="-52"/>
              <w:rPr>
                <w:rFonts w:ascii="Segoe UI" w:hAnsi="Segoe UI" w:cs="Segoe UI"/>
                <w:sz w:val="22"/>
                <w:szCs w:val="22"/>
              </w:rPr>
            </w:pPr>
            <w:r w:rsidRPr="00BB7185">
              <w:rPr>
                <w:rFonts w:ascii="Segoe UI" w:hAnsi="Segoe UI" w:cs="Segoe UI"/>
                <w:sz w:val="22"/>
                <w:szCs w:val="22"/>
              </w:rPr>
              <w:t>Sejarah Perkembangan Teknologi Audio/Suara</w:t>
            </w:r>
          </w:p>
          <w:p w:rsidR="00BB7185" w:rsidRPr="001876EC" w:rsidRDefault="001876EC" w:rsidP="001876EC">
            <w:pPr>
              <w:pStyle w:val="ListParagraph"/>
              <w:numPr>
                <w:ilvl w:val="0"/>
                <w:numId w:val="10"/>
              </w:numPr>
              <w:spacing w:after="120"/>
              <w:ind w:left="176" w:hanging="219"/>
              <w:rPr>
                <w:rFonts w:ascii="Segoe UI" w:eastAsia="Segoe UI" w:hAnsi="Segoe UI" w:cs="Segoe UI"/>
                <w:sz w:val="22"/>
                <w:szCs w:val="22"/>
              </w:rPr>
            </w:pPr>
            <w:r w:rsidRPr="001876EC">
              <w:rPr>
                <w:rFonts w:ascii="Segoe UI" w:eastAsia="Segoe UI" w:hAnsi="Segoe UI" w:cs="Segoe UI"/>
                <w:sz w:val="22"/>
                <w:szCs w:val="22"/>
              </w:rPr>
              <w:t>Tugas individu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1560FA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E1317E" w:rsidP="000F0A1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enjelaskan </w:t>
            </w:r>
            <w:r w:rsidR="000F0A1C">
              <w:rPr>
                <w:rFonts w:ascii="Segoe UI" w:eastAsia="Segoe UI" w:hAnsi="Segoe UI" w:cs="Segoe UI"/>
                <w:sz w:val="22"/>
                <w:szCs w:val="22"/>
              </w:rPr>
              <w:t xml:space="preserve">sejarah perkembangan teknologi tata suara </w:t>
            </w:r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dengan baik dan benar</w:t>
            </w:r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CF3CD1" w:rsidRDefault="00FD7A69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aspek fisik suara/audio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noise(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gangguan suara)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7A69" w:rsidRPr="001560FA" w:rsidRDefault="00FD7A69" w:rsidP="00BB7185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Aspek fisik audio</w:t>
            </w:r>
          </w:p>
          <w:p w:rsidR="00FD7A69" w:rsidRPr="001560FA" w:rsidRDefault="00FD7A69" w:rsidP="0075476F">
            <w:pPr>
              <w:pStyle w:val="ListParagraph"/>
              <w:numPr>
                <w:ilvl w:val="0"/>
                <w:numId w:val="7"/>
              </w:numPr>
              <w:spacing w:after="120"/>
              <w:ind w:left="128" w:hanging="180"/>
              <w:contextualSpacing w:val="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Tugas individu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FD7A69" w:rsidRPr="001560FA" w:rsidRDefault="00FD7A69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0F0A1C" w:rsidP="000F0A1C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 dan benar.</w:t>
            </w:r>
          </w:p>
        </w:tc>
      </w:tr>
      <w:tr w:rsidR="0084648B" w:rsidRPr="00CF3CD1" w:rsidTr="004C7B89">
        <w:tc>
          <w:tcPr>
            <w:tcW w:w="851" w:type="dxa"/>
            <w:shd w:val="clear" w:color="auto" w:fill="auto"/>
          </w:tcPr>
          <w:p w:rsidR="0084648B" w:rsidRPr="00CF3CD1" w:rsidRDefault="0084648B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4648B" w:rsidRPr="001560FA" w:rsidRDefault="0084648B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mengetahui dan memahami jenis-jenis microphone dan karakteristiknya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84648B" w:rsidRPr="001876EC" w:rsidRDefault="0084648B" w:rsidP="0075476F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Microphone dan karakteristiknya</w:t>
            </w:r>
          </w:p>
          <w:p w:rsidR="0084648B" w:rsidRPr="001560FA" w:rsidRDefault="0084648B" w:rsidP="0075476F">
            <w:pPr>
              <w:pStyle w:val="Default"/>
              <w:numPr>
                <w:ilvl w:val="0"/>
                <w:numId w:val="7"/>
              </w:numPr>
              <w:spacing w:after="120"/>
              <w:ind w:left="128" w:hanging="180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Tugas individu</w:t>
            </w:r>
          </w:p>
          <w:p w:rsidR="0084648B" w:rsidRPr="001560FA" w:rsidRDefault="0084648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4648B" w:rsidRPr="001560FA" w:rsidRDefault="0084648B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84648B" w:rsidRPr="001560FA" w:rsidRDefault="0084648B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84648B" w:rsidRDefault="0084648B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84648B" w:rsidRDefault="0084648B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84648B" w:rsidRDefault="0084648B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  <w:p w:rsidR="004C7B89" w:rsidRPr="004C7B89" w:rsidRDefault="004C7B89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4648B" w:rsidRPr="001560FA" w:rsidRDefault="000F0A1C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 dan benar.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FD7A69" w:rsidP="00966C1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dan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perangkat mixer dan fungsi-fungsi panelnya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876EC" w:rsidRDefault="001876EC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Audio mixer and </w:t>
            </w:r>
            <w:r w:rsidR="00966C12">
              <w:rPr>
                <w:rFonts w:ascii="Segoe UI" w:eastAsia="Segoe UI" w:hAnsi="Segoe UI" w:cs="Segoe UI"/>
                <w:sz w:val="22"/>
                <w:szCs w:val="22"/>
              </w:rPr>
              <w:t xml:space="preserve">audio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accecories</w:t>
            </w:r>
          </w:p>
          <w:p w:rsidR="00BB7185" w:rsidRPr="001560FA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1560FA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0F0A1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 w:rsidR="000F0A1C">
              <w:rPr>
                <w:rFonts w:ascii="Segoe UI" w:hAnsi="Segoe UI" w:cs="Segoe UI"/>
                <w:sz w:val="22"/>
                <w:szCs w:val="22"/>
              </w:rPr>
              <w:t>endefinisikan</w:t>
            </w:r>
            <w:r w:rsidR="00753A7B">
              <w:rPr>
                <w:rFonts w:ascii="Segoe UI" w:hAnsi="Segoe UI" w:cs="Segoe UI"/>
                <w:sz w:val="22"/>
                <w:szCs w:val="22"/>
              </w:rPr>
              <w:t xml:space="preserve"> audio</w:t>
            </w:r>
            <w:r w:rsidR="000F0A1C">
              <w:rPr>
                <w:rFonts w:ascii="Segoe UI" w:hAnsi="Segoe UI" w:cs="Segoe UI"/>
                <w:sz w:val="22"/>
                <w:szCs w:val="22"/>
              </w:rPr>
              <w:t xml:space="preserve"> mixer dan m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 w:rsidR="000F0A1C"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dengan baik dan benar.</w:t>
            </w:r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CF3CD1" w:rsidRDefault="00FD7A69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merumuskan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urutan kerja audio dan perangkatnya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7A69" w:rsidRPr="00C96067" w:rsidRDefault="00FD7A69" w:rsidP="00993623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Skema block peralatan rekaman audio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FD7A69" w:rsidRPr="001560FA" w:rsidRDefault="00FD7A69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0A5D63" w:rsidP="00D60A7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alur kerja sistem audio </w:t>
            </w:r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dan perangkatnya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baik dan benar.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 w:rsidR="00966C12">
              <w:rPr>
                <w:rFonts w:ascii="Segoe UI" w:eastAsia="Segoe UI" w:hAnsi="Segoe UI" w:cs="Segoe UI"/>
                <w:sz w:val="22"/>
                <w:szCs w:val="22"/>
              </w:rPr>
              <w:t>menyebutkan bagian-bagian dalam sound sistem dari input, penguat, output.</w:t>
            </w:r>
          </w:p>
          <w:p w:rsidR="00BB7185" w:rsidRPr="001560FA" w:rsidRDefault="00BB7185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6C12" w:rsidRDefault="00966C12" w:rsidP="00966C12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Bagian-bagian dalam sound sistem </w:t>
            </w:r>
          </w:p>
          <w:p w:rsidR="00BB7185" w:rsidRPr="00966C12" w:rsidRDefault="00BB7185" w:rsidP="00966C12">
            <w:pPr>
              <w:pStyle w:val="ListParagraph"/>
              <w:numPr>
                <w:ilvl w:val="0"/>
                <w:numId w:val="7"/>
              </w:numPr>
              <w:spacing w:after="120"/>
              <w:ind w:left="176" w:hanging="142"/>
              <w:rPr>
                <w:rFonts w:ascii="Segoe UI" w:eastAsia="Segoe UI" w:hAnsi="Segoe UI" w:cs="Segoe UI"/>
                <w:sz w:val="22"/>
                <w:szCs w:val="22"/>
              </w:rPr>
            </w:pPr>
            <w:r w:rsidRPr="00966C12">
              <w:rPr>
                <w:rFonts w:ascii="Segoe UI" w:hAnsi="Segoe UI" w:cs="Segoe UI"/>
                <w:sz w:val="22"/>
                <w:szCs w:val="22"/>
              </w:rPr>
              <w:t>Tugas individu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  <w:p w:rsidR="004C7B89" w:rsidRPr="004C7B89" w:rsidRDefault="004C7B89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92" w:type="dxa"/>
            <w:shd w:val="clear" w:color="auto" w:fill="auto"/>
          </w:tcPr>
          <w:p w:rsidR="00BB7185" w:rsidRPr="00D60A70" w:rsidRDefault="00BB7185" w:rsidP="00D60A70">
            <w:pPr>
              <w:spacing w:after="120"/>
              <w:ind w:left="33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Menguasai </w:t>
            </w:r>
            <w:r w:rsidR="0054286F">
              <w:rPr>
                <w:rFonts w:ascii="Segoe UI" w:hAnsi="Segoe UI" w:cs="Segoe UI"/>
                <w:sz w:val="22"/>
                <w:szCs w:val="22"/>
              </w:rPr>
              <w:t xml:space="preserve">dan menjelaskan </w:t>
            </w:r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perangkat </w:t>
            </w:r>
            <w:r w:rsidR="0054286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kerja </w:t>
            </w:r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>sound sistem dengan</w:t>
            </w:r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baik dan benar.</w:t>
            </w:r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CF3CD1" w:rsidRDefault="00FD7A69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melakukan instalasi perangkat audio sistem sederhana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D7A69" w:rsidRDefault="00FD7A69" w:rsidP="0075476F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Simulasi instalasi audio sistem sederhana.</w:t>
            </w:r>
          </w:p>
          <w:p w:rsidR="00FD7A69" w:rsidRPr="001560FA" w:rsidRDefault="00FD7A69" w:rsidP="0075476F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  <w:p w:rsidR="00FD7A69" w:rsidRPr="001560FA" w:rsidRDefault="00FD7A69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  <w:p w:rsidR="00FD7A69" w:rsidRPr="00966C12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966C12">
              <w:rPr>
                <w:rFonts w:ascii="Segoe UI" w:eastAsia="Calibri" w:hAnsi="Segoe UI" w:cs="Segoe UI"/>
                <w:iCs/>
                <w:sz w:val="22"/>
                <w:szCs w:val="22"/>
                <w:lang w:eastAsia="id-ID"/>
              </w:rPr>
              <w:t xml:space="preserve">3. praktek </w:t>
            </w:r>
          </w:p>
        </w:tc>
        <w:tc>
          <w:tcPr>
            <w:tcW w:w="3119" w:type="dxa"/>
            <w:shd w:val="clear" w:color="auto" w:fill="auto"/>
          </w:tcPr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FD7A69" w:rsidRDefault="00FD7A6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FD7A69" w:rsidRPr="001560FA" w:rsidRDefault="00FD7A69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FD7A69" w:rsidP="0018712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teknik 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instalasi audio sistem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 baik dan benar.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966C1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966C1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sistem akustik dalam studio dan </w:t>
            </w: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="00966C1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melakukan perekaman suara dan playback hasil dari perekaman</w:t>
            </w: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Pr="001560FA" w:rsidRDefault="00966C12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Studio dan Audio recording </w:t>
            </w:r>
          </w:p>
          <w:p w:rsidR="00BB7185" w:rsidRPr="001560FA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  <w:p w:rsidR="00BB7185" w:rsidRPr="001560FA" w:rsidRDefault="00BB7185" w:rsidP="0075476F">
            <w:pPr>
              <w:pStyle w:val="ListParagraph"/>
              <w:spacing w:after="120"/>
              <w:ind w:left="128"/>
              <w:contextualSpacing w:val="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C96067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376DC6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1871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pengoperasian peralatan audio recording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 baik dan benar.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D90BE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Mahasiswa menguasai 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>manajemen audio sistem dan sound operator dalam produksi program radio.</w:t>
            </w:r>
          </w:p>
        </w:tc>
        <w:tc>
          <w:tcPr>
            <w:tcW w:w="2268" w:type="dxa"/>
            <w:shd w:val="clear" w:color="auto" w:fill="auto"/>
          </w:tcPr>
          <w:p w:rsidR="00BB7185" w:rsidRPr="00AB04AB" w:rsidRDefault="00D90BE2" w:rsidP="00AB04AB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Audio untuk media penyiaran radio.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  <w:p w:rsidR="004C7B89" w:rsidRPr="004C7B89" w:rsidRDefault="004C7B8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18712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manajemen audio dalam penyiaran radio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 baik dan benar</w:t>
            </w:r>
          </w:p>
        </w:tc>
      </w:tr>
      <w:tr w:rsidR="00BB7185" w:rsidRPr="006B2F82" w:rsidTr="004C7B89">
        <w:tc>
          <w:tcPr>
            <w:tcW w:w="851" w:type="dxa"/>
            <w:shd w:val="clear" w:color="auto" w:fill="auto"/>
          </w:tcPr>
          <w:p w:rsidR="00BB7185" w:rsidRPr="006B2F82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6B2F82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D90BE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 menguasai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aplikasi audio sistem dan audioman/soundman dalam produksi program televisi.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90BE2" w:rsidRDefault="00D90BE2" w:rsidP="00D90BE2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Audio untuk penyiaran televisi</w:t>
            </w:r>
          </w:p>
          <w:p w:rsidR="00BB7185" w:rsidRPr="001560FA" w:rsidRDefault="00BB7185" w:rsidP="00AB04AB">
            <w:pPr>
              <w:pStyle w:val="Default"/>
              <w:spacing w:after="120"/>
              <w:ind w:left="-52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C93BC2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187120" w:rsidP="00187120">
            <w:pPr>
              <w:spacing w:after="120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manajemen audio dalam penyiaran televisi </w:t>
            </w:r>
            <w:r w:rsidR="00BB7185" w:rsidRPr="001560FA">
              <w:rPr>
                <w:rFonts w:ascii="Segoe UI" w:hAnsi="Segoe UI" w:cs="Segoe UI"/>
                <w:sz w:val="22"/>
                <w:szCs w:val="22"/>
              </w:rPr>
              <w:t>dengan baik dan benar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D90BE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 menguasai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manajemen sistem audio dan audio/sound operator pada produksi program radio.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B7185" w:rsidRPr="001560FA" w:rsidRDefault="00D90BE2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Sistem audio dalam produksi program untuk siaran.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1560FA" w:rsidRDefault="00040EB8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376DC6">
            <w:pPr>
              <w:spacing w:after="120"/>
              <w:ind w:left="33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r w:rsidR="00187120">
              <w:rPr>
                <w:rFonts w:ascii="Segoe UI" w:hAnsi="Segoe UI" w:cs="Segoe UI"/>
                <w:sz w:val="22"/>
                <w:szCs w:val="22"/>
              </w:rPr>
              <w:t xml:space="preserve"> manajemen audio dalam proses produksi program bahan siaran</w:t>
            </w:r>
            <w:r w:rsidR="00C217D8">
              <w:rPr>
                <w:rFonts w:ascii="Segoe UI" w:hAnsi="Segoe UI" w:cs="Segoe UI"/>
                <w:sz w:val="22"/>
                <w:szCs w:val="22"/>
              </w:rPr>
              <w:t xml:space="preserve"> dengan baik dan benar</w:t>
            </w:r>
            <w:r w:rsidR="00187120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D90BE2" w:rsidRPr="001560FA" w:rsidRDefault="00BB7185" w:rsidP="00D90BE2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 menguasai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manajemen audio sistem dan audioman/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>soundman dalam produksi program televisi.</w:t>
            </w:r>
          </w:p>
        </w:tc>
        <w:tc>
          <w:tcPr>
            <w:tcW w:w="2268" w:type="dxa"/>
            <w:shd w:val="clear" w:color="auto" w:fill="auto"/>
          </w:tcPr>
          <w:p w:rsidR="00BB7185" w:rsidRDefault="00D90BE2" w:rsidP="00D90BE2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Produksi program televisi.</w:t>
            </w:r>
          </w:p>
          <w:p w:rsidR="00D90BE2" w:rsidRDefault="00D90BE2" w:rsidP="00D90BE2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  <w:p w:rsidR="00BB7185" w:rsidRPr="001560FA" w:rsidRDefault="00BB7185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Metoda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2. Media : kelas,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komputer,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Dennis Baxter,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 Practical Guide to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Television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 </w:t>
            </w:r>
            <w:r w:rsidRPr="007D2D9E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Sound Engineering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2007.</w:t>
            </w:r>
          </w:p>
          <w:p w:rsidR="00040EB8" w:rsidRDefault="00040EB8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Tomlinson Holman, Sound for Film and Television, Focal Press, 2010.</w:t>
            </w:r>
          </w:p>
          <w:p w:rsidR="00BB7185" w:rsidRPr="0075476F" w:rsidRDefault="00040EB8" w:rsidP="00040EB8">
            <w:pPr>
              <w:tabs>
                <w:tab w:val="left" w:pos="2869"/>
              </w:tabs>
              <w:spacing w:after="120"/>
              <w:ind w:righ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Alec Nisbett, The Sound Studio, Focal Press, 2008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187120">
            <w:pPr>
              <w:spacing w:after="120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dengan baik dan benar</w:t>
            </w:r>
          </w:p>
        </w:tc>
      </w:tr>
    </w:tbl>
    <w:p w:rsidR="002B59AA" w:rsidRDefault="002B59AA"/>
    <w:p w:rsidR="00E6667A" w:rsidRDefault="00E6667A"/>
    <w:p w:rsidR="00E6667A" w:rsidRPr="00A831AE" w:rsidRDefault="00E6667A" w:rsidP="00E6667A">
      <w:pPr>
        <w:ind w:left="10080" w:firstLine="720"/>
        <w:rPr>
          <w:b/>
          <w:sz w:val="24"/>
          <w:szCs w:val="24"/>
        </w:rPr>
      </w:pPr>
      <w:r w:rsidRPr="00A831AE">
        <w:rPr>
          <w:b/>
          <w:sz w:val="24"/>
          <w:szCs w:val="24"/>
        </w:rPr>
        <w:lastRenderedPageBreak/>
        <w:t>Jakarta</w:t>
      </w:r>
      <w:proofErr w:type="gramStart"/>
      <w:r w:rsidRPr="00A831AE">
        <w:rPr>
          <w:b/>
          <w:sz w:val="24"/>
          <w:szCs w:val="24"/>
        </w:rPr>
        <w:t xml:space="preserve">,  </w:t>
      </w:r>
      <w:r w:rsidR="004C7B89">
        <w:rPr>
          <w:b/>
          <w:sz w:val="24"/>
          <w:szCs w:val="24"/>
        </w:rPr>
        <w:t>28</w:t>
      </w:r>
      <w:proofErr w:type="gramEnd"/>
      <w:r w:rsidR="004C7B89">
        <w:rPr>
          <w:b/>
          <w:sz w:val="24"/>
          <w:szCs w:val="24"/>
        </w:rPr>
        <w:t xml:space="preserve"> Oktober </w:t>
      </w:r>
      <w:r w:rsidRPr="00A831AE">
        <w:rPr>
          <w:b/>
          <w:sz w:val="24"/>
          <w:szCs w:val="24"/>
        </w:rPr>
        <w:t xml:space="preserve"> 2017</w:t>
      </w:r>
    </w:p>
    <w:p w:rsidR="00E6667A" w:rsidRPr="00A831AE" w:rsidRDefault="00E6667A" w:rsidP="00E6667A">
      <w:pPr>
        <w:ind w:left="10080" w:firstLine="720"/>
        <w:rPr>
          <w:b/>
          <w:sz w:val="24"/>
          <w:szCs w:val="24"/>
        </w:rPr>
      </w:pPr>
      <w:r w:rsidRPr="00A831AE">
        <w:rPr>
          <w:b/>
          <w:sz w:val="24"/>
          <w:szCs w:val="24"/>
        </w:rPr>
        <w:t>Mengetahui</w:t>
      </w:r>
    </w:p>
    <w:p w:rsidR="00A831AE" w:rsidRPr="00A831AE" w:rsidRDefault="00E6667A" w:rsidP="00E6667A">
      <w:pPr>
        <w:rPr>
          <w:b/>
          <w:sz w:val="24"/>
          <w:szCs w:val="24"/>
        </w:rPr>
      </w:pPr>
      <w:r w:rsidRPr="00A831AE">
        <w:rPr>
          <w:b/>
          <w:sz w:val="24"/>
          <w:szCs w:val="24"/>
        </w:rPr>
        <w:t>Ketua Program Study</w:t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  <w:t>DosenPengampu</w:t>
      </w:r>
    </w:p>
    <w:p w:rsidR="00A831AE" w:rsidRPr="00A831AE" w:rsidRDefault="00A831AE" w:rsidP="00E6667A">
      <w:pPr>
        <w:rPr>
          <w:b/>
          <w:sz w:val="24"/>
          <w:szCs w:val="24"/>
        </w:rPr>
      </w:pPr>
    </w:p>
    <w:p w:rsidR="00A831AE" w:rsidRDefault="00A831AE" w:rsidP="00E6667A">
      <w:pPr>
        <w:rPr>
          <w:b/>
          <w:sz w:val="24"/>
          <w:szCs w:val="24"/>
        </w:rPr>
      </w:pPr>
    </w:p>
    <w:p w:rsidR="00430D5B" w:rsidRPr="00A831AE" w:rsidRDefault="00430D5B" w:rsidP="00E6667A">
      <w:pPr>
        <w:rPr>
          <w:b/>
          <w:sz w:val="24"/>
          <w:szCs w:val="24"/>
        </w:rPr>
      </w:pPr>
    </w:p>
    <w:p w:rsidR="00E6667A" w:rsidRPr="00A831AE" w:rsidRDefault="00E6667A" w:rsidP="00E6667A">
      <w:pPr>
        <w:rPr>
          <w:b/>
          <w:sz w:val="24"/>
          <w:szCs w:val="24"/>
        </w:rPr>
      </w:pPr>
    </w:p>
    <w:p w:rsidR="00CF3CD1" w:rsidRPr="007E67FB" w:rsidRDefault="00E6667A">
      <w:pPr>
        <w:rPr>
          <w:b/>
          <w:sz w:val="24"/>
          <w:szCs w:val="24"/>
        </w:rPr>
      </w:pPr>
      <w:r w:rsidRPr="00A831AE">
        <w:rPr>
          <w:b/>
          <w:sz w:val="24"/>
          <w:szCs w:val="24"/>
        </w:rPr>
        <w:t>EuisHeryati</w:t>
      </w:r>
      <w:r w:rsidR="00A831AE">
        <w:rPr>
          <w:b/>
          <w:sz w:val="24"/>
          <w:szCs w:val="24"/>
        </w:rPr>
        <w:t>, S.Sos. MM. M.I.Kom</w:t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DF21B4">
        <w:rPr>
          <w:b/>
          <w:sz w:val="24"/>
          <w:szCs w:val="24"/>
        </w:rPr>
        <w:t xml:space="preserve">Sugiarto, </w:t>
      </w:r>
      <w:proofErr w:type="gramStart"/>
      <w:r w:rsidR="00DF21B4">
        <w:rPr>
          <w:b/>
          <w:sz w:val="24"/>
          <w:szCs w:val="24"/>
        </w:rPr>
        <w:t>S.Sn.,</w:t>
      </w:r>
      <w:proofErr w:type="gramEnd"/>
      <w:r w:rsidR="00DF21B4">
        <w:rPr>
          <w:b/>
          <w:sz w:val="24"/>
          <w:szCs w:val="24"/>
        </w:rPr>
        <w:t xml:space="preserve"> M.Pd</w:t>
      </w:r>
    </w:p>
    <w:p w:rsidR="00CF3CD1" w:rsidRDefault="00CF3CD1"/>
    <w:p w:rsidR="00CF3CD1" w:rsidRDefault="00CF3CD1"/>
    <w:p w:rsidR="00CF3CD1" w:rsidRDefault="00CF3CD1"/>
    <w:p w:rsidR="00583CB7" w:rsidRDefault="00583CB7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4C7B89" w:rsidRDefault="004C7B89"/>
    <w:p w:rsidR="004C7B89" w:rsidRDefault="004C7B89"/>
    <w:p w:rsidR="004C7B89" w:rsidRDefault="004C7B89"/>
    <w:p w:rsidR="004C7B89" w:rsidRDefault="004C7B89"/>
    <w:p w:rsidR="004C7B89" w:rsidRDefault="004C7B89"/>
    <w:p w:rsidR="00753A7B" w:rsidRDefault="00753A7B"/>
    <w:p w:rsidR="00583CB7" w:rsidRDefault="00583CB7"/>
    <w:p w:rsidR="00583CB7" w:rsidRDefault="00583CB7"/>
    <w:p w:rsidR="00583CB7" w:rsidRPr="000A7333" w:rsidRDefault="00583CB7" w:rsidP="00583CB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583CB7" w:rsidRDefault="00583CB7" w:rsidP="00583CB7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pPr w:leftFromText="180" w:rightFromText="180" w:vertAnchor="text" w:tblpY="1"/>
        <w:tblOverlap w:val="never"/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026"/>
        <w:gridCol w:w="1401"/>
        <w:gridCol w:w="2309"/>
        <w:gridCol w:w="2126"/>
        <w:gridCol w:w="1985"/>
        <w:gridCol w:w="2126"/>
        <w:gridCol w:w="1985"/>
        <w:gridCol w:w="992"/>
      </w:tblGrid>
      <w:tr w:rsidR="00583CB7" w:rsidRPr="00156CDC" w:rsidTr="00247C0C">
        <w:tc>
          <w:tcPr>
            <w:tcW w:w="651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6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309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59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B0E90" w:rsidRPr="00156CDC" w:rsidTr="00247C0C">
        <w:tc>
          <w:tcPr>
            <w:tcW w:w="651" w:type="dxa"/>
          </w:tcPr>
          <w:p w:rsidR="002B0E90" w:rsidRPr="00156CDC" w:rsidRDefault="002B0E90" w:rsidP="000A34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6" w:type="dxa"/>
          </w:tcPr>
          <w:p w:rsidR="002B0E90" w:rsidRPr="00156CDC" w:rsidRDefault="002B0E90" w:rsidP="000A348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Pretest </w:t>
            </w:r>
          </w:p>
        </w:tc>
        <w:tc>
          <w:tcPr>
            <w:tcW w:w="1401" w:type="dxa"/>
          </w:tcPr>
          <w:p w:rsidR="002B0E90" w:rsidRPr="001F4234" w:rsidRDefault="002B0E90" w:rsidP="000A348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lisan</w:t>
            </w:r>
          </w:p>
        </w:tc>
        <w:tc>
          <w:tcPr>
            <w:tcW w:w="2309" w:type="dxa"/>
          </w:tcPr>
          <w:p w:rsidR="00247C0C" w:rsidRPr="00394923" w:rsidRDefault="002B0E90" w:rsidP="00247C0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Mendefinisikan </w:t>
            </w:r>
            <w:r w:rsidR="00187120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audio dan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 </w:t>
            </w:r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>dengan baik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benar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dan lengkap</w:t>
            </w:r>
          </w:p>
        </w:tc>
        <w:tc>
          <w:tcPr>
            <w:tcW w:w="2126" w:type="dxa"/>
          </w:tcPr>
          <w:p w:rsidR="002B0E90" w:rsidRPr="00394923" w:rsidRDefault="00187120" w:rsidP="0018712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Mendefinisikan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audio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dengan </w:t>
            </w:r>
            <w:r w:rsidR="002B0E90"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baik dan benar </w:t>
            </w:r>
          </w:p>
        </w:tc>
        <w:tc>
          <w:tcPr>
            <w:tcW w:w="1985" w:type="dxa"/>
          </w:tcPr>
          <w:p w:rsidR="002B0E90" w:rsidRPr="00394923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Mendefinisikan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audio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2B0E90">
              <w:rPr>
                <w:rFonts w:ascii="Segoe UI" w:eastAsia="Segoe UI" w:hAnsi="Segoe UI" w:cs="Segoe UI"/>
                <w:sz w:val="22"/>
                <w:szCs w:val="22"/>
              </w:rPr>
              <w:t xml:space="preserve"> dengan baik.</w:t>
            </w:r>
          </w:p>
        </w:tc>
        <w:tc>
          <w:tcPr>
            <w:tcW w:w="2126" w:type="dxa"/>
          </w:tcPr>
          <w:p w:rsidR="002B0E90" w:rsidRPr="00394923" w:rsidRDefault="00753A7B" w:rsidP="00247C0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Mendefinisikan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audio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247C0C">
              <w:rPr>
                <w:rFonts w:ascii="Segoe UI" w:eastAsia="Segoe UI" w:hAnsi="Segoe UI" w:cs="Segoe UI"/>
                <w:sz w:val="22"/>
                <w:szCs w:val="22"/>
              </w:rPr>
              <w:t>kurang baik.</w:t>
            </w:r>
          </w:p>
        </w:tc>
        <w:tc>
          <w:tcPr>
            <w:tcW w:w="1985" w:type="dxa"/>
          </w:tcPr>
          <w:p w:rsidR="002B0E90" w:rsidRPr="00394923" w:rsidRDefault="002B0E90" w:rsidP="00753A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Tidak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bisa </w:t>
            </w:r>
            <w:r w:rsidR="00753A7B"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 w:rsidR="00753A7B" w:rsidRPr="00394923">
              <w:rPr>
                <w:rFonts w:ascii="Segoe UI" w:eastAsia="Segoe UI" w:hAnsi="Segoe UI" w:cs="Segoe UI"/>
                <w:sz w:val="22"/>
                <w:szCs w:val="22"/>
              </w:rPr>
              <w:t>endefinisikan</w:t>
            </w:r>
            <w:proofErr w:type="gramEnd"/>
            <w:r w:rsidR="00753A7B"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753A7B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audio dan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 xml:space="preserve"> menjelaskan lingkup profesi audioman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 w:rsidR="00753A7B"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B0E90" w:rsidRPr="007118DD" w:rsidRDefault="002B0E90" w:rsidP="000A34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93116" w:rsidRPr="00156CDC" w:rsidTr="00247C0C">
        <w:tc>
          <w:tcPr>
            <w:tcW w:w="651" w:type="dxa"/>
          </w:tcPr>
          <w:p w:rsidR="00193116" w:rsidRPr="00156CDC" w:rsidRDefault="00193116" w:rsidP="0019311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93116" w:rsidRPr="00156CDC" w:rsidRDefault="00193116" w:rsidP="001931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116" w:rsidRPr="00156CDC" w:rsidRDefault="00193116" w:rsidP="0019311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193116" w:rsidRPr="00156CDC" w:rsidRDefault="009735AE" w:rsidP="009735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  <w:r w:rsidR="00193116" w:rsidRPr="00156CDC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193116" w:rsidRPr="00156CDC" w:rsidRDefault="00193116" w:rsidP="001931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309" w:type="dxa"/>
          </w:tcPr>
          <w:p w:rsidR="00247C0C" w:rsidRDefault="00753A7B" w:rsidP="00247C0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Mendefinisikan dan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unsurnya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dengan</w:t>
            </w:r>
            <w:proofErr w:type="gramEnd"/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 w:rsidR="00193116">
              <w:rPr>
                <w:rFonts w:ascii="Segoe UI" w:eastAsia="Segoe UI" w:hAnsi="Segoe UI" w:cs="Segoe UI"/>
                <w:sz w:val="22"/>
                <w:szCs w:val="22"/>
              </w:rPr>
              <w:t>, benar, dan lengkap.</w:t>
            </w:r>
          </w:p>
          <w:p w:rsidR="00247C0C" w:rsidRPr="00675261" w:rsidRDefault="00247C0C" w:rsidP="00247C0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3116" w:rsidRPr="00675261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Mendefinisikan dan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unsurnya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dengan</w:t>
            </w:r>
            <w:proofErr w:type="gramEnd"/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 w:rsidR="00193116">
              <w:rPr>
                <w:rFonts w:ascii="Segoe UI" w:eastAsia="Segoe UI" w:hAnsi="Segoe UI" w:cs="Segoe UI"/>
                <w:sz w:val="22"/>
                <w:szCs w:val="22"/>
              </w:rPr>
              <w:t>, dan benar.</w:t>
            </w:r>
          </w:p>
        </w:tc>
        <w:tc>
          <w:tcPr>
            <w:tcW w:w="1985" w:type="dxa"/>
          </w:tcPr>
          <w:p w:rsidR="00193116" w:rsidRPr="00675261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Mendefinisikan dan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unsur-unsurnya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>dengan baik</w:t>
            </w:r>
            <w:r w:rsidR="00193116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93116" w:rsidRPr="00675261" w:rsidRDefault="00753A7B" w:rsidP="00247C0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Mendefinisikan dan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unsur-unsurnya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r w:rsidR="00193116">
              <w:rPr>
                <w:rFonts w:ascii="Segoe UI" w:eastAsia="Segoe UI" w:hAnsi="Segoe UI" w:cs="Segoe UI"/>
                <w:sz w:val="22"/>
                <w:szCs w:val="22"/>
              </w:rPr>
              <w:t xml:space="preserve"> kurang</w:t>
            </w:r>
            <w:r w:rsidR="00193116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 w:rsidR="00247C0C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93116" w:rsidRPr="00675261" w:rsidRDefault="00193116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Tidak 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bisa m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endefinisikan dan</w:t>
            </w:r>
            <w:r w:rsidR="00753A7B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menjelaskan jenis-jenis audio dan unsur-</w:t>
            </w:r>
            <w:proofErr w:type="gramStart"/>
            <w:r w:rsidR="00753A7B">
              <w:rPr>
                <w:rFonts w:ascii="Segoe UI" w:eastAsia="Segoe UI" w:hAnsi="Segoe UI" w:cs="Segoe UI"/>
                <w:sz w:val="22"/>
                <w:szCs w:val="22"/>
              </w:rPr>
              <w:t>unsurnya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</w:tcPr>
          <w:p w:rsidR="00193116" w:rsidRPr="00156CDC" w:rsidRDefault="006E5946" w:rsidP="006E5946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A75E4E" w:rsidRPr="00156CDC" w:rsidTr="00247C0C">
        <w:tc>
          <w:tcPr>
            <w:tcW w:w="651" w:type="dxa"/>
          </w:tcPr>
          <w:p w:rsidR="00A75E4E" w:rsidRPr="00156CDC" w:rsidRDefault="00A75E4E" w:rsidP="00A75E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6" w:type="dxa"/>
          </w:tcPr>
          <w:p w:rsidR="00A75E4E" w:rsidRPr="00156CDC" w:rsidRDefault="009735AE" w:rsidP="00A75E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A75E4E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401" w:type="dxa"/>
          </w:tcPr>
          <w:p w:rsidR="00A75E4E" w:rsidRPr="00156CDC" w:rsidRDefault="00A75E4E" w:rsidP="00A75E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9735AE">
              <w:rPr>
                <w:rFonts w:ascii="Segoe UI" w:hAnsi="Segoe UI" w:cs="Segoe UI"/>
                <w:sz w:val="22"/>
                <w:szCs w:val="22"/>
                <w:lang w:val="es-ES"/>
              </w:rPr>
              <w:t>praktek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309" w:type="dxa"/>
          </w:tcPr>
          <w:p w:rsidR="00A75E4E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sejarah perkembangan teknologi tata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suara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dengan</w:t>
            </w:r>
            <w:proofErr w:type="gramEnd"/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benar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, dan lengkap.</w:t>
            </w:r>
          </w:p>
          <w:p w:rsidR="00247C0C" w:rsidRPr="00675261" w:rsidRDefault="00247C0C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5E4E" w:rsidRPr="00675261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sejarah perkembangan teknologi tata suara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>dengan baik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 xml:space="preserve">dan 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75E4E" w:rsidRPr="00675261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sejarah perkembangan teknologi tata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suara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 xml:space="preserve"> dengan</w:t>
            </w:r>
            <w:proofErr w:type="gramEnd"/>
            <w:r w:rsidR="00A75E4E">
              <w:rPr>
                <w:rFonts w:ascii="Segoe UI" w:eastAsia="Segoe UI" w:hAnsi="Segoe UI" w:cs="Segoe UI"/>
                <w:sz w:val="22"/>
                <w:szCs w:val="22"/>
              </w:rPr>
              <w:t xml:space="preserve"> baik..</w:t>
            </w:r>
          </w:p>
        </w:tc>
        <w:tc>
          <w:tcPr>
            <w:tcW w:w="2126" w:type="dxa"/>
          </w:tcPr>
          <w:p w:rsidR="00A75E4E" w:rsidRPr="00675261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sejarah perkembangan teknologi tata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suara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kurang</w:t>
            </w:r>
            <w:proofErr w:type="gramEnd"/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 xml:space="preserve">dan </w:t>
            </w:r>
            <w:r w:rsidR="00A75E4E" w:rsidRPr="00675261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r w:rsidR="00A75E4E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75E4E" w:rsidRPr="00675261" w:rsidRDefault="00A75E4E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Tidak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bisa </w:t>
            </w:r>
            <w:r w:rsidR="00753A7B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753A7B" w:rsidRPr="001560FA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gramEnd"/>
            <w:r w:rsidR="00753A7B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sejarah perkembangan teknologi tata suara</w:t>
            </w:r>
            <w:r w:rsidR="00753A7B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75E4E" w:rsidRPr="007118DD" w:rsidRDefault="0075477D" w:rsidP="00A75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="00A75E4E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Pr="00156CDC" w:rsidRDefault="006B44FE" w:rsidP="006B44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9735AE">
              <w:rPr>
                <w:rFonts w:ascii="Segoe UI" w:hAnsi="Segoe UI" w:cs="Segoe UI"/>
                <w:sz w:val="22"/>
                <w:szCs w:val="22"/>
                <w:lang w:val="sv-SE"/>
              </w:rPr>
              <w:t>es praktek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309" w:type="dxa"/>
          </w:tcPr>
          <w:p w:rsidR="006B44FE" w:rsidRPr="0040432B" w:rsidRDefault="00753A7B" w:rsidP="00753A7B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  <w:r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baik, benar, dan lengkap</w:t>
            </w:r>
          </w:p>
        </w:tc>
        <w:tc>
          <w:tcPr>
            <w:tcW w:w="2126" w:type="dxa"/>
          </w:tcPr>
          <w:p w:rsidR="006B44FE" w:rsidRPr="0040432B" w:rsidRDefault="00753A7B" w:rsidP="0075476F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  <w:r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 dan benar.</w:t>
            </w:r>
          </w:p>
        </w:tc>
        <w:tc>
          <w:tcPr>
            <w:tcW w:w="1985" w:type="dxa"/>
          </w:tcPr>
          <w:p w:rsidR="006B44FE" w:rsidRPr="0040432B" w:rsidRDefault="00753A7B" w:rsidP="00753A7B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baik.</w:t>
            </w:r>
          </w:p>
        </w:tc>
        <w:tc>
          <w:tcPr>
            <w:tcW w:w="2126" w:type="dxa"/>
          </w:tcPr>
          <w:p w:rsidR="006B44FE" w:rsidRPr="0040432B" w:rsidRDefault="00753A7B" w:rsidP="0075476F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  <w:r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kurang baik.</w:t>
            </w:r>
          </w:p>
        </w:tc>
        <w:tc>
          <w:tcPr>
            <w:tcW w:w="1985" w:type="dxa"/>
          </w:tcPr>
          <w:p w:rsidR="006B44FE" w:rsidRPr="0040432B" w:rsidRDefault="006B44FE" w:rsidP="0075476F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bisa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>Menjelaskan aspek fisik dan karakteristik suara/audio</w:t>
            </w:r>
          </w:p>
        </w:tc>
        <w:tc>
          <w:tcPr>
            <w:tcW w:w="992" w:type="dxa"/>
          </w:tcPr>
          <w:p w:rsidR="006B44FE" w:rsidRPr="00156CDC" w:rsidRDefault="00A7450C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6B44FE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6B44FE" w:rsidRPr="00156CDC" w:rsidTr="00247C0C">
        <w:tc>
          <w:tcPr>
            <w:tcW w:w="651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309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F00341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6B44FE" w:rsidRPr="00FD7683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6B44FE" w:rsidRPr="00FD7683" w:rsidRDefault="006B44FE" w:rsidP="009735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9735AE">
              <w:rPr>
                <w:rFonts w:ascii="Segoe UI" w:hAnsi="Segoe UI" w:cs="Segoe UI"/>
                <w:sz w:val="22"/>
                <w:szCs w:val="22"/>
              </w:rPr>
              <w:t xml:space="preserve">praktek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="009735AE">
              <w:rPr>
                <w:rFonts w:ascii="Segoe UI" w:hAnsi="Segoe UI" w:cs="Segoe UI"/>
                <w:sz w:val="22"/>
                <w:szCs w:val="22"/>
              </w:rPr>
              <w:t>UTS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09" w:type="dxa"/>
          </w:tcPr>
          <w:p w:rsidR="006B44FE" w:rsidRDefault="00753A7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baik, benar, dan lengkap.</w:t>
            </w:r>
          </w:p>
          <w:p w:rsidR="00247C0C" w:rsidRPr="0040432B" w:rsidRDefault="00247C0C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44FE" w:rsidRPr="0040432B" w:rsidRDefault="00753A7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 dan benar.</w:t>
            </w:r>
          </w:p>
        </w:tc>
        <w:tc>
          <w:tcPr>
            <w:tcW w:w="1985" w:type="dxa"/>
          </w:tcPr>
          <w:p w:rsidR="006B44FE" w:rsidRPr="0040432B" w:rsidRDefault="00753A7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baik.</w:t>
            </w:r>
          </w:p>
        </w:tc>
        <w:tc>
          <w:tcPr>
            <w:tcW w:w="2126" w:type="dxa"/>
          </w:tcPr>
          <w:p w:rsidR="006B44FE" w:rsidRPr="0040432B" w:rsidRDefault="00753A7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kurang baik.</w:t>
            </w:r>
          </w:p>
        </w:tc>
        <w:tc>
          <w:tcPr>
            <w:tcW w:w="1985" w:type="dxa"/>
          </w:tcPr>
          <w:p w:rsidR="006B44FE" w:rsidRPr="0040432B" w:rsidRDefault="006B44FE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bisa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>Menjelaskan jenis-jenis microphone, karakteristik, dan aspek teknisnya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</w:tcPr>
          <w:p w:rsidR="006B44FE" w:rsidRPr="003308A2" w:rsidRDefault="00A7450C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FD7683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6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401" w:type="dxa"/>
          </w:tcPr>
          <w:p w:rsidR="006B44FE" w:rsidRPr="00FD7683" w:rsidRDefault="006B44FE" w:rsidP="009735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EC2147"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9735AE">
              <w:rPr>
                <w:rFonts w:ascii="Segoe UI" w:hAnsi="Segoe UI" w:cs="Segoe UI"/>
                <w:sz w:val="22"/>
                <w:szCs w:val="22"/>
              </w:rPr>
              <w:t>lisan</w:t>
            </w:r>
            <w:r w:rsidR="00EC214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309" w:type="dxa"/>
          </w:tcPr>
          <w:p w:rsidR="0075476F" w:rsidRDefault="00753A7B" w:rsidP="0075476F">
            <w:pPr>
              <w:spacing w:after="240"/>
              <w:ind w:left="29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endefinisikan audio mixer dan m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dengan baik, benar, dan lengkap.</w:t>
            </w:r>
          </w:p>
          <w:p w:rsidR="00247C0C" w:rsidRPr="0075476F" w:rsidRDefault="00247C0C" w:rsidP="0075476F">
            <w:pPr>
              <w:spacing w:after="240"/>
              <w:ind w:left="2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44FE" w:rsidRPr="00DE4C4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endefinisikan audio mixer dan m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dengan baik dan benar.</w:t>
            </w:r>
          </w:p>
        </w:tc>
        <w:tc>
          <w:tcPr>
            <w:tcW w:w="1985" w:type="dxa"/>
          </w:tcPr>
          <w:p w:rsidR="006B44FE" w:rsidRPr="00DE4C4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endefinisikan audio mixer dan m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dengan baik.</w:t>
            </w:r>
          </w:p>
        </w:tc>
        <w:tc>
          <w:tcPr>
            <w:tcW w:w="2126" w:type="dxa"/>
          </w:tcPr>
          <w:p w:rsidR="006B44FE" w:rsidRPr="00DE4C4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endefinisikan audio mixer dan m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dengan kurang baik.</w:t>
            </w:r>
          </w:p>
        </w:tc>
        <w:tc>
          <w:tcPr>
            <w:tcW w:w="1985" w:type="dxa"/>
          </w:tcPr>
          <w:p w:rsidR="006B44FE" w:rsidRPr="00DE4C42" w:rsidRDefault="006B44FE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bisa </w:t>
            </w:r>
            <w:r w:rsidR="00753A7B"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53A7B"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 w:rsidR="00753A7B">
              <w:rPr>
                <w:rFonts w:ascii="Segoe UI" w:hAnsi="Segoe UI" w:cs="Segoe UI"/>
                <w:sz w:val="22"/>
                <w:szCs w:val="22"/>
              </w:rPr>
              <w:t>endefinisikan audio mixer dan m</w:t>
            </w:r>
            <w:r w:rsidR="00753A7B" w:rsidRPr="001560FA">
              <w:rPr>
                <w:rFonts w:ascii="Segoe UI" w:hAnsi="Segoe UI" w:cs="Segoe UI"/>
                <w:sz w:val="22"/>
                <w:szCs w:val="22"/>
              </w:rPr>
              <w:t>enjelaskan</w:t>
            </w:r>
            <w:r w:rsidR="00753A7B">
              <w:rPr>
                <w:rFonts w:ascii="Segoe UI" w:hAnsi="Segoe UI" w:cs="Segoe UI"/>
                <w:sz w:val="22"/>
                <w:szCs w:val="22"/>
              </w:rPr>
              <w:t xml:space="preserve"> fungsi dari panel-panel mixer</w:t>
            </w:r>
          </w:p>
        </w:tc>
        <w:tc>
          <w:tcPr>
            <w:tcW w:w="992" w:type="dxa"/>
          </w:tcPr>
          <w:p w:rsidR="006B44FE" w:rsidRPr="003308A2" w:rsidRDefault="009735A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F00341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6B44FE" w:rsidRPr="00156CDC" w:rsidRDefault="006B44FE" w:rsidP="00A74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75477D"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309" w:type="dxa"/>
          </w:tcPr>
          <w:p w:rsidR="006B44FE" w:rsidRDefault="00753A7B" w:rsidP="0075476F">
            <w:pPr>
              <w:ind w:left="2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alur kerja sistem audio dan perangkatnya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baik, benar, dan lengkap.</w:t>
            </w:r>
          </w:p>
          <w:p w:rsidR="00247C0C" w:rsidRPr="004C56F2" w:rsidRDefault="00247C0C" w:rsidP="0075476F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44FE" w:rsidRPr="004C56F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alur kerja sistem audio dan perangkatnya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 dan benar.</w:t>
            </w:r>
          </w:p>
        </w:tc>
        <w:tc>
          <w:tcPr>
            <w:tcW w:w="1985" w:type="dxa"/>
          </w:tcPr>
          <w:p w:rsidR="006B44FE" w:rsidRPr="004C56F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alur kerja sistem audio dan perangkatnya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B44FE">
              <w:rPr>
                <w:rFonts w:ascii="Segoe UI" w:hAnsi="Segoe UI" w:cs="Segoe UI"/>
                <w:sz w:val="22"/>
                <w:szCs w:val="22"/>
                <w:lang w:val="es-ES"/>
              </w:rPr>
              <w:t>dengan baik.</w:t>
            </w:r>
          </w:p>
        </w:tc>
        <w:tc>
          <w:tcPr>
            <w:tcW w:w="2126" w:type="dxa"/>
          </w:tcPr>
          <w:p w:rsidR="006B44FE" w:rsidRPr="004C56F2" w:rsidRDefault="00753A7B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alur kerja sistem audio dan perangkatnya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kurang baik.</w:t>
            </w:r>
          </w:p>
        </w:tc>
        <w:tc>
          <w:tcPr>
            <w:tcW w:w="1985" w:type="dxa"/>
          </w:tcPr>
          <w:p w:rsidR="006B44FE" w:rsidRPr="004C56F2" w:rsidRDefault="006B44FE" w:rsidP="0075476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bisa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>enjelaskan alur kerja sistem audio dan perangkatnya</w:t>
            </w:r>
          </w:p>
        </w:tc>
        <w:tc>
          <w:tcPr>
            <w:tcW w:w="992" w:type="dxa"/>
          </w:tcPr>
          <w:p w:rsidR="006B44FE" w:rsidRPr="001F4234" w:rsidRDefault="00A7450C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EC2147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F00341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6B44FE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6B44FE" w:rsidRPr="00156CDC" w:rsidRDefault="006B44FE" w:rsidP="00A74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A7450C"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309" w:type="dxa"/>
          </w:tcPr>
          <w:p w:rsidR="006B44FE" w:rsidRPr="004C56F2" w:rsidRDefault="00753A7B" w:rsidP="006B44FE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 kerja sound sistem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>dengan baik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,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 xml:space="preserve"> benar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, dan lengkap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44FE" w:rsidRPr="004C56F2" w:rsidRDefault="00753A7B" w:rsidP="006B44FE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 kerja sound sistem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>dengan baik dan benar.</w:t>
            </w:r>
          </w:p>
        </w:tc>
        <w:tc>
          <w:tcPr>
            <w:tcW w:w="1985" w:type="dxa"/>
          </w:tcPr>
          <w:p w:rsidR="006B44FE" w:rsidRPr="004C56F2" w:rsidRDefault="00753A7B" w:rsidP="006B44FE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 kerja sound sistem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>dengan baik.</w:t>
            </w:r>
          </w:p>
        </w:tc>
        <w:tc>
          <w:tcPr>
            <w:tcW w:w="2126" w:type="dxa"/>
          </w:tcPr>
          <w:p w:rsidR="006B44FE" w:rsidRPr="004C56F2" w:rsidRDefault="00753A7B" w:rsidP="006B44FE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 kerja sound sistem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="006B44FE">
              <w:rPr>
                <w:rFonts w:ascii="Segoe UI" w:hAnsi="Segoe UI" w:cs="Segoe UI"/>
                <w:sz w:val="22"/>
                <w:szCs w:val="22"/>
              </w:rPr>
              <w:t>kurang baik</w:t>
            </w:r>
            <w:r w:rsidR="006B44FE" w:rsidRPr="001665D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B44FE" w:rsidRPr="004C56F2" w:rsidRDefault="006B44FE" w:rsidP="00753A7B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753A7B">
              <w:rPr>
                <w:rFonts w:ascii="Segoe UI" w:hAnsi="Segoe UI" w:cs="Segoe UI"/>
                <w:sz w:val="22"/>
                <w:szCs w:val="22"/>
              </w:rPr>
              <w:t xml:space="preserve">bisa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menguasa</w:t>
            </w:r>
            <w:r w:rsidRPr="004C56F2">
              <w:rPr>
                <w:rFonts w:ascii="Segoe UI" w:hAnsi="Segoe UI" w:cs="Segoe UI"/>
                <w:sz w:val="22"/>
                <w:szCs w:val="22"/>
              </w:rPr>
              <w:t xml:space="preserve">i </w:t>
            </w:r>
            <w:r w:rsidR="00753A7B"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53A7B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gramEnd"/>
            <w:r w:rsidR="00753A7B">
              <w:rPr>
                <w:rFonts w:ascii="Segoe UI" w:hAnsi="Segoe UI" w:cs="Segoe UI"/>
                <w:sz w:val="22"/>
                <w:szCs w:val="22"/>
              </w:rPr>
              <w:t xml:space="preserve"> menjelaskan </w:t>
            </w:r>
            <w:r w:rsidR="00753A7B">
              <w:rPr>
                <w:rFonts w:ascii="Segoe UI" w:hAnsi="Segoe UI" w:cs="Segoe UI"/>
                <w:sz w:val="22"/>
                <w:szCs w:val="22"/>
                <w:lang w:val="es-ES"/>
              </w:rPr>
              <w:t>perangkat kerja sound sistem</w:t>
            </w:r>
            <w:r w:rsidR="00753A7B"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B44FE" w:rsidRPr="00EC2147" w:rsidRDefault="00A7450C" w:rsidP="00A745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EC2147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4C7B89" w:rsidRPr="00156CDC" w:rsidTr="004C7B89">
        <w:tc>
          <w:tcPr>
            <w:tcW w:w="65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309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59</w:t>
            </w:r>
          </w:p>
          <w:p w:rsidR="004C7B89" w:rsidRDefault="004C7B89" w:rsidP="004C7B89"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Pr="00F00341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4C7B89" w:rsidRPr="00156CDC" w:rsidRDefault="004C7B89" w:rsidP="004C7B89">
            <w:pPr>
              <w:ind w:left="-77" w:right="-13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Post-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praktek</w:t>
            </w:r>
          </w:p>
        </w:tc>
        <w:tc>
          <w:tcPr>
            <w:tcW w:w="2309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teknik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instalasi audio sistem 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benar, dan lengkap.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teknik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instalasi audio sistem 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dan benar.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teknik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instalasi audio sistem 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Menguasai teknik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instalasi audio sistem 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kurang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Tidak menguasai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teknik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instalasi audio sistem</w:t>
            </w:r>
          </w:p>
        </w:tc>
        <w:tc>
          <w:tcPr>
            <w:tcW w:w="992" w:type="dxa"/>
          </w:tcPr>
          <w:p w:rsidR="004C7B89" w:rsidRPr="00FD7683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Pr="00F00341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401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tulis</w:t>
            </w:r>
          </w:p>
        </w:tc>
        <w:tc>
          <w:tcPr>
            <w:tcW w:w="2309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pengoperasian peralatan audio recording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dengan baik, benar, dan lengkap.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pengoperasian peralatan audio recording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dengan baik, dan  benar.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pengoperasian peralatan audio recording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dengan baik.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pengoperasian peralatan audio recording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dengan kurang baik.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pengoperasian peralatan audio recording</w:t>
            </w:r>
          </w:p>
        </w:tc>
        <w:tc>
          <w:tcPr>
            <w:tcW w:w="992" w:type="dxa"/>
          </w:tcPr>
          <w:p w:rsidR="004C7B89" w:rsidRPr="007118DD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Pr="00F00341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401" w:type="dxa"/>
          </w:tcPr>
          <w:p w:rsidR="004C7B89" w:rsidRDefault="004C7B89" w:rsidP="004C7B8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praktek</w:t>
            </w:r>
          </w:p>
          <w:p w:rsidR="004C7B89" w:rsidRPr="00156CDC" w:rsidRDefault="004C7B89" w:rsidP="004C7B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(UAS)</w:t>
            </w:r>
          </w:p>
        </w:tc>
        <w:tc>
          <w:tcPr>
            <w:tcW w:w="2309" w:type="dxa"/>
          </w:tcPr>
          <w:p w:rsidR="004C7B89" w:rsidRPr="004C56F2" w:rsidRDefault="004C7B89" w:rsidP="004C7B89">
            <w:pPr>
              <w:spacing w:after="240"/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manajemen audio dalam penyiaran radio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dengan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benar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dan lengkap.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manajemen audio dalam penyiaran radio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dengan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dan benar.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manajemen audio dalam penyiaran radio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dengan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manajemen audio dalam penyiaran radio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dengan kurang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baik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Tidak bisa m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jelaskan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manajemen audio dalam penyiaran radio</w:t>
            </w:r>
          </w:p>
        </w:tc>
        <w:tc>
          <w:tcPr>
            <w:tcW w:w="992" w:type="dxa"/>
          </w:tcPr>
          <w:p w:rsidR="004C7B89" w:rsidRPr="00FD7683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Pr="00F00341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Pr="00D02635" w:rsidRDefault="004C7B89" w:rsidP="004C7B8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4C7B89" w:rsidRDefault="004C7B89" w:rsidP="004C7B8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  <w:p w:rsidR="004C7B89" w:rsidRPr="00FD7683" w:rsidRDefault="004C7B89" w:rsidP="004C7B8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309" w:type="dxa"/>
          </w:tcPr>
          <w:p w:rsidR="004C7B89" w:rsidRPr="00600A16" w:rsidRDefault="004C7B89" w:rsidP="004C7B89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manajemen audio dalam penyiaran televisi </w:t>
            </w:r>
            <w:r>
              <w:rPr>
                <w:rFonts w:ascii="Segoe UI" w:hAnsi="Segoe UI" w:cs="Segoe UI"/>
                <w:sz w:val="22"/>
                <w:szCs w:val="22"/>
              </w:rPr>
              <w:t>dengan baik, benar, dan lengkap.</w:t>
            </w:r>
          </w:p>
        </w:tc>
        <w:tc>
          <w:tcPr>
            <w:tcW w:w="2126" w:type="dxa"/>
          </w:tcPr>
          <w:p w:rsidR="004C7B89" w:rsidRPr="00600A16" w:rsidRDefault="004C7B89" w:rsidP="004C7B89">
            <w:pPr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manajemen audio dalam penyiaran televisi </w:t>
            </w:r>
            <w:r>
              <w:rPr>
                <w:rFonts w:ascii="Segoe UI" w:hAnsi="Segoe UI" w:cs="Segoe UI"/>
                <w:sz w:val="22"/>
                <w:szCs w:val="22"/>
              </w:rPr>
              <w:t>dengan baik, dan benar.</w:t>
            </w:r>
          </w:p>
        </w:tc>
        <w:tc>
          <w:tcPr>
            <w:tcW w:w="1985" w:type="dxa"/>
          </w:tcPr>
          <w:p w:rsidR="004C7B89" w:rsidRPr="00600A16" w:rsidRDefault="004C7B89" w:rsidP="004C7B89">
            <w:pPr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manajemen audio dalam penyiaran televisi </w:t>
            </w:r>
            <w:r>
              <w:rPr>
                <w:rFonts w:ascii="Segoe UI" w:hAnsi="Segoe UI" w:cs="Segoe UI"/>
                <w:sz w:val="22"/>
                <w:szCs w:val="22"/>
              </w:rPr>
              <w:t>dengan baik.</w:t>
            </w:r>
          </w:p>
        </w:tc>
        <w:tc>
          <w:tcPr>
            <w:tcW w:w="2126" w:type="dxa"/>
          </w:tcPr>
          <w:p w:rsidR="004C7B89" w:rsidRPr="00600A16" w:rsidRDefault="004C7B89" w:rsidP="004C7B89">
            <w:pPr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manajemen audio dalam penyiaran televisi </w:t>
            </w:r>
            <w:r>
              <w:rPr>
                <w:rFonts w:ascii="Segoe UI" w:hAnsi="Segoe UI" w:cs="Segoe UI"/>
                <w:sz w:val="22"/>
                <w:szCs w:val="22"/>
              </w:rPr>
              <w:t>dengan kurang baik.</w:t>
            </w:r>
          </w:p>
        </w:tc>
        <w:tc>
          <w:tcPr>
            <w:tcW w:w="1985" w:type="dxa"/>
          </w:tcPr>
          <w:p w:rsidR="004C7B89" w:rsidRPr="00600A16" w:rsidRDefault="004C7B89" w:rsidP="004C7B89">
            <w:pPr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bisa m</w:t>
            </w:r>
            <w:r>
              <w:rPr>
                <w:rFonts w:ascii="Segoe UI" w:hAnsi="Segoe UI" w:cs="Segoe UI"/>
                <w:sz w:val="22"/>
                <w:szCs w:val="22"/>
              </w:rPr>
              <w:t>enjelaskan manajemen audio dalam penyiaran televisi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C7B89" w:rsidRPr="00FD7683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C7B89" w:rsidRPr="004C7B89" w:rsidRDefault="004C7B89" w:rsidP="004C7B8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4C7B89" w:rsidRPr="007118DD" w:rsidRDefault="004C7B89" w:rsidP="004C7B8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 tulis </w:t>
            </w:r>
          </w:p>
        </w:tc>
        <w:tc>
          <w:tcPr>
            <w:tcW w:w="2309" w:type="dxa"/>
          </w:tcPr>
          <w:p w:rsidR="004C7B89" w:rsidRPr="004C56F2" w:rsidRDefault="004C7B89" w:rsidP="004C7B89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manajemen audio dalam proses produksi program bahan siaran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baik, benar dan lengkap.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manajemen audio dalam proses produksi program bahan siaran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baik, dan benar.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manajemen audio dalam proses produksi program bahan siaran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baik.</w:t>
            </w:r>
          </w:p>
        </w:tc>
        <w:tc>
          <w:tcPr>
            <w:tcW w:w="2126" w:type="dxa"/>
          </w:tcPr>
          <w:p w:rsidR="004C7B89" w:rsidRPr="004C56F2" w:rsidRDefault="004C7B89" w:rsidP="004C7B89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manajemen audio dalam proses produksi program bahan siaran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baik.</w:t>
            </w:r>
          </w:p>
        </w:tc>
        <w:tc>
          <w:tcPr>
            <w:tcW w:w="1985" w:type="dxa"/>
          </w:tcPr>
          <w:p w:rsidR="004C7B89" w:rsidRPr="004C56F2" w:rsidRDefault="004C7B89" w:rsidP="004C7B89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menguasai </w:t>
            </w:r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manajemen audio dalam proses produksi program bahan siaran</w:t>
            </w:r>
          </w:p>
        </w:tc>
        <w:tc>
          <w:tcPr>
            <w:tcW w:w="992" w:type="dxa"/>
          </w:tcPr>
          <w:p w:rsidR="004C7B89" w:rsidRPr="00EC2147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C7B89" w:rsidRPr="00156CDC" w:rsidTr="00247C0C">
        <w:tc>
          <w:tcPr>
            <w:tcW w:w="65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309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59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4C7B89" w:rsidRPr="00EC2147" w:rsidRDefault="004C7B89" w:rsidP="004C7B89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praktek</w:t>
            </w:r>
          </w:p>
        </w:tc>
        <w:tc>
          <w:tcPr>
            <w:tcW w:w="2309" w:type="dxa"/>
          </w:tcPr>
          <w:p w:rsidR="004C7B89" w:rsidRPr="00CF3CD1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dengan baik,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benar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dan lengkap.</w:t>
            </w:r>
          </w:p>
        </w:tc>
        <w:tc>
          <w:tcPr>
            <w:tcW w:w="2126" w:type="dxa"/>
          </w:tcPr>
          <w:p w:rsidR="004C7B89" w:rsidRPr="00CF3CD1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dengan baik,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dan 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C7B89" w:rsidRPr="00CF3CD1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dengan baik.</w:t>
            </w:r>
          </w:p>
        </w:tc>
        <w:tc>
          <w:tcPr>
            <w:tcW w:w="2126" w:type="dxa"/>
          </w:tcPr>
          <w:p w:rsidR="004C7B89" w:rsidRPr="00CF3CD1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dengan kurang baik.</w:t>
            </w:r>
          </w:p>
        </w:tc>
        <w:tc>
          <w:tcPr>
            <w:tcW w:w="1985" w:type="dxa"/>
          </w:tcPr>
          <w:p w:rsidR="004C7B89" w:rsidRPr="00CF3CD1" w:rsidRDefault="004C7B89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Tidak m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 audio sistem dalam produksi program televisi</w:t>
            </w:r>
          </w:p>
        </w:tc>
        <w:tc>
          <w:tcPr>
            <w:tcW w:w="992" w:type="dxa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</w:tbl>
    <w:p w:rsidR="00583CB7" w:rsidRDefault="00583CB7" w:rsidP="00583CB7">
      <w:pPr>
        <w:rPr>
          <w:rFonts w:ascii="Segoe UI" w:hAnsi="Segoe UI" w:cs="Segoe UI"/>
          <w:sz w:val="22"/>
          <w:szCs w:val="22"/>
          <w:lang w:val="id-ID"/>
        </w:rPr>
      </w:pPr>
    </w:p>
    <w:p w:rsidR="00745B67" w:rsidRDefault="00745B67"/>
    <w:p w:rsidR="00D1016F" w:rsidRPr="00504B12" w:rsidRDefault="00D1016F" w:rsidP="00D1016F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1016F" w:rsidRDefault="00D1016F" w:rsidP="00D1016F">
      <w:pPr>
        <w:rPr>
          <w:rFonts w:ascii="Segoe UI" w:hAnsi="Segoe UI" w:cs="Segoe UI"/>
          <w:sz w:val="22"/>
          <w:szCs w:val="22"/>
          <w:lang w:val="id-ID"/>
        </w:rPr>
      </w:pP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>
        <w:rPr>
          <w:rFonts w:ascii="Segoe UI" w:hAnsi="Segoe UI" w:cs="Segoe UI"/>
          <w:sz w:val="22"/>
          <w:szCs w:val="22"/>
        </w:rPr>
        <w:t xml:space="preserve">1 </w:t>
      </w:r>
      <w:r>
        <w:rPr>
          <w:rFonts w:ascii="Segoe UI" w:hAnsi="Segoe UI" w:cs="Segoe UI"/>
          <w:sz w:val="22"/>
          <w:szCs w:val="22"/>
          <w:lang w:val="id-ID"/>
        </w:rPr>
        <w:t>= 2</w:t>
      </w:r>
      <w:r w:rsidR="00C217D8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Default="00C217D8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Tugas 2 </w:t>
      </w:r>
      <w:r>
        <w:rPr>
          <w:rFonts w:ascii="Segoe UI" w:hAnsi="Segoe UI" w:cs="Segoe UI"/>
          <w:sz w:val="22"/>
          <w:szCs w:val="22"/>
        </w:rPr>
        <w:softHyphen/>
        <w:t xml:space="preserve"> =20</w:t>
      </w:r>
      <w:r w:rsidR="00D1016F">
        <w:rPr>
          <w:rFonts w:ascii="Segoe UI" w:hAnsi="Segoe UI" w:cs="Segoe UI"/>
          <w:sz w:val="22"/>
          <w:szCs w:val="22"/>
        </w:rPr>
        <w:t>%</w:t>
      </w: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>2</w:t>
      </w:r>
      <w:r w:rsidR="00C217D8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Pr="001F4234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1F4234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1F4234">
        <w:rPr>
          <w:rFonts w:ascii="Segoe UI" w:hAnsi="Segoe UI" w:cs="Segoe UI"/>
          <w:sz w:val="22"/>
          <w:szCs w:val="22"/>
        </w:rPr>
        <w:t>2</w:t>
      </w:r>
      <w:r w:rsidR="00C217D8">
        <w:rPr>
          <w:rFonts w:ascii="Segoe UI" w:hAnsi="Segoe UI" w:cs="Segoe UI"/>
          <w:sz w:val="22"/>
          <w:szCs w:val="22"/>
        </w:rPr>
        <w:t>5</w:t>
      </w:r>
      <w:r w:rsidRPr="001F4234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Default="00D1016F"/>
    <w:p w:rsidR="00D1016F" w:rsidRDefault="00D1016F"/>
    <w:p w:rsidR="008F3F37" w:rsidRPr="008F3F37" w:rsidRDefault="008F3F37" w:rsidP="008F3F37">
      <w:pPr>
        <w:ind w:left="10080" w:firstLine="720"/>
        <w:rPr>
          <w:b/>
          <w:sz w:val="24"/>
          <w:szCs w:val="24"/>
        </w:rPr>
      </w:pPr>
      <w:r w:rsidRPr="008F3F37">
        <w:rPr>
          <w:b/>
          <w:sz w:val="24"/>
          <w:szCs w:val="24"/>
        </w:rPr>
        <w:t>Jakarta</w:t>
      </w:r>
      <w:proofErr w:type="gramStart"/>
      <w:r w:rsidRPr="008F3F37">
        <w:rPr>
          <w:b/>
          <w:sz w:val="24"/>
          <w:szCs w:val="24"/>
        </w:rPr>
        <w:t xml:space="preserve">,  </w:t>
      </w:r>
      <w:r w:rsidR="004C7B89">
        <w:rPr>
          <w:b/>
          <w:sz w:val="24"/>
          <w:szCs w:val="24"/>
        </w:rPr>
        <w:t>28</w:t>
      </w:r>
      <w:proofErr w:type="gramEnd"/>
      <w:r w:rsidR="004C7B89">
        <w:rPr>
          <w:b/>
          <w:sz w:val="24"/>
          <w:szCs w:val="24"/>
        </w:rPr>
        <w:t xml:space="preserve"> Oktober</w:t>
      </w:r>
      <w:r w:rsidRPr="008F3F37">
        <w:rPr>
          <w:b/>
          <w:sz w:val="24"/>
          <w:szCs w:val="24"/>
        </w:rPr>
        <w:t xml:space="preserve">  2017</w:t>
      </w:r>
    </w:p>
    <w:p w:rsidR="008F3F37" w:rsidRPr="008F3F37" w:rsidRDefault="008F3F37" w:rsidP="008F3F37">
      <w:pPr>
        <w:ind w:left="10080" w:firstLine="720"/>
        <w:rPr>
          <w:b/>
          <w:sz w:val="24"/>
          <w:szCs w:val="24"/>
        </w:rPr>
      </w:pPr>
      <w:r w:rsidRPr="008F3F37">
        <w:rPr>
          <w:b/>
          <w:sz w:val="24"/>
          <w:szCs w:val="24"/>
        </w:rPr>
        <w:t>Mengetahui</w:t>
      </w:r>
    </w:p>
    <w:p w:rsidR="008F3F37" w:rsidRPr="008F3F37" w:rsidRDefault="008F3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Ketua Program study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3F37">
        <w:rPr>
          <w:b/>
          <w:sz w:val="24"/>
          <w:szCs w:val="24"/>
        </w:rPr>
        <w:t>DosenPengampu</w:t>
      </w:r>
    </w:p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>
      <w:r w:rsidRPr="00A831AE">
        <w:rPr>
          <w:b/>
          <w:sz w:val="24"/>
          <w:szCs w:val="24"/>
        </w:rPr>
        <w:t>EuisHeryati</w:t>
      </w:r>
      <w:r>
        <w:rPr>
          <w:b/>
          <w:sz w:val="24"/>
          <w:szCs w:val="24"/>
        </w:rPr>
        <w:t>, S.Sos. MM. M.I.Kom</w:t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DF21B4">
        <w:rPr>
          <w:b/>
          <w:sz w:val="24"/>
          <w:szCs w:val="24"/>
        </w:rPr>
        <w:t xml:space="preserve">Sugiarto, </w:t>
      </w:r>
      <w:proofErr w:type="gramStart"/>
      <w:r w:rsidR="00DF21B4">
        <w:rPr>
          <w:b/>
          <w:sz w:val="24"/>
          <w:szCs w:val="24"/>
        </w:rPr>
        <w:t>S.Sn.,</w:t>
      </w:r>
      <w:proofErr w:type="gramEnd"/>
      <w:r w:rsidR="00DF21B4">
        <w:rPr>
          <w:b/>
          <w:sz w:val="24"/>
          <w:szCs w:val="24"/>
        </w:rPr>
        <w:t xml:space="preserve"> M.Pd </w:t>
      </w:r>
    </w:p>
    <w:sectPr w:rsidR="008F3F37" w:rsidSect="00CF3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20" w:rsidRDefault="00187120" w:rsidP="00CF3CD1">
      <w:r>
        <w:separator/>
      </w:r>
    </w:p>
  </w:endnote>
  <w:endnote w:type="continuationSeparator" w:id="0">
    <w:p w:rsidR="00187120" w:rsidRDefault="00187120" w:rsidP="00C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 w:rsidP="00CF3CD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</w:rPr>
    </w:pPr>
    <w:r w:rsidRPr="00CF3CD1">
      <w:rPr>
        <w:rFonts w:ascii="Cambria" w:eastAsia="Cambria" w:hAnsi="Cambria" w:cs="Cambria"/>
        <w:b/>
        <w:sz w:val="24"/>
        <w:szCs w:val="24"/>
      </w:rPr>
      <w:t>RPS</w:t>
    </w:r>
    <w:r>
      <w:rPr>
        <w:rFonts w:ascii="Cambria" w:eastAsia="Cambria" w:hAnsi="Cambria" w:cs="Cambria"/>
        <w:b/>
        <w:sz w:val="24"/>
        <w:szCs w:val="24"/>
      </w:rPr>
      <w:t>Nama Mata Kuliah</w:t>
    </w:r>
    <w:r>
      <w:rPr>
        <w:rFonts w:ascii="Cambria" w:hAnsi="Cambria"/>
      </w:rPr>
      <w:tab/>
      <w:t xml:space="preserve">Hal </w:t>
    </w:r>
    <w:r>
      <w:fldChar w:fldCharType="begin"/>
    </w:r>
    <w:r>
      <w:instrText xml:space="preserve"> PAGE   \* MERGEFORMAT </w:instrText>
    </w:r>
    <w:r>
      <w:fldChar w:fldCharType="separate"/>
    </w:r>
    <w:r w:rsidR="00840605" w:rsidRPr="00840605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187120" w:rsidRDefault="00187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20" w:rsidRDefault="00187120" w:rsidP="00CF3CD1">
      <w:r>
        <w:separator/>
      </w:r>
    </w:p>
  </w:footnote>
  <w:footnote w:type="continuationSeparator" w:id="0">
    <w:p w:rsidR="00187120" w:rsidRDefault="00187120" w:rsidP="00CF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0" w:rsidRDefault="00187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EB"/>
    <w:multiLevelType w:val="hybridMultilevel"/>
    <w:tmpl w:val="67F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1E8"/>
    <w:multiLevelType w:val="hybridMultilevel"/>
    <w:tmpl w:val="8A4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E88"/>
    <w:multiLevelType w:val="hybridMultilevel"/>
    <w:tmpl w:val="87E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8C8"/>
    <w:multiLevelType w:val="hybridMultilevel"/>
    <w:tmpl w:val="4F8E5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41AA0"/>
    <w:multiLevelType w:val="hybridMultilevel"/>
    <w:tmpl w:val="4C8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02F17"/>
    <w:multiLevelType w:val="hybridMultilevel"/>
    <w:tmpl w:val="942A8B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2C51B3"/>
    <w:multiLevelType w:val="multilevel"/>
    <w:tmpl w:val="250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D7CF2"/>
    <w:multiLevelType w:val="hybridMultilevel"/>
    <w:tmpl w:val="27601BD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E2"/>
    <w:rsid w:val="00004DD4"/>
    <w:rsid w:val="000201D9"/>
    <w:rsid w:val="00026019"/>
    <w:rsid w:val="0003332D"/>
    <w:rsid w:val="00040EB8"/>
    <w:rsid w:val="00065F82"/>
    <w:rsid w:val="000732E1"/>
    <w:rsid w:val="000A3486"/>
    <w:rsid w:val="000A5D63"/>
    <w:rsid w:val="000B20AE"/>
    <w:rsid w:val="000B55A3"/>
    <w:rsid w:val="000B6006"/>
    <w:rsid w:val="000E75E2"/>
    <w:rsid w:val="000F0A1C"/>
    <w:rsid w:val="000F27C0"/>
    <w:rsid w:val="00112618"/>
    <w:rsid w:val="00132692"/>
    <w:rsid w:val="00135C1D"/>
    <w:rsid w:val="00136AF5"/>
    <w:rsid w:val="00140108"/>
    <w:rsid w:val="00140698"/>
    <w:rsid w:val="00152B97"/>
    <w:rsid w:val="001560FA"/>
    <w:rsid w:val="001665DD"/>
    <w:rsid w:val="00187120"/>
    <w:rsid w:val="001876EC"/>
    <w:rsid w:val="00193116"/>
    <w:rsid w:val="00197A8A"/>
    <w:rsid w:val="00203AA7"/>
    <w:rsid w:val="00241C8E"/>
    <w:rsid w:val="00247C0C"/>
    <w:rsid w:val="00250E1C"/>
    <w:rsid w:val="00260D81"/>
    <w:rsid w:val="0027114E"/>
    <w:rsid w:val="00276C71"/>
    <w:rsid w:val="002B0E90"/>
    <w:rsid w:val="002B59AA"/>
    <w:rsid w:val="002C3534"/>
    <w:rsid w:val="002F6249"/>
    <w:rsid w:val="00302119"/>
    <w:rsid w:val="003330B8"/>
    <w:rsid w:val="00342D9C"/>
    <w:rsid w:val="00360332"/>
    <w:rsid w:val="0036649C"/>
    <w:rsid w:val="00376DC6"/>
    <w:rsid w:val="00383C54"/>
    <w:rsid w:val="00394923"/>
    <w:rsid w:val="003D0271"/>
    <w:rsid w:val="003E735B"/>
    <w:rsid w:val="0040432B"/>
    <w:rsid w:val="00417081"/>
    <w:rsid w:val="00430D5B"/>
    <w:rsid w:val="00437048"/>
    <w:rsid w:val="004720BC"/>
    <w:rsid w:val="004A530B"/>
    <w:rsid w:val="004C56F2"/>
    <w:rsid w:val="004C7B89"/>
    <w:rsid w:val="004E2118"/>
    <w:rsid w:val="004E744A"/>
    <w:rsid w:val="004F7D69"/>
    <w:rsid w:val="00503307"/>
    <w:rsid w:val="00533B6F"/>
    <w:rsid w:val="005347D8"/>
    <w:rsid w:val="0054286F"/>
    <w:rsid w:val="00556B81"/>
    <w:rsid w:val="005824CD"/>
    <w:rsid w:val="00583CB7"/>
    <w:rsid w:val="005861E8"/>
    <w:rsid w:val="005B61DF"/>
    <w:rsid w:val="005C5438"/>
    <w:rsid w:val="005F0F28"/>
    <w:rsid w:val="005F25BC"/>
    <w:rsid w:val="005F698F"/>
    <w:rsid w:val="00600A16"/>
    <w:rsid w:val="006105C7"/>
    <w:rsid w:val="00612B31"/>
    <w:rsid w:val="00630D4E"/>
    <w:rsid w:val="006543C3"/>
    <w:rsid w:val="00675261"/>
    <w:rsid w:val="006838BD"/>
    <w:rsid w:val="006853EC"/>
    <w:rsid w:val="006A46EC"/>
    <w:rsid w:val="006B2F82"/>
    <w:rsid w:val="006B44FE"/>
    <w:rsid w:val="006C3781"/>
    <w:rsid w:val="006E3155"/>
    <w:rsid w:val="006E5946"/>
    <w:rsid w:val="00703AC3"/>
    <w:rsid w:val="00717357"/>
    <w:rsid w:val="007229F0"/>
    <w:rsid w:val="00745B67"/>
    <w:rsid w:val="007466A9"/>
    <w:rsid w:val="00753A7B"/>
    <w:rsid w:val="0075476F"/>
    <w:rsid w:val="0075477D"/>
    <w:rsid w:val="007706BE"/>
    <w:rsid w:val="00774FDC"/>
    <w:rsid w:val="00775FB8"/>
    <w:rsid w:val="00777E3D"/>
    <w:rsid w:val="007947BA"/>
    <w:rsid w:val="00795E7E"/>
    <w:rsid w:val="007A0C30"/>
    <w:rsid w:val="007A364B"/>
    <w:rsid w:val="007A5E11"/>
    <w:rsid w:val="007D0D5B"/>
    <w:rsid w:val="007E67FB"/>
    <w:rsid w:val="00804BEA"/>
    <w:rsid w:val="008147B8"/>
    <w:rsid w:val="00840605"/>
    <w:rsid w:val="008461C2"/>
    <w:rsid w:val="0084648B"/>
    <w:rsid w:val="00885BBF"/>
    <w:rsid w:val="00895286"/>
    <w:rsid w:val="00895986"/>
    <w:rsid w:val="008B5362"/>
    <w:rsid w:val="008C4DC4"/>
    <w:rsid w:val="008F05BD"/>
    <w:rsid w:val="008F3F37"/>
    <w:rsid w:val="008F5E25"/>
    <w:rsid w:val="00903F50"/>
    <w:rsid w:val="00933B4F"/>
    <w:rsid w:val="00963B51"/>
    <w:rsid w:val="00966C12"/>
    <w:rsid w:val="009735AE"/>
    <w:rsid w:val="009803E8"/>
    <w:rsid w:val="00984114"/>
    <w:rsid w:val="00992E71"/>
    <w:rsid w:val="00993623"/>
    <w:rsid w:val="009C253B"/>
    <w:rsid w:val="009F3979"/>
    <w:rsid w:val="009F40EC"/>
    <w:rsid w:val="00A258F5"/>
    <w:rsid w:val="00A36EE9"/>
    <w:rsid w:val="00A5258F"/>
    <w:rsid w:val="00A56C3B"/>
    <w:rsid w:val="00A6334E"/>
    <w:rsid w:val="00A7450C"/>
    <w:rsid w:val="00A75E4E"/>
    <w:rsid w:val="00A831AE"/>
    <w:rsid w:val="00A910EC"/>
    <w:rsid w:val="00AB04AB"/>
    <w:rsid w:val="00AB2B4E"/>
    <w:rsid w:val="00AB39E8"/>
    <w:rsid w:val="00AB6363"/>
    <w:rsid w:val="00AB6EEC"/>
    <w:rsid w:val="00B03445"/>
    <w:rsid w:val="00B100C1"/>
    <w:rsid w:val="00B10233"/>
    <w:rsid w:val="00B27C2C"/>
    <w:rsid w:val="00B4115D"/>
    <w:rsid w:val="00B44EFE"/>
    <w:rsid w:val="00B50510"/>
    <w:rsid w:val="00B671C5"/>
    <w:rsid w:val="00BB07B5"/>
    <w:rsid w:val="00BB2A1E"/>
    <w:rsid w:val="00BB7185"/>
    <w:rsid w:val="00BF08A2"/>
    <w:rsid w:val="00BF7DF1"/>
    <w:rsid w:val="00C016F5"/>
    <w:rsid w:val="00C02FE1"/>
    <w:rsid w:val="00C04564"/>
    <w:rsid w:val="00C217D8"/>
    <w:rsid w:val="00C24E44"/>
    <w:rsid w:val="00C3142C"/>
    <w:rsid w:val="00C43928"/>
    <w:rsid w:val="00C52667"/>
    <w:rsid w:val="00C74B04"/>
    <w:rsid w:val="00C93BC2"/>
    <w:rsid w:val="00C96067"/>
    <w:rsid w:val="00C97974"/>
    <w:rsid w:val="00CA420A"/>
    <w:rsid w:val="00CB0976"/>
    <w:rsid w:val="00CB62B1"/>
    <w:rsid w:val="00CE0E05"/>
    <w:rsid w:val="00CF3CD1"/>
    <w:rsid w:val="00CF5E15"/>
    <w:rsid w:val="00D1016F"/>
    <w:rsid w:val="00D107B4"/>
    <w:rsid w:val="00D13908"/>
    <w:rsid w:val="00D55E95"/>
    <w:rsid w:val="00D60A70"/>
    <w:rsid w:val="00D80388"/>
    <w:rsid w:val="00D90BE2"/>
    <w:rsid w:val="00D96193"/>
    <w:rsid w:val="00DE4C42"/>
    <w:rsid w:val="00DF21B4"/>
    <w:rsid w:val="00E1317E"/>
    <w:rsid w:val="00E13948"/>
    <w:rsid w:val="00E456A3"/>
    <w:rsid w:val="00E5343A"/>
    <w:rsid w:val="00E565AF"/>
    <w:rsid w:val="00E6667A"/>
    <w:rsid w:val="00E713F2"/>
    <w:rsid w:val="00EB0D94"/>
    <w:rsid w:val="00EB1E80"/>
    <w:rsid w:val="00EB3F77"/>
    <w:rsid w:val="00EB4461"/>
    <w:rsid w:val="00EC2147"/>
    <w:rsid w:val="00EC39F6"/>
    <w:rsid w:val="00EC705A"/>
    <w:rsid w:val="00ED31E0"/>
    <w:rsid w:val="00ED3DB3"/>
    <w:rsid w:val="00EE2532"/>
    <w:rsid w:val="00EE3F3A"/>
    <w:rsid w:val="00EF3A00"/>
    <w:rsid w:val="00F12AEE"/>
    <w:rsid w:val="00F20D9F"/>
    <w:rsid w:val="00F262C5"/>
    <w:rsid w:val="00F41C1F"/>
    <w:rsid w:val="00F46849"/>
    <w:rsid w:val="00FB1545"/>
    <w:rsid w:val="00FC078C"/>
    <w:rsid w:val="00FD7A69"/>
    <w:rsid w:val="00FE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2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45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4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2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45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4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497-8332-4220-8FCE-ABF8587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Sugiarto</dc:creator>
  <cp:lastModifiedBy>Lukas</cp:lastModifiedBy>
  <cp:revision>14</cp:revision>
  <dcterms:created xsi:type="dcterms:W3CDTF">2017-11-07T08:16:00Z</dcterms:created>
  <dcterms:modified xsi:type="dcterms:W3CDTF">2017-11-09T07:13:00Z</dcterms:modified>
</cp:coreProperties>
</file>