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EF3">
        <w:rPr>
          <w:rFonts w:ascii="Times New Roman" w:hAnsi="Times New Roman" w:cs="Times New Roman"/>
          <w:b/>
          <w:bCs/>
          <w:sz w:val="28"/>
          <w:szCs w:val="28"/>
        </w:rPr>
        <w:t>MODUL 8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  <w:b/>
          <w:bCs/>
        </w:rPr>
        <w:t>PEMROGRAMAN BERORIENTASI OBJEK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  <w:b/>
          <w:bCs/>
        </w:rPr>
        <w:t>Pengantar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Pemrograman Berorientasi Objek sebenarnya bukanlah bahasa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pemrograman baru, tetapi jalan baru untuk berpikir dan merancang aplikasi yang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dapat membantu memecahkan persoalan mengenai pengembangan perangkat lunak.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Pemrograman berorientasi objek disusun dan dipahami oleh ilmuwan yang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memandang dunia sebagai populasi objek yang berinteraksi dengan yang lain.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Prosedur yang digunakan dalam objek dipandang sebagai kepentingan kedua karena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tergantung pada objek itu sendiri.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Tentunya hal tersebut berbeda dengan pemrograman terstruktur.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Pemrograman terstruktur mempunyai sifat pemisahan data dengan kode yang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mengolahnya.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Pemrograman Berorientasi Objek (PBO) adalah metode pemrograman yang meniru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cara kita memperlakukan sesuatu(benda). Ada tiga karakteristik bahasa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Pemrog</w:t>
      </w:r>
      <w:r>
        <w:rPr>
          <w:rFonts w:ascii="Times New Roman" w:hAnsi="Times New Roman" w:cs="Times New Roman"/>
        </w:rPr>
        <w:t>raman Berorientasi Objek, yaitu</w:t>
      </w:r>
      <w:r w:rsidRPr="00975EF3">
        <w:rPr>
          <w:rFonts w:ascii="Times New Roman" w:hAnsi="Times New Roman" w:cs="Times New Roman"/>
        </w:rPr>
        <w:t>:</w:t>
      </w:r>
    </w:p>
    <w:p w:rsidR="00975EF3" w:rsidRDefault="00975EF3" w:rsidP="00975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Pengkapsulan (</w:t>
      </w:r>
      <w:r w:rsidRPr="00975EF3">
        <w:rPr>
          <w:rFonts w:ascii="Times New Roman" w:hAnsi="Times New Roman" w:cs="Times New Roman"/>
          <w:i/>
          <w:iCs/>
        </w:rPr>
        <w:t>Encapsulation</w:t>
      </w:r>
      <w:r w:rsidRPr="00975EF3">
        <w:rPr>
          <w:rFonts w:ascii="Times New Roman" w:hAnsi="Times New Roman" w:cs="Times New Roman"/>
        </w:rPr>
        <w:t>) : mengkombinasikan suatu struktur dengan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fungsi yang memanipulasinya untuk membentuk tipe data baru yaitu kelas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(class).</w:t>
      </w:r>
    </w:p>
    <w:p w:rsidR="00975EF3" w:rsidRDefault="00975EF3" w:rsidP="00975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Pewarisan (</w:t>
      </w:r>
      <w:r w:rsidRPr="00975EF3">
        <w:rPr>
          <w:rFonts w:ascii="Times New Roman" w:hAnsi="Times New Roman" w:cs="Times New Roman"/>
          <w:i/>
          <w:iCs/>
        </w:rPr>
        <w:t>Inheritance</w:t>
      </w:r>
      <w:r w:rsidRPr="00975EF3">
        <w:rPr>
          <w:rFonts w:ascii="Times New Roman" w:hAnsi="Times New Roman" w:cs="Times New Roman"/>
        </w:rPr>
        <w:t>) : mendefinisikan suatu kelas dan kemudian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menggunakannya untuk membangun hirarki kelas turunan, yang mana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masing-masing turunan mewarisi semua akses kode maupun data kelas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dasarnya.</w:t>
      </w:r>
    </w:p>
    <w:p w:rsidR="00975EF3" w:rsidRPr="00975EF3" w:rsidRDefault="00975EF3" w:rsidP="00975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Polimorphisme (</w:t>
      </w:r>
      <w:r w:rsidRPr="00975EF3">
        <w:rPr>
          <w:rFonts w:ascii="Times New Roman" w:hAnsi="Times New Roman" w:cs="Times New Roman"/>
          <w:i/>
          <w:iCs/>
        </w:rPr>
        <w:t>Polymorphism</w:t>
      </w:r>
      <w:r w:rsidRPr="00975EF3">
        <w:rPr>
          <w:rFonts w:ascii="Times New Roman" w:hAnsi="Times New Roman" w:cs="Times New Roman"/>
        </w:rPr>
        <w:t>) : memberikan satu aksi untuk satu nama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yang dipakai bersama pada satu hirarki kelas, yang mana masing-masing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kelas hirarki menerapkan cara yang sesuai dengan dirinya.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  <w:b/>
          <w:bCs/>
        </w:rPr>
        <w:t>Struktur dan kelas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Dalam C++, tipe data struktur yang dideklarasikan dengan kata kunci struct, dapat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mempunyai komponen dengan sembarang tipe data, baik tipe data dasar maupun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tipe data turunan, termasuk fungsi. Dengan kemampuan ini, tipe data struktur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menjadi sangat berdaya guna.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Misalnya, kita ingin membentuk tipe data struktur yang namanya kotak. Maka dapat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dideklarasikan sebagai berikut: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struct tkotak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{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panjang;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lebar;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}; tkotak kotak;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lastRenderedPageBreak/>
        <w:t>Untuk memberi nilai ukuran kotak tersebut, kita dapat menggunakan perintahperintah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ini: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kotak.panjang = 10;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kotak.lebar = 7;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Untuk memberi nilai panjang dan lebar kotak, salah satu caranya adalah seperti di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atas. Cara lain untuk memberi nilai panjang dan lebar adalah dengan membentuk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suatu fungsi. Karena fungsi ini hanya digunakan untuk memberi nilai data panjang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dan lebar suatu kotak, tentunya fungsi ini khusus milik objek kotak, sehingga harus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dianggap sebagai anggota struktur kotak. C++ sebagai bahasa pemrograman dapat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mendefinisikan anggota tipe struktur yang berupa fungsi.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Dengan menambah fungsi tersebut, maka struktur kotak menjadi lebih jelas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bentuknya.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struct tkotak {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panjang;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lebar;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void SetUkuran(double pj, double lb)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{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panjang = pj;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lebar = lb; }; };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tkotak kotak;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dengan tipe struktur kotak seperti itu, untuk memberi nilai panjang dan lebar hanya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dengan memanggil fungsi SetUkuran()</w:t>
      </w:r>
      <w:r>
        <w:rPr>
          <w:rFonts w:ascii="Times New Roman" w:hAnsi="Times New Roman" w:cs="Times New Roman"/>
        </w:rPr>
        <w:t xml:space="preserve"> 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kotak.SetUkuran(10,7);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Courier New" w:hAnsi="Courier New" w:cs="Courier New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Selain punya ukuran panjang dan lebar, kotak juga mempunyai keliling dan luas.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Dengan demikian, kita dapat memasukkan fungsi untuk menghitung keliling dan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luas ke dalam struktur kotak.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Sebagai catatan, bahwa definisi fungsi yang menjadi anggota struktur dapat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ditempatkan di luar tubuh struktur. Dengan cara ini maka deklarasi struktur kotak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menjadi seperti berikut: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struct tkotak {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panjang;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lebar;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void SetUkuran(double pj, double lb);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Keliling();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Luas(); };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tkotak kotak;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contoh penerapan struktur kotak dapat dilihat dalam program berikut: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id-ID"/>
        </w:rPr>
      </w:r>
      <w:r>
        <w:rPr>
          <w:rFonts w:ascii="Times New Roman" w:hAnsi="Times New Roman" w:cs="Times New Roman"/>
        </w:rPr>
        <w:pict>
          <v:rect id="_x0000_s1026" style="width:342.25pt;height:339.75pt;mso-position-horizontal-relative:char;mso-position-vertical-relative:line">
            <v:textbox>
              <w:txbxContent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#include&lt;iostream.h&gt;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#include&lt;conio.h&gt;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struct tkotak 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double panjang;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double lebar;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void SetUkuran(double pj, double lb);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double Keliling();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double Luas();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};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int main() 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tkotak kotak;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kotak.SetUkuran(10,7);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cout&lt;&lt;"Panjang : "&lt;&lt;kotak.panjang&lt;&lt;endl;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cout&lt;&lt;"Lebar : "&lt;&lt;kotak.lebar&lt;&lt;endl;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cout&lt;&lt;"Keliling : "&lt;&lt;kotak.Keliling()&lt;&lt;endl;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cout&lt;&lt;"Luas : "&lt;&lt;kotak.Luas()&lt;&lt;endl;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getch();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return 0;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}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void tkotak::SetUkuran(double pj, double lb) 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panjang = pj;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lebar = lb;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}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double tkotak::Keliling() 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return 2*(panjang+lebar); }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double tkotak::Luas() 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5EF3">
                    <w:rPr>
                      <w:rFonts w:ascii="Courier New" w:hAnsi="Courier New" w:cs="Courier New"/>
                    </w:rPr>
                    <w:t>return panjang*lebar; }</w:t>
                  </w:r>
                </w:p>
                <w:p w:rsidR="00975EF3" w:rsidRPr="00975EF3" w:rsidRDefault="00975EF3">
                  <w:pPr>
                    <w:rPr>
                      <w:rFonts w:ascii="Courier New" w:hAnsi="Courier New" w:cs="Courier New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975EF3">
        <w:rPr>
          <w:rFonts w:ascii="Times New Roman" w:hAnsi="Times New Roman" w:cs="Times New Roman"/>
          <w:b/>
          <w:bCs/>
        </w:rPr>
        <w:t xml:space="preserve"> 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  <w:b/>
          <w:bCs/>
        </w:rPr>
        <w:t>Tampilan Output: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Panjang : 10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Lebar : 7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Keliling : 34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Luas : 70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Bentuk program di atas, adalah contoh gaya pemrograman berorientasi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prosedur (terstruktur) yang sudah mengubah pola pikirnya menjadi berorientasi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objek. Dalam pemrograman berorientasi objek, jika kita telah menentukan suatu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objek tertentu, maka objek tersebut kita definisikan dalam bentuk tipe baru yang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namanya kelas.</w:t>
      </w:r>
      <w:r>
        <w:rPr>
          <w:rFonts w:ascii="Times New Roman" w:hAnsi="Times New Roman" w:cs="Times New Roman"/>
        </w:rPr>
        <w:t xml:space="preserve"> 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Tipe data kelas didefinisikan dengan kata kunci (</w:t>
      </w:r>
      <w:r w:rsidRPr="00975EF3">
        <w:rPr>
          <w:rFonts w:ascii="Times New Roman" w:hAnsi="Times New Roman" w:cs="Times New Roman"/>
          <w:i/>
          <w:iCs/>
        </w:rPr>
        <w:t>keyword</w:t>
      </w:r>
      <w:r w:rsidRPr="00975EF3">
        <w:rPr>
          <w:rFonts w:ascii="Times New Roman" w:hAnsi="Times New Roman" w:cs="Times New Roman"/>
        </w:rPr>
        <w:t>) class, yang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merupakan generalisasi dari pernyataan struct. Pernyataan struct secara umum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digantikan dengan pernyataan class. Jika objek kotak dideklarasikan dalam bentuk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kelas, maka deklarasinya mirip dengan struktur.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lastRenderedPageBreak/>
        <w:t>class tkotak {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panjang;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lebar;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public: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void SetUkuran(double pj, double lb);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double Keliling(); double Luas();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};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tkotak kotak;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Dalam deklarasi kelas tersebut, muncul kata public. Data atau fungsi yang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dideklarasikan di bawah kata kunci public mempunyai sifat dapat diakses dari luar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kelas secara langsung. Dalam deklarasi tersebut, variabel panjang dan lebar tidak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bersifat public, sehingga tidak dapat diakses secara langsung dari luar kelas. Dengan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demikian perintah-perintah di bawah ini tidak dapat dijalankan.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kotak.panjang = 10;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kotak.lebar = 7;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cout&lt;&lt;”Panjang : ”&lt;&lt;kotak.panjang&lt;&lt;endl;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cout&lt;&lt;”Lebar : “&lt;&lt;kotak.lebar&lt;&lt;endl;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Inilah yang membedakan struktur dan kelas. Dalam kelas, masing-masing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 xml:space="preserve">data dan fungsi anggota diberi sifat tertentu. </w:t>
      </w:r>
      <w:r w:rsidRPr="00975EF3">
        <w:rPr>
          <w:rFonts w:ascii="Times New Roman" w:hAnsi="Times New Roman" w:cs="Times New Roman"/>
          <w:i/>
          <w:iCs/>
        </w:rPr>
        <w:t>Jika semua anggota kelas bersifat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  <w:i/>
          <w:iCs/>
        </w:rPr>
        <w:t>public, maka kelas sama dengan struktur</w:t>
      </w:r>
      <w:r w:rsidRPr="00975EF3">
        <w:rPr>
          <w:rFonts w:ascii="Times New Roman" w:hAnsi="Times New Roman" w:cs="Times New Roman"/>
        </w:rPr>
        <w:t>.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Untuk dapat mengakses data panjang dan lebar pada kelas tkotak harus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dilakukan oleh fungsi yang menjadi anggota kelas dan bersifat public.</w:t>
      </w:r>
      <w:r>
        <w:rPr>
          <w:rFonts w:ascii="Times New Roman" w:hAnsi="Times New Roman" w:cs="Times New Roman"/>
        </w:rPr>
        <w:t xml:space="preserve"> 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Pada deklarasi kelas tkotak, satu-satunya jalan untuk memberi nilai panjang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dan lebar adalah dengan menggunakan fungsi SetUkuran(). Untuk mengambil nilai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panjang dan lebar juga harus dilakukan oleh fungsi yang menjadi anggota kelas.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Misalnya, kita definisikan fungsi GetPanjang() dan GetLebar() untuk mengambil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nilai panjang dan lebar. Sebagai contoh: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</w:r>
      <w:r>
        <w:rPr>
          <w:rFonts w:ascii="Times New Roman" w:hAnsi="Times New Roman" w:cs="Times New Roman"/>
        </w:rPr>
        <w:pict>
          <v:rect id="_x0000_s1027" style="width:447.25pt;height:730.65pt;mso-position-horizontal-relative:char;mso-position-vertical-relative:line">
            <v:textbox>
              <w:txbxContent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//program class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#include&lt;iostream.h&gt;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#include&lt;conio.h&gt;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class tkotak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double panjang;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double lebar;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public: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void SetUkuran(double pj, double lb);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double Keliling();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double Luas();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double GetPanjang();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double GetLebar();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};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int main()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tkotak kotak;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kotak.SetUkuran(10,7);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cout&lt;&lt;"Panjang : "&lt;&lt;kotak.GetPanjang()&lt;&lt;endl;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cout&lt;&lt;"Lebar : "&lt;&lt;kotak.GetLebar()&lt;&lt;endl;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cout&lt;&lt;"Keliling : "&lt;&lt;kotak.Keliling()&lt;&lt;endl;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cout&lt;&lt;"Luas : "&lt;&lt;kotak.Luas()&lt;&lt;endl;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getch();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return 0;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}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void tkotak::SetUkuran(double pj, double lb) 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panjang = pj;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lebar = lb; }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double tkotak::Keliling() 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return 2*(panjang+lebar); }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double tkotak::Luas()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return panjang*lebar;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}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double tkotak::GetPanjang()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return panjang;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}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double tkotak::GetLebar() {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return lebar;</w:t>
                  </w:r>
                </w:p>
                <w:p w:rsidR="00975EF3" w:rsidRPr="00975EF3" w:rsidRDefault="00975EF3" w:rsidP="00975EF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75EF3">
                    <w:rPr>
                      <w:rFonts w:ascii="Courier New" w:hAnsi="Courier New" w:cs="Courier New"/>
                      <w:sz w:val="20"/>
                      <w:szCs w:val="20"/>
                    </w:rPr>
                    <w:t>}</w:t>
                  </w:r>
                </w:p>
                <w:p w:rsidR="00975EF3" w:rsidRPr="00975EF3" w:rsidRDefault="00975EF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  <w:b/>
          <w:bCs/>
        </w:rPr>
        <w:lastRenderedPageBreak/>
        <w:t>Tampilan Output: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Panjang : 10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Lebar : 7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Keliling : 34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75EF3">
        <w:rPr>
          <w:rFonts w:ascii="Courier New" w:hAnsi="Courier New" w:cs="Courier New"/>
        </w:rPr>
        <w:t>Luas : 70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Dapat dilihat dari contoh program, bentuk pendefinisian kelas adalah sebagai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berikut: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Tipe Nama_Kelas::NamaFungsi() {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IsiFungsi }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Untuk mendefinisikan variabel kelas, digunakan deklarasi :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Nama_Kelas Nama_Variabel;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Contoh :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975EF3">
        <w:rPr>
          <w:rFonts w:ascii="Courier New" w:hAnsi="Courier New" w:cs="Courier New"/>
        </w:rPr>
        <w:t>Tkotak kotak;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  <w:b/>
          <w:bCs/>
        </w:rPr>
        <w:t>Pengkapsulan(Encapsulation)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Salah satu keistimewaan C++ adalah pengkapsulan. Pengkapsulan adalah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mengkombinasikan suatu struktur dengan fungsi yang memanipulasinya untuk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membentuk tipe data baru yaitu kelas(class).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Kelas akan menutup rapat baik data maupun kode. Akses item di dalam kelas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 xml:space="preserve">dikendalikan. 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Pengendalian ini tidak hanya berupa data tetapi juga kode. Saat kelas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akan digunakan, kelas harus sudah dideklarasikan. Yang penting, pemakai kelas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mengetahui deskripsi kelas, tetapi bukan implementasinya. Bagi pemakai, detail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internal kelas tidak penting. Konsep ini disebut penyembunyian informasi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(</w:t>
      </w:r>
      <w:r w:rsidRPr="00975EF3">
        <w:rPr>
          <w:rFonts w:ascii="Times New Roman" w:hAnsi="Times New Roman" w:cs="Times New Roman"/>
          <w:i/>
          <w:iCs/>
        </w:rPr>
        <w:t>information hiding</w:t>
      </w:r>
      <w:r w:rsidRPr="00975EF3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Untuk menggunakan kelas, kita perlu mengetahui sesuatu tentangnya. Kita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perlu mengetahui fungsi apa yang bisa digunakan dan data apa saja yang dapat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diakses. Fungsi yang dapat digunakan dan data yang dapat diakses disebut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antarmuka pemakai (user interface). Antarmuka pemakai menceritakan bagaimana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kelas berperilaku, bukan bagaimana kelas dibuat. Kita tidak perlu mengetahui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implementasi kelas. Sekali kelas dibuat, kita bisa memakainya berulang-ulang. Bagi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pandangan pemakai, kelas adalah kotak hitam dengan perilaku tertentu.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  <w:b/>
          <w:bCs/>
        </w:rPr>
        <w:t>Kendali Akses terhadap Kelas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Tugas kelas adalah untuk menyembunyikan informasi yang tidak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 xml:space="preserve">diperlukan oleh pemakai. Ada tiga macam pemakai kelas: </w:t>
      </w:r>
    </w:p>
    <w:p w:rsidR="00975EF3" w:rsidRDefault="00975EF3" w:rsidP="00975E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kelas itu sendiri</w:t>
      </w:r>
    </w:p>
    <w:p w:rsidR="00975EF3" w:rsidRDefault="00975EF3" w:rsidP="00975E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pemakai umum</w:t>
      </w:r>
    </w:p>
    <w:p w:rsidR="00975EF3" w:rsidRDefault="00975EF3" w:rsidP="00975E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lastRenderedPageBreak/>
        <w:t>kelas turunan Setiap macam pemakai mempunyai hak aksesnya masingmasing.</w:t>
      </w:r>
    </w:p>
    <w:p w:rsidR="00975EF3" w:rsidRPr="00975EF3" w:rsidRDefault="00975EF3" w:rsidP="00975EF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Hak akses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ini ditandai dengan kenampakan anggota kelas. Kelas pada C++ menawarkan tiga</w:t>
      </w:r>
    </w:p>
    <w:p w:rsid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aras kenampakan anggota kelas (baik anggota data maupun fungsi anggota):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Default="00975EF3" w:rsidP="00975E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  <w:b/>
          <w:bCs/>
        </w:rPr>
        <w:t>private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75EF3" w:rsidRPr="00975EF3" w:rsidRDefault="00975EF3" w:rsidP="00975EF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</w:rPr>
        <w:t>Anggota kelas private mempunyai kendali akses yang paling ketat.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Dalam bagian private, hanya fungsi anggota dari kelas itu yang dapat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mengakses anggota private atau kelas yang dideklarasikan sebagai teman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(friend).</w:t>
      </w:r>
    </w:p>
    <w:p w:rsidR="00975EF3" w:rsidRDefault="00975EF3" w:rsidP="00975E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  <w:b/>
          <w:bCs/>
        </w:rPr>
        <w:t>Public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75EF3" w:rsidRPr="00975EF3" w:rsidRDefault="00975EF3" w:rsidP="00975EF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</w:rPr>
        <w:t>Dalam bagian public, anggotanya dapat diakses oleh fungsi anggota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kelas itu sendiri, instance kelas, fungsi anggota kelas turunan. Suatu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kelas agar bisa diakses dari luar kelas, misalnya dalam fungsi main(),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perlu mempunyai hak akses publik. Hak akses ini yang biasanya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digunakan sebagai perantara antara kelas dengan dunia luar.</w:t>
      </w:r>
    </w:p>
    <w:p w:rsidR="00975EF3" w:rsidRDefault="00975EF3" w:rsidP="00975E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  <w:b/>
          <w:bCs/>
        </w:rPr>
        <w:t>Protected</w:t>
      </w:r>
    </w:p>
    <w:p w:rsidR="00975EF3" w:rsidRDefault="00975EF3" w:rsidP="00975EF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Suatu kelas dapat dibuat berdasarkan kelas lain. Kelas baru ini mewarisi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sifat-sifat dari kelas dasarnya. Dengan cara ini bisa dibentuk kelas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turunan dari beberapa tingkat kelas dasar. Bila pada kelas dasar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mempunyai anggota dengan hak akses terproteksi, maka anggota kelas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ini akan dapat juga diakses oleh kelas turunannya. Anggota kelas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terproteksi dibentuk dengan didahului kata kunci protected. Pada bagian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protected, hanya fungsi anggota dari kelas dan kelas-kelas turunannya</w:t>
      </w:r>
      <w:r>
        <w:rPr>
          <w:rFonts w:ascii="Times New Roman" w:hAnsi="Times New Roman" w:cs="Times New Roman"/>
        </w:rPr>
        <w:t xml:space="preserve"> </w:t>
      </w:r>
      <w:r w:rsidRPr="00975EF3">
        <w:rPr>
          <w:rFonts w:ascii="Times New Roman" w:hAnsi="Times New Roman" w:cs="Times New Roman"/>
        </w:rPr>
        <w:t>yang dapat mengakses anggota.</w:t>
      </w:r>
    </w:p>
    <w:p w:rsidR="00975EF3" w:rsidRPr="00975EF3" w:rsidRDefault="00975EF3" w:rsidP="00975EF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Contoh program :</w:t>
      </w:r>
    </w:p>
    <w:p w:rsidR="0097334D" w:rsidRDefault="0097334D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</w:r>
      <w:r>
        <w:rPr>
          <w:rFonts w:ascii="Times New Roman" w:hAnsi="Times New Roman" w:cs="Times New Roman"/>
        </w:rPr>
        <w:pict>
          <v:rect id="_x0000_s1028" style="width:430pt;height:553.85pt;mso-position-horizontal-relative:char;mso-position-vertical-relative:line">
            <v:textbox>
              <w:txbxContent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//File persegiPJ.Cpp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#include &lt;iostream.h&gt;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class PersegiPanjang {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protected :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int panjang;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int lebar;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public :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PersegiPanjang(int pj, int lb)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{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panjang = pj; lebar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= lb; }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int Panjang() {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return panjang;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}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int Lebar() {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return lebar; }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int Keliling() {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return 2*(panjang+lebar); }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int Luas()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{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return panjang*lebar;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}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void Skala(float sk) {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panjang *= sk;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lebar *= sk; }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void TulisInfo() {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cout&lt;&lt;"Panjang : "&lt;&lt;panjang&lt;&lt;endl &lt;&lt;"Lebar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:"&lt;&lt;lebar&lt;&lt;endl &lt;&lt;"Keliling :"&lt;&lt;Keliling()&lt;&lt;endl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&lt;&lt;"Luas :"&lt;&lt;Luas()&lt;&lt;endl; } };</w:t>
                  </w:r>
                </w:p>
                <w:p w:rsidR="0097334D" w:rsidRPr="0097334D" w:rsidRDefault="0097334D">
                  <w:pPr>
                    <w:rPr>
                      <w:rFonts w:ascii="Courier New" w:hAnsi="Courier New" w:cs="Courier New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97334D" w:rsidRDefault="0097334D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334D" w:rsidRDefault="0097334D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75EF3">
        <w:rPr>
          <w:rFonts w:ascii="Times New Roman" w:hAnsi="Times New Roman" w:cs="Times New Roman"/>
        </w:rPr>
        <w:t xml:space="preserve">Simpan file di atas dengan nama </w:t>
      </w:r>
      <w:r w:rsidRPr="00975EF3">
        <w:rPr>
          <w:rFonts w:ascii="Times New Roman" w:hAnsi="Times New Roman" w:cs="Times New Roman"/>
          <w:b/>
          <w:bCs/>
        </w:rPr>
        <w:t>PersegiPJ.Cpp</w:t>
      </w:r>
    </w:p>
    <w:p w:rsidR="00975EF3" w:rsidRPr="00975EF3" w:rsidRDefault="00975EF3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5EF3">
        <w:rPr>
          <w:rFonts w:ascii="Times New Roman" w:hAnsi="Times New Roman" w:cs="Times New Roman"/>
        </w:rPr>
        <w:t>Kemudian lanjutkan pembuatan program berikut pada halaman baru:</w:t>
      </w:r>
    </w:p>
    <w:p w:rsidR="0097334D" w:rsidRDefault="0097334D" w:rsidP="00975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</w:r>
      <w:r>
        <w:rPr>
          <w:rFonts w:ascii="Times New Roman" w:hAnsi="Times New Roman" w:cs="Times New Roman"/>
        </w:rPr>
        <w:pict>
          <v:rect id="_x0000_s1029" style="width:209.25pt;height:198.95pt;mso-position-horizontal-relative:char;mso-position-vertical-relative:line">
            <v:textbox>
              <w:txbxContent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// penggunaan kelas persegi panjang</w:t>
                  </w:r>
                </w:p>
                <w:p w:rsid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 xml:space="preserve">#include "PersegiPJ.Cpp" 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void main()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{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PersegiPanjang pp1(10,5);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pp1.Skala(2);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pp1.TulisInfo();</w:t>
                  </w:r>
                </w:p>
                <w:p w:rsidR="0097334D" w:rsidRPr="0097334D" w:rsidRDefault="0097334D" w:rsidP="0097334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getch();</w:t>
                  </w:r>
                </w:p>
                <w:p w:rsidR="0097334D" w:rsidRPr="0097334D" w:rsidRDefault="0097334D" w:rsidP="0097334D">
                  <w:pPr>
                    <w:spacing w:line="36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97334D">
                    <w:rPr>
                      <w:rFonts w:ascii="Courier New" w:hAnsi="Courier New" w:cs="Courier New"/>
                    </w:rPr>
                    <w:t>}</w:t>
                  </w:r>
                </w:p>
                <w:p w:rsidR="0097334D" w:rsidRDefault="0097334D"/>
              </w:txbxContent>
            </v:textbox>
            <w10:wrap type="none"/>
            <w10:anchorlock/>
          </v:rect>
        </w:pict>
      </w:r>
    </w:p>
    <w:sectPr w:rsidR="0097334D" w:rsidSect="00115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A51"/>
    <w:multiLevelType w:val="hybridMultilevel"/>
    <w:tmpl w:val="CA26C5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12FE"/>
    <w:multiLevelType w:val="hybridMultilevel"/>
    <w:tmpl w:val="220C8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1848"/>
    <w:multiLevelType w:val="hybridMultilevel"/>
    <w:tmpl w:val="6CDEE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F3"/>
    <w:rsid w:val="00115D86"/>
    <w:rsid w:val="00535FE1"/>
    <w:rsid w:val="005E1B88"/>
    <w:rsid w:val="0097334D"/>
    <w:rsid w:val="00975EF3"/>
    <w:rsid w:val="00C0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2013-03-02T14:39:00Z</dcterms:created>
  <dcterms:modified xsi:type="dcterms:W3CDTF">2013-03-02T14:50:00Z</dcterms:modified>
</cp:coreProperties>
</file>