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AD" w:rsidRDefault="00021112" w:rsidP="00021112">
      <w:pPr>
        <w:rPr>
          <w:sz w:val="28"/>
          <w:szCs w:val="28"/>
        </w:rPr>
      </w:pPr>
      <w:bookmarkStart w:id="0" w:name="_GoBack"/>
      <w:bookmarkEnd w:id="0"/>
      <w:r w:rsidRPr="00021112">
        <w:rPr>
          <w:sz w:val="28"/>
          <w:szCs w:val="28"/>
        </w:rPr>
        <w:t>P</w:t>
      </w:r>
      <w:r w:rsidR="00C16CC3">
        <w:rPr>
          <w:sz w:val="28"/>
          <w:szCs w:val="28"/>
        </w:rPr>
        <w:t>2</w:t>
      </w:r>
      <w:r w:rsidRPr="00021112">
        <w:rPr>
          <w:sz w:val="28"/>
          <w:szCs w:val="28"/>
        </w:rPr>
        <w:t xml:space="preserve"> </w:t>
      </w:r>
      <w:r w:rsidR="00EB4037">
        <w:rPr>
          <w:sz w:val="28"/>
          <w:szCs w:val="28"/>
        </w:rPr>
        <w:t>DESAIN PRODUK</w:t>
      </w:r>
      <w:r w:rsidR="00DD4D85">
        <w:rPr>
          <w:sz w:val="28"/>
          <w:szCs w:val="28"/>
        </w:rPr>
        <w:t xml:space="preserve"> - PRAKTIKUM</w:t>
      </w:r>
    </w:p>
    <w:p w:rsidR="00021112" w:rsidRPr="00021112" w:rsidRDefault="00021112">
      <w:pPr>
        <w:rPr>
          <w:sz w:val="28"/>
          <w:szCs w:val="28"/>
        </w:rPr>
      </w:pPr>
    </w:p>
    <w:p w:rsidR="009E70B8" w:rsidRPr="009E70B8" w:rsidRDefault="009E70B8" w:rsidP="009E70B8">
      <w:pPr>
        <w:autoSpaceDE w:val="0"/>
        <w:autoSpaceDN w:val="0"/>
        <w:adjustRightInd w:val="0"/>
        <w:rPr>
          <w:i/>
          <w:sz w:val="28"/>
          <w:szCs w:val="28"/>
        </w:rPr>
      </w:pPr>
      <w:r w:rsidRPr="009E70B8">
        <w:rPr>
          <w:b/>
          <w:bCs/>
          <w:i/>
          <w:sz w:val="28"/>
          <w:szCs w:val="28"/>
        </w:rPr>
        <w:t>If your product could do anything, what would you want it to do?</w:t>
      </w:r>
    </w:p>
    <w:p w:rsidR="005B61C3" w:rsidRDefault="0034705F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sz w:val="28"/>
          <w:szCs w:val="28"/>
        </w:rPr>
        <w:t>OBSERVING</w:t>
      </w:r>
    </w:p>
    <w:p w:rsidR="0014340B" w:rsidRDefault="0014340B" w:rsidP="0002111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14340B" w:rsidRPr="0014340B" w:rsidRDefault="0014340B" w:rsidP="0014340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14340B">
        <w:rPr>
          <w:b/>
          <w:bCs/>
          <w:i/>
          <w:iCs/>
          <w:sz w:val="28"/>
          <w:szCs w:val="28"/>
        </w:rPr>
        <w:t>OBSERVATION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SHADOWING</w:t>
      </w:r>
      <w:r w:rsidRPr="0014340B">
        <w:rPr>
          <w:i/>
          <w:sz w:val="28"/>
          <w:szCs w:val="28"/>
        </w:rPr>
        <w:t xml:space="preserve"> 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BEHAVIORAL MAPPING</w:t>
      </w:r>
      <w:r w:rsidRPr="0014340B">
        <w:rPr>
          <w:i/>
          <w:sz w:val="28"/>
          <w:szCs w:val="28"/>
        </w:rPr>
        <w:t>.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CONSUMER JOURNEY</w:t>
      </w:r>
      <w:r w:rsidRPr="0014340B">
        <w:rPr>
          <w:i/>
          <w:sz w:val="28"/>
          <w:szCs w:val="28"/>
        </w:rPr>
        <w:t xml:space="preserve"> 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CAMERA JOURNALS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EXTREME USER INTERVIEWS</w:t>
      </w:r>
      <w:r w:rsidRPr="0014340B">
        <w:rPr>
          <w:i/>
          <w:sz w:val="28"/>
          <w:szCs w:val="28"/>
        </w:rPr>
        <w:t xml:space="preserve"> </w:t>
      </w:r>
    </w:p>
    <w:p w:rsidR="0014340B" w:rsidRPr="0014340B" w:rsidRDefault="0014340B" w:rsidP="0014340B">
      <w:pPr>
        <w:numPr>
          <w:ilvl w:val="0"/>
          <w:numId w:val="3"/>
        </w:numPr>
        <w:autoSpaceDE w:val="0"/>
        <w:autoSpaceDN w:val="0"/>
        <w:adjustRightInd w:val="0"/>
        <w:rPr>
          <w:i/>
          <w:sz w:val="28"/>
          <w:szCs w:val="28"/>
        </w:rPr>
      </w:pPr>
      <w:r w:rsidRPr="0014340B">
        <w:rPr>
          <w:b/>
          <w:bCs/>
          <w:i/>
          <w:sz w:val="28"/>
          <w:szCs w:val="28"/>
        </w:rPr>
        <w:t>STORYTELLING</w:t>
      </w:r>
      <w:r w:rsidRPr="0014340B">
        <w:rPr>
          <w:i/>
          <w:sz w:val="28"/>
          <w:szCs w:val="28"/>
        </w:rPr>
        <w:t xml:space="preserve"> </w:t>
      </w:r>
      <w:r w:rsidRPr="0014340B">
        <w:rPr>
          <w:b/>
          <w:bCs/>
          <w:i/>
          <w:sz w:val="28"/>
          <w:szCs w:val="28"/>
        </w:rPr>
        <w:t>UNFOCUS GROUPS</w:t>
      </w:r>
      <w:r w:rsidRPr="0014340B">
        <w:rPr>
          <w:i/>
          <w:sz w:val="28"/>
          <w:szCs w:val="28"/>
        </w:rPr>
        <w:t xml:space="preserve"> </w:t>
      </w:r>
    </w:p>
    <w:p w:rsidR="0034705F" w:rsidRDefault="0034705F" w:rsidP="00021112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C16CC3" w:rsidRPr="0034705F" w:rsidRDefault="00C16CC3" w:rsidP="00C16CC3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Think future context</w:t>
      </w:r>
    </w:p>
    <w:p w:rsidR="00C16CC3" w:rsidRPr="0034705F" w:rsidRDefault="00C16CC3" w:rsidP="00C16CC3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Creating science fact not science fiction</w:t>
      </w:r>
    </w:p>
    <w:p w:rsidR="0034705F" w:rsidRDefault="0034705F"/>
    <w:p w:rsidR="0034705F" w:rsidRDefault="0034705F"/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Technical opportunity</w:t>
      </w:r>
    </w:p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Satisfied users. Surprising features. Value in innovation</w:t>
      </w:r>
    </w:p>
    <w:p w:rsidR="0034705F" w:rsidRDefault="0034705F" w:rsidP="0034705F">
      <w:pPr>
        <w:rPr>
          <w:b/>
          <w:bCs/>
        </w:rPr>
      </w:pPr>
    </w:p>
    <w:p w:rsidR="0034705F" w:rsidRDefault="0034705F" w:rsidP="0034705F">
      <w:pPr>
        <w:rPr>
          <w:b/>
          <w:bCs/>
        </w:rPr>
      </w:pPr>
    </w:p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Brand attitudes</w:t>
      </w:r>
    </w:p>
    <w:p w:rsidR="0034705F" w:rsidRPr="0034705F" w:rsidRDefault="0034705F" w:rsidP="0034705F">
      <w:pPr>
        <w:rPr>
          <w:bCs/>
          <w:sz w:val="32"/>
          <w:szCs w:val="32"/>
        </w:rPr>
      </w:pPr>
      <w:r w:rsidRPr="0034705F">
        <w:rPr>
          <w:bCs/>
          <w:sz w:val="32"/>
          <w:szCs w:val="32"/>
        </w:rPr>
        <w:t>Building identity on knowledge</w:t>
      </w:r>
    </w:p>
    <w:p w:rsidR="0034705F" w:rsidRPr="0034705F" w:rsidRDefault="0034705F" w:rsidP="0034705F">
      <w:pPr>
        <w:rPr>
          <w:b/>
          <w:bCs/>
        </w:rPr>
      </w:pPr>
    </w:p>
    <w:p w:rsidR="0034705F" w:rsidRDefault="0034705F"/>
    <w:p w:rsidR="0034705F" w:rsidRPr="00C16CC3" w:rsidRDefault="0034705F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1112">
        <w:rPr>
          <w:b/>
          <w:bCs/>
          <w:sz w:val="28"/>
          <w:szCs w:val="28"/>
        </w:rPr>
        <w:t>Daftar Pustaka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r>
        <w:rPr>
          <w:sz w:val="28"/>
          <w:szCs w:val="28"/>
        </w:rPr>
        <w:t>Parshall</w:t>
      </w:r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HOK.</w:t>
      </w:r>
      <w:r w:rsidRPr="00021112">
        <w:rPr>
          <w:sz w:val="28"/>
          <w:szCs w:val="28"/>
        </w:rPr>
        <w:t xml:space="preserve"> Pub.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Roozenburg, N.F.M. &amp; J. Eekels.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Wiley &amp; Sons.</w:t>
      </w:r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46524"/>
    <w:multiLevelType w:val="hybridMultilevel"/>
    <w:tmpl w:val="D512C792"/>
    <w:lvl w:ilvl="0" w:tplc="B2E6D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20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0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68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A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E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C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2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AB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4340B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0D3"/>
    <w:rsid w:val="00320B8E"/>
    <w:rsid w:val="00331287"/>
    <w:rsid w:val="00332E62"/>
    <w:rsid w:val="003335A6"/>
    <w:rsid w:val="00337804"/>
    <w:rsid w:val="0034705F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33F8E"/>
    <w:rsid w:val="008417F1"/>
    <w:rsid w:val="00842434"/>
    <w:rsid w:val="00844846"/>
    <w:rsid w:val="00846ADC"/>
    <w:rsid w:val="008475A4"/>
    <w:rsid w:val="008702B9"/>
    <w:rsid w:val="008841CC"/>
    <w:rsid w:val="008A1EC5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0F13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4D85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creator>indra</dc:creator>
  <cp:lastModifiedBy>May</cp:lastModifiedBy>
  <cp:revision>2</cp:revision>
  <dcterms:created xsi:type="dcterms:W3CDTF">2015-02-20T04:57:00Z</dcterms:created>
  <dcterms:modified xsi:type="dcterms:W3CDTF">2015-02-20T04:57:00Z</dcterms:modified>
</cp:coreProperties>
</file>