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41" w:rsidRDefault="00B9110E">
      <w:pPr>
        <w:rPr>
          <w:rFonts w:ascii="Verdana" w:hAnsi="Verdana"/>
          <w:sz w:val="20"/>
        </w:rPr>
      </w:pPr>
      <w:r>
        <w:rPr>
          <w:rFonts w:ascii="SF Laundromatic" w:hAnsi="SF Laundromatic"/>
          <w:b/>
          <w:bCs/>
          <w:sz w:val="44"/>
        </w:rPr>
        <w:t xml:space="preserve">Semiotics and Television | </w:t>
      </w:r>
      <w:r>
        <w:rPr>
          <w:rFonts w:ascii="Verdana" w:hAnsi="Verdana"/>
          <w:sz w:val="20"/>
        </w:rPr>
        <w:t xml:space="preserve"> by Ellen Seiter</w:t>
      </w:r>
      <w:r>
        <w:rPr>
          <w:rFonts w:ascii="Verdana" w:hAnsi="Verdana"/>
          <w:sz w:val="20"/>
        </w:rPr>
        <w:br/>
        <w:t xml:space="preserve">___________________________________________________________________                                                   </w:t>
      </w:r>
    </w:p>
    <w:p w:rsidR="00417A41" w:rsidRDefault="00B9110E">
      <w:pPr>
        <w:pStyle w:val="BodyText"/>
      </w:pPr>
      <w:r>
        <w:br/>
      </w:r>
      <w:r>
        <w:rPr>
          <w:b/>
          <w:bCs/>
          <w:color w:val="0000FF"/>
        </w:rPr>
        <w:t>Semiotics:</w:t>
      </w:r>
      <w:r>
        <w:t xml:space="preserve"> The study of signs and how meaning is created.</w:t>
      </w:r>
      <w:r>
        <w:br/>
      </w:r>
      <w:r>
        <w:rPr>
          <w:b/>
          <w:bCs/>
          <w:color w:val="0000FF"/>
        </w:rPr>
        <w:t>Sign:</w:t>
      </w:r>
      <w:r>
        <w:t xml:space="preserve"> Something that represents something else.  Everything is a sign.</w:t>
      </w:r>
      <w:r>
        <w:br/>
      </w:r>
      <w:r>
        <w:rPr>
          <w:b/>
          <w:bCs/>
          <w:color w:val="0000FF"/>
        </w:rPr>
        <w:t>Image:</w:t>
      </w:r>
      <w:r>
        <w:t xml:space="preserve"> A collection of signs (example, a person—stand up)</w:t>
      </w:r>
      <w:r>
        <w:br/>
        <w:t>Here is how some famous people have looked at signs:</w:t>
      </w:r>
      <w:r>
        <w:br/>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3641"/>
        <w:gridCol w:w="2047"/>
      </w:tblGrid>
      <w:tr w:rsidR="00417A41">
        <w:trPr>
          <w:cantSplit/>
          <w:trHeight w:val="368"/>
        </w:trPr>
        <w:tc>
          <w:tcPr>
            <w:tcW w:w="8856" w:type="dxa"/>
            <w:gridSpan w:val="3"/>
            <w:shd w:val="clear" w:color="auto" w:fill="000000"/>
          </w:tcPr>
          <w:p w:rsidR="00417A41" w:rsidRDefault="00B9110E">
            <w:pPr>
              <w:rPr>
                <w:rFonts w:ascii="Verdana" w:hAnsi="Verdana"/>
                <w:b/>
                <w:bCs/>
                <w:sz w:val="20"/>
              </w:rPr>
            </w:pPr>
            <w:r>
              <w:rPr>
                <w:rFonts w:ascii="Verdana" w:hAnsi="Verdana"/>
                <w:b/>
                <w:bCs/>
                <w:sz w:val="20"/>
              </w:rPr>
              <w:t>SEMIOTICS REVIEW</w:t>
            </w:r>
          </w:p>
        </w:tc>
      </w:tr>
      <w:tr w:rsidR="00417A41">
        <w:tc>
          <w:tcPr>
            <w:tcW w:w="3168" w:type="dxa"/>
          </w:tcPr>
          <w:p w:rsidR="00417A41" w:rsidRDefault="00B9110E">
            <w:pPr>
              <w:rPr>
                <w:rFonts w:ascii="Verdana" w:hAnsi="Verdana"/>
                <w:sz w:val="20"/>
              </w:rPr>
            </w:pPr>
            <w:r>
              <w:rPr>
                <w:rFonts w:ascii="Verdana" w:hAnsi="Verdana"/>
                <w:b/>
                <w:bCs/>
                <w:sz w:val="20"/>
              </w:rPr>
              <w:br/>
              <w:t xml:space="preserve">1) </w:t>
            </w:r>
            <w:r>
              <w:rPr>
                <w:rFonts w:ascii="Verdana" w:hAnsi="Verdana"/>
                <w:b/>
                <w:bCs/>
                <w:sz w:val="18"/>
              </w:rPr>
              <w:t>Ferdinand de Saussure:</w:t>
            </w:r>
            <w:r>
              <w:rPr>
                <w:rFonts w:ascii="Verdana" w:hAnsi="Verdana"/>
                <w:b/>
                <w:bCs/>
                <w:sz w:val="20"/>
              </w:rPr>
              <w:t xml:space="preserve">   </w:t>
            </w:r>
            <w:r>
              <w:rPr>
                <w:rFonts w:ascii="Verdana" w:hAnsi="Verdana"/>
                <w:b/>
                <w:bCs/>
                <w:sz w:val="20"/>
              </w:rPr>
              <w:br/>
              <w:t xml:space="preserve">     Semiology  </w:t>
            </w:r>
            <w:r>
              <w:rPr>
                <w:rFonts w:ascii="Verdana" w:hAnsi="Verdana"/>
                <w:b/>
                <w:bCs/>
                <w:sz w:val="20"/>
              </w:rPr>
              <w:br/>
            </w:r>
            <w:r>
              <w:rPr>
                <w:rFonts w:ascii="Verdana" w:hAnsi="Verdana"/>
                <w:b/>
                <w:bCs/>
                <w:sz w:val="20"/>
              </w:rPr>
              <w:br/>
            </w:r>
            <w:r>
              <w:rPr>
                <w:rFonts w:ascii="Verdana" w:hAnsi="Verdana"/>
                <w:sz w:val="18"/>
              </w:rPr>
              <w:t>Saw the sign as consisting of two parts (signifier and signified)</w:t>
            </w:r>
            <w:r>
              <w:rPr>
                <w:rFonts w:ascii="Verdana" w:hAnsi="Verdana"/>
                <w:sz w:val="18"/>
              </w:rPr>
              <w:br/>
            </w:r>
          </w:p>
        </w:tc>
        <w:tc>
          <w:tcPr>
            <w:tcW w:w="3641" w:type="dxa"/>
          </w:tcPr>
          <w:p w:rsidR="00417A41" w:rsidRDefault="00B9110E">
            <w:pPr>
              <w:rPr>
                <w:rFonts w:ascii="Verdana" w:hAnsi="Verdana"/>
                <w:sz w:val="20"/>
              </w:rPr>
            </w:pPr>
            <w:r>
              <w:rPr>
                <w:rFonts w:ascii="Verdana" w:hAnsi="Verdana"/>
                <w:b/>
                <w:bCs/>
                <w:sz w:val="20"/>
              </w:rPr>
              <w:br/>
              <w:t>Signifier</w:t>
            </w:r>
            <w:r>
              <w:rPr>
                <w:rFonts w:ascii="Verdana" w:hAnsi="Verdana"/>
                <w:sz w:val="20"/>
              </w:rPr>
              <w:br/>
              <w:t>(the material/stimulus/referent)</w:t>
            </w:r>
            <w:r>
              <w:rPr>
                <w:rFonts w:ascii="Verdana" w:hAnsi="Verdana"/>
                <w:sz w:val="20"/>
              </w:rPr>
              <w:br/>
              <w:t xml:space="preserve">Palm Tree </w:t>
            </w:r>
            <w:r>
              <w:rPr>
                <w:rFonts w:ascii="Verdana" w:hAnsi="Verdana"/>
                <w:sz w:val="20"/>
              </w:rPr>
              <w:br/>
              <w:t>on Deserted Island</w:t>
            </w:r>
            <w:r>
              <w:rPr>
                <w:rFonts w:ascii="Verdana" w:hAnsi="Verdana"/>
                <w:sz w:val="20"/>
              </w:rPr>
              <w:br/>
            </w:r>
            <w:r>
              <w:rPr>
                <w:rFonts w:ascii="Webdings" w:hAnsi="Webdings"/>
                <w:sz w:val="20"/>
              </w:rPr>
              <w:br/>
            </w:r>
          </w:p>
        </w:tc>
        <w:tc>
          <w:tcPr>
            <w:tcW w:w="2047" w:type="dxa"/>
          </w:tcPr>
          <w:p w:rsidR="00417A41" w:rsidRDefault="00B9110E">
            <w:pPr>
              <w:rPr>
                <w:rFonts w:ascii="Verdana" w:hAnsi="Verdana"/>
                <w:sz w:val="20"/>
              </w:rPr>
            </w:pPr>
            <w:r>
              <w:rPr>
                <w:rFonts w:ascii="Verdana" w:hAnsi="Verdana"/>
                <w:b/>
                <w:bCs/>
                <w:sz w:val="20"/>
              </w:rPr>
              <w:br/>
              <w:t>Signified</w:t>
            </w:r>
            <w:r>
              <w:rPr>
                <w:rFonts w:ascii="Verdana" w:hAnsi="Verdana"/>
                <w:sz w:val="20"/>
              </w:rPr>
              <w:br/>
            </w:r>
            <w:r>
              <w:rPr>
                <w:rFonts w:ascii="Webdings" w:hAnsi="Webdings"/>
                <w:sz w:val="96"/>
              </w:rPr>
              <w:t></w:t>
            </w:r>
            <w:r>
              <w:rPr>
                <w:rFonts w:ascii="Webdings" w:hAnsi="Webdings"/>
                <w:sz w:val="96"/>
              </w:rPr>
              <w:br/>
            </w:r>
          </w:p>
        </w:tc>
      </w:tr>
    </w:tbl>
    <w:p w:rsidR="00417A41" w:rsidRDefault="00417A41"/>
    <w:p w:rsidR="00417A41" w:rsidRDefault="00B9110E">
      <w:pPr>
        <w:rPr>
          <w:rFonts w:ascii="Verdana" w:hAnsi="Verdana"/>
          <w:sz w:val="20"/>
        </w:rPr>
      </w:pPr>
      <w:r>
        <w:rPr>
          <w:rFonts w:ascii="Verdana" w:hAnsi="Verdana"/>
          <w:sz w:val="20"/>
        </w:rPr>
        <w:t>- said words are arbitrary &amp; conventional; we assign meaning that has to be learned.</w:t>
      </w:r>
      <w:r>
        <w:rPr>
          <w:rFonts w:ascii="Verdana" w:hAnsi="Verdana"/>
          <w:sz w:val="20"/>
        </w:rPr>
        <w:br/>
        <w:t>”Rain” = watery drops from sky</w:t>
      </w:r>
      <w:r>
        <w:rPr>
          <w:rFonts w:ascii="Verdana" w:hAnsi="Verdana"/>
          <w:sz w:val="20"/>
        </w:rPr>
        <w:br/>
      </w:r>
      <w:r>
        <w:rPr>
          <w:rFonts w:ascii="Verdana" w:hAnsi="Verdana"/>
          <w:sz w:val="20"/>
        </w:rPr>
        <w:br/>
        <w:t>- Words become defined through their differences with other words (other signs in a system).  Example, rain is not sleet or snow or hail, etc.</w:t>
      </w:r>
    </w:p>
    <w:p w:rsidR="00417A41" w:rsidRDefault="00B9110E">
      <w:r>
        <w:rPr>
          <w:rFonts w:ascii="Verdana" w:hAnsi="Verdana"/>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160"/>
        <w:gridCol w:w="1481"/>
        <w:gridCol w:w="2047"/>
      </w:tblGrid>
      <w:tr w:rsidR="00417A41">
        <w:tc>
          <w:tcPr>
            <w:tcW w:w="3168" w:type="dxa"/>
          </w:tcPr>
          <w:p w:rsidR="00417A41" w:rsidRDefault="00B9110E">
            <w:pPr>
              <w:rPr>
                <w:rFonts w:ascii="Verdana" w:hAnsi="Verdana"/>
                <w:b/>
                <w:bCs/>
                <w:sz w:val="20"/>
              </w:rPr>
            </w:pPr>
            <w:r>
              <w:rPr>
                <w:rFonts w:ascii="Verdana" w:hAnsi="Verdana"/>
                <w:b/>
                <w:bCs/>
                <w:sz w:val="20"/>
              </w:rPr>
              <w:t xml:space="preserve">2) Charles S. Pierce:  </w:t>
            </w:r>
            <w:r>
              <w:rPr>
                <w:rFonts w:ascii="Verdana" w:hAnsi="Verdana"/>
                <w:b/>
                <w:bCs/>
                <w:sz w:val="20"/>
              </w:rPr>
              <w:br/>
              <w:t xml:space="preserve">    Semiotics</w:t>
            </w:r>
          </w:p>
          <w:p w:rsidR="00417A41" w:rsidRDefault="00417A41">
            <w:pPr>
              <w:rPr>
                <w:rFonts w:ascii="Verdana" w:hAnsi="Verdana"/>
                <w:b/>
                <w:bCs/>
                <w:sz w:val="20"/>
              </w:rPr>
            </w:pPr>
          </w:p>
          <w:p w:rsidR="00417A41" w:rsidRDefault="00417A41">
            <w:pPr>
              <w:rPr>
                <w:rFonts w:ascii="Verdana" w:hAnsi="Verdana"/>
                <w:sz w:val="20"/>
              </w:rPr>
            </w:pPr>
          </w:p>
        </w:tc>
        <w:tc>
          <w:tcPr>
            <w:tcW w:w="2160" w:type="dxa"/>
          </w:tcPr>
          <w:p w:rsidR="00417A41" w:rsidRDefault="00B9110E">
            <w:pPr>
              <w:pStyle w:val="Heading1"/>
            </w:pPr>
            <w:r>
              <w:t>Representament</w:t>
            </w:r>
          </w:p>
          <w:p w:rsidR="00417A41" w:rsidRDefault="00B9110E">
            <w:pPr>
              <w:rPr>
                <w:rFonts w:ascii="Verdana" w:hAnsi="Verdana"/>
                <w:sz w:val="20"/>
              </w:rPr>
            </w:pPr>
            <w:r>
              <w:rPr>
                <w:rFonts w:ascii="Verdana" w:hAnsi="Verdana"/>
                <w:sz w:val="20"/>
              </w:rPr>
              <w:t xml:space="preserve">Palm Tree </w:t>
            </w:r>
            <w:r>
              <w:rPr>
                <w:rFonts w:ascii="Verdana" w:hAnsi="Verdana"/>
                <w:sz w:val="20"/>
              </w:rPr>
              <w:br/>
              <w:t>on Deserted Island</w:t>
            </w:r>
          </w:p>
          <w:p w:rsidR="00417A41" w:rsidRDefault="00417A41">
            <w:pPr>
              <w:rPr>
                <w:rFonts w:ascii="Verdana" w:hAnsi="Verdana"/>
                <w:sz w:val="20"/>
              </w:rPr>
            </w:pPr>
          </w:p>
          <w:p w:rsidR="00417A41" w:rsidRDefault="00417A41">
            <w:pPr>
              <w:rPr>
                <w:rFonts w:ascii="Verdana" w:hAnsi="Verdana"/>
                <w:sz w:val="20"/>
              </w:rPr>
            </w:pPr>
          </w:p>
          <w:p w:rsidR="00417A41" w:rsidRDefault="00417A41">
            <w:pPr>
              <w:rPr>
                <w:rFonts w:ascii="Verdana" w:hAnsi="Verdana"/>
                <w:sz w:val="20"/>
              </w:rPr>
            </w:pPr>
          </w:p>
          <w:p w:rsidR="00417A41" w:rsidRDefault="00417A41">
            <w:pPr>
              <w:rPr>
                <w:sz w:val="18"/>
              </w:rPr>
            </w:pPr>
          </w:p>
        </w:tc>
        <w:tc>
          <w:tcPr>
            <w:tcW w:w="1481" w:type="dxa"/>
          </w:tcPr>
          <w:p w:rsidR="00417A41" w:rsidRDefault="00B9110E">
            <w:pPr>
              <w:pStyle w:val="Heading1"/>
            </w:pPr>
            <w:r>
              <w:t>Object</w:t>
            </w:r>
          </w:p>
          <w:p w:rsidR="00417A41" w:rsidRDefault="00B9110E">
            <w:r>
              <w:rPr>
                <w:rFonts w:ascii="Verdana" w:hAnsi="Verdana"/>
                <w:sz w:val="20"/>
              </w:rPr>
              <w:t xml:space="preserve">                     </w:t>
            </w:r>
            <w:r>
              <w:rPr>
                <w:rFonts w:ascii="Webdings" w:hAnsi="Webdings"/>
                <w:sz w:val="96"/>
              </w:rPr>
              <w:t></w:t>
            </w:r>
          </w:p>
        </w:tc>
        <w:tc>
          <w:tcPr>
            <w:tcW w:w="2047" w:type="dxa"/>
          </w:tcPr>
          <w:p w:rsidR="00417A41" w:rsidRDefault="00B9110E">
            <w:pPr>
              <w:rPr>
                <w:rFonts w:ascii="Verdana" w:hAnsi="Verdana"/>
                <w:sz w:val="20"/>
              </w:rPr>
            </w:pPr>
            <w:r>
              <w:rPr>
                <w:rFonts w:ascii="Verdana" w:hAnsi="Verdana"/>
                <w:b/>
                <w:bCs/>
                <w:sz w:val="20"/>
              </w:rPr>
              <w:t>Interpretant</w:t>
            </w:r>
            <w:r>
              <w:rPr>
                <w:rFonts w:ascii="Verdana" w:hAnsi="Verdana"/>
                <w:sz w:val="20"/>
              </w:rPr>
              <w:br/>
              <w:t>What we use to describe the sign, which then becomes another sign</w:t>
            </w:r>
          </w:p>
          <w:p w:rsidR="00417A41" w:rsidRDefault="00417A41">
            <w:pPr>
              <w:rPr>
                <w:rFonts w:ascii="Verdana" w:hAnsi="Verdana"/>
                <w:sz w:val="20"/>
              </w:rPr>
            </w:pPr>
          </w:p>
          <w:p w:rsidR="00417A41" w:rsidRDefault="00417A41">
            <w:pPr>
              <w:rPr>
                <w:rFonts w:ascii="Verdana" w:hAnsi="Verdana"/>
                <w:sz w:val="20"/>
              </w:rPr>
            </w:pPr>
          </w:p>
        </w:tc>
      </w:tr>
    </w:tbl>
    <w:p w:rsidR="00417A41" w:rsidRDefault="00417A41">
      <w:pPr>
        <w:rPr>
          <w:rFonts w:ascii="Verdana" w:hAnsi="Verdana"/>
          <w:sz w:val="20"/>
        </w:rPr>
      </w:pPr>
    </w:p>
    <w:p w:rsidR="00417A41" w:rsidRDefault="00B9110E">
      <w:pPr>
        <w:rPr>
          <w:b/>
          <w:bCs/>
        </w:rPr>
      </w:pPr>
      <w:r>
        <w:rPr>
          <w:rFonts w:ascii="Verdana" w:hAnsi="Verdana"/>
          <w:sz w:val="20"/>
        </w:rPr>
        <w:t>Believed nothing takes place outside of a sign system—i.e., everything is a sign.</w:t>
      </w:r>
      <w:r>
        <w:rPr>
          <w:rFonts w:ascii="Verdana" w:hAnsi="Verdana"/>
          <w:sz w:val="20"/>
        </w:rPr>
        <w:br/>
      </w:r>
      <w:r>
        <w:rPr>
          <w:rFonts w:ascii="Verdana" w:hAnsi="Verdana"/>
          <w:sz w:val="20"/>
        </w:rPr>
        <w:br/>
        <w:t>Pierce believed there were 3 kinds of signs:</w:t>
      </w:r>
      <w:r>
        <w:rPr>
          <w:rFonts w:ascii="Verdana" w:hAnsi="Verdana"/>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873"/>
        <w:gridCol w:w="3348"/>
      </w:tblGrid>
      <w:tr w:rsidR="00417A41">
        <w:trPr>
          <w:cantSplit/>
          <w:trHeight w:val="323"/>
        </w:trPr>
        <w:tc>
          <w:tcPr>
            <w:tcW w:w="8856" w:type="dxa"/>
            <w:gridSpan w:val="3"/>
            <w:shd w:val="clear" w:color="auto" w:fill="000000"/>
          </w:tcPr>
          <w:p w:rsidR="00417A41" w:rsidRDefault="00B9110E">
            <w:pPr>
              <w:rPr>
                <w:rFonts w:ascii="Verdana" w:hAnsi="Verdana"/>
                <w:b/>
                <w:bCs/>
                <w:sz w:val="20"/>
              </w:rPr>
            </w:pPr>
            <w:r>
              <w:rPr>
                <w:rFonts w:ascii="Verdana" w:hAnsi="Verdana"/>
                <w:b/>
                <w:bCs/>
                <w:sz w:val="20"/>
              </w:rPr>
              <w:t>Pierce: 3 Kinds of Signs</w:t>
            </w:r>
          </w:p>
        </w:tc>
      </w:tr>
      <w:tr w:rsidR="00417A41">
        <w:trPr>
          <w:trHeight w:val="1988"/>
        </w:trPr>
        <w:tc>
          <w:tcPr>
            <w:tcW w:w="2635" w:type="dxa"/>
          </w:tcPr>
          <w:p w:rsidR="00417A41" w:rsidRDefault="00B9110E">
            <w:r>
              <w:rPr>
                <w:rFonts w:ascii="Verdana" w:hAnsi="Verdana"/>
                <w:b/>
                <w:bCs/>
                <w:sz w:val="20"/>
              </w:rPr>
              <w:br/>
            </w:r>
            <w:r>
              <w:rPr>
                <w:rFonts w:ascii="Verdana" w:hAnsi="Verdana"/>
                <w:b/>
                <w:bCs/>
                <w:color w:val="0000FF"/>
                <w:sz w:val="20"/>
              </w:rPr>
              <w:t>Symbolic</w:t>
            </w:r>
            <w:r>
              <w:rPr>
                <w:b/>
                <w:bCs/>
              </w:rPr>
              <w:br/>
            </w:r>
            <w:r>
              <w:rPr>
                <w:rFonts w:ascii="Verdana" w:hAnsi="Verdana"/>
                <w:sz w:val="20"/>
              </w:rPr>
              <w:t>(conventional/arbitrary)</w:t>
            </w:r>
            <w:r>
              <w:br/>
            </w:r>
            <w:r>
              <w:rPr>
                <w:rFonts w:ascii="Verdana" w:hAnsi="Verdana"/>
                <w:sz w:val="20"/>
              </w:rPr>
              <w:t>on a larger scale, everything must be learned, even what my hand is, culturally speaking</w:t>
            </w:r>
          </w:p>
          <w:p w:rsidR="00417A41" w:rsidRDefault="00B9110E">
            <w:r>
              <w:rPr>
                <w:rFonts w:ascii="Wingdings" w:hAnsi="Wingdings"/>
                <w:sz w:val="72"/>
              </w:rPr>
              <w:t></w:t>
            </w:r>
          </w:p>
        </w:tc>
        <w:tc>
          <w:tcPr>
            <w:tcW w:w="2873" w:type="dxa"/>
          </w:tcPr>
          <w:p w:rsidR="00417A41" w:rsidRDefault="00B9110E">
            <w:r>
              <w:rPr>
                <w:rFonts w:ascii="Verdana" w:hAnsi="Verdana"/>
                <w:b/>
                <w:bCs/>
                <w:sz w:val="20"/>
              </w:rPr>
              <w:br/>
            </w:r>
            <w:r>
              <w:rPr>
                <w:rFonts w:ascii="Verdana" w:hAnsi="Verdana"/>
                <w:b/>
                <w:bCs/>
                <w:color w:val="0000FF"/>
                <w:sz w:val="20"/>
              </w:rPr>
              <w:t>Iconic</w:t>
            </w:r>
            <w:r>
              <w:br/>
            </w:r>
            <w:r>
              <w:rPr>
                <w:rFonts w:ascii="Verdana" w:hAnsi="Verdana"/>
                <w:sz w:val="20"/>
              </w:rPr>
              <w:t xml:space="preserve">(resembles what it represents—but does it really? Still involves convention)  Seiter’s example: cat photo? Anatomical drawing? Child’s drawing? </w:t>
            </w:r>
            <w:r>
              <w:rPr>
                <w:rFonts w:ascii="Verdana" w:hAnsi="Verdana"/>
                <w:b/>
                <w:bCs/>
                <w:sz w:val="20"/>
              </w:rPr>
              <w:t>Betty Crocker</w:t>
            </w:r>
            <w:r>
              <w:rPr>
                <w:rFonts w:ascii="Verdana" w:hAnsi="Verdana"/>
                <w:sz w:val="20"/>
              </w:rPr>
              <w:br/>
            </w:r>
            <w:r>
              <w:br/>
            </w:r>
            <w:r>
              <w:rPr>
                <w:rFonts w:ascii="Webdings" w:hAnsi="Webdings"/>
                <w:sz w:val="52"/>
              </w:rPr>
              <w:t></w:t>
            </w:r>
            <w:r>
              <w:rPr>
                <w:rFonts w:ascii="Wingdings" w:hAnsi="Wingdings"/>
                <w:sz w:val="52"/>
              </w:rPr>
              <w:t></w:t>
            </w:r>
          </w:p>
        </w:tc>
        <w:tc>
          <w:tcPr>
            <w:tcW w:w="3348" w:type="dxa"/>
          </w:tcPr>
          <w:p w:rsidR="00417A41" w:rsidRDefault="00B9110E">
            <w:r>
              <w:rPr>
                <w:rFonts w:ascii="Verdana" w:hAnsi="Verdana"/>
                <w:b/>
                <w:bCs/>
                <w:sz w:val="20"/>
              </w:rPr>
              <w:br/>
            </w:r>
            <w:r>
              <w:rPr>
                <w:rFonts w:ascii="Verdana" w:hAnsi="Verdana"/>
                <w:b/>
                <w:bCs/>
                <w:color w:val="0000FF"/>
                <w:sz w:val="20"/>
              </w:rPr>
              <w:t>Index</w:t>
            </w:r>
            <w:r>
              <w:br/>
            </w:r>
            <w:r>
              <w:rPr>
                <w:rFonts w:ascii="Verdana" w:hAnsi="Verdana"/>
                <w:sz w:val="20"/>
              </w:rPr>
              <w:t xml:space="preserve">Existential link (physical clues) between signifier and signified and so rely less on learned/symbolism but still there.  </w:t>
            </w:r>
            <w:r>
              <w:rPr>
                <w:rFonts w:ascii="Verdana" w:hAnsi="Verdana"/>
                <w:b/>
                <w:bCs/>
                <w:sz w:val="20"/>
              </w:rPr>
              <w:t>Logical connections</w:t>
            </w:r>
            <w:r>
              <w:rPr>
                <w:rFonts w:ascii="Verdana" w:hAnsi="Verdana"/>
                <w:sz w:val="20"/>
              </w:rPr>
              <w:t xml:space="preserve">: smoke means fire, paw prints mean animal, but fire trucks and hunting/tracking are cultural aspects attached. Most photographed content: house means people; spider </w:t>
            </w:r>
            <w:r>
              <w:rPr>
                <w:rFonts w:ascii="Verdana" w:hAnsi="Verdana"/>
                <w:sz w:val="20"/>
              </w:rPr>
              <w:lastRenderedPageBreak/>
              <w:t xml:space="preserve">web,  barn=animals  </w:t>
            </w:r>
            <w:r>
              <w:rPr>
                <w:rFonts w:ascii="Webdings" w:hAnsi="Webdings"/>
                <w:sz w:val="72"/>
              </w:rPr>
              <w:t></w:t>
            </w:r>
          </w:p>
        </w:tc>
      </w:tr>
    </w:tbl>
    <w:p w:rsidR="00417A41" w:rsidRDefault="00417A41">
      <w:pPr>
        <w:rPr>
          <w:rFonts w:ascii="Verdana" w:hAnsi="Verdana"/>
          <w:b/>
          <w:bCs/>
          <w:sz w:val="20"/>
        </w:rPr>
      </w:pPr>
    </w:p>
    <w:p w:rsidR="00417A41" w:rsidRDefault="00417A41">
      <w:pPr>
        <w:rPr>
          <w:rFonts w:ascii="Verdana" w:hAnsi="Verdana"/>
          <w:b/>
          <w:bCs/>
          <w:sz w:val="20"/>
        </w:rPr>
      </w:pPr>
    </w:p>
    <w:p w:rsidR="00417A41" w:rsidRDefault="00B9110E">
      <w:pPr>
        <w:rPr>
          <w:rFonts w:ascii="Verdana" w:hAnsi="Verdana"/>
          <w:b/>
          <w:bCs/>
          <w:sz w:val="20"/>
        </w:rPr>
      </w:pPr>
      <w:r>
        <w:rPr>
          <w:rFonts w:ascii="Verdana" w:hAnsi="Verdana"/>
          <w:b/>
          <w:bCs/>
          <w:sz w:val="20"/>
        </w:rPr>
        <w:t>Mention shortcomings of Semiotics: Not considering viewer, etc.</w:t>
      </w:r>
      <w:r>
        <w:rPr>
          <w:rFonts w:ascii="Verdana" w:hAnsi="Verdana"/>
          <w:b/>
          <w:bCs/>
          <w:sz w:val="20"/>
        </w:rPr>
        <w:br/>
      </w:r>
      <w:r>
        <w:rPr>
          <w:rFonts w:ascii="Verdana" w:hAnsi="Verdana"/>
          <w:b/>
          <w:bCs/>
          <w:sz w:val="20"/>
        </w:rPr>
        <w:br/>
        <w:t>Index Cont.  (my idea)</w:t>
      </w:r>
    </w:p>
    <w:p w:rsidR="00417A41" w:rsidRDefault="00B9110E">
      <w:pPr>
        <w:rPr>
          <w:rFonts w:ascii="Verdana" w:hAnsi="Verdana"/>
          <w:sz w:val="18"/>
        </w:rPr>
      </w:pPr>
      <w:r>
        <w:rPr>
          <w:rFonts w:ascii="Verdana" w:hAnsi="Verdana"/>
          <w:sz w:val="20"/>
        </w:rPr>
        <w:t>Umberto Eco said all signs are learned to some degrees and their meanings rely on cultural context.  People say the “camera never lies.  We can say “the camera always lies”.  We always make deductions about what we see:</w:t>
      </w:r>
      <w:r>
        <w:rPr>
          <w:rFonts w:ascii="Verdana" w:hAnsi="Verdana"/>
          <w:sz w:val="20"/>
        </w:rPr>
        <w:br/>
      </w:r>
      <w:r>
        <w:rPr>
          <w:rFonts w:ascii="Verdana" w:hAnsi="Verdana"/>
          <w:sz w:val="20"/>
        </w:rPr>
        <w:br/>
        <w:t>1) showing imagery/sound whose meanings are defined through our belief systems, experience, culture, history rather than “nature”, and</w:t>
      </w:r>
      <w:r>
        <w:rPr>
          <w:rFonts w:ascii="Verdana" w:hAnsi="Verdana"/>
          <w:sz w:val="20"/>
        </w:rPr>
        <w:br/>
      </w:r>
      <w:r>
        <w:rPr>
          <w:rFonts w:ascii="Verdana" w:hAnsi="Verdana"/>
          <w:sz w:val="20"/>
        </w:rPr>
        <w:br/>
        <w:t xml:space="preserve">2) giving us the </w:t>
      </w:r>
      <w:r>
        <w:rPr>
          <w:rFonts w:ascii="Verdana" w:hAnsi="Verdana"/>
          <w:i/>
          <w:iCs/>
          <w:sz w:val="20"/>
        </w:rPr>
        <w:t>illusion</w:t>
      </w:r>
      <w:r>
        <w:rPr>
          <w:rFonts w:ascii="Verdana" w:hAnsi="Verdana"/>
          <w:sz w:val="20"/>
        </w:rPr>
        <w:t xml:space="preserve"> that it is purely factual information.</w:t>
      </w:r>
      <w:r>
        <w:rPr>
          <w:rFonts w:ascii="Verdana" w:hAnsi="Verdana"/>
          <w:sz w:val="18"/>
        </w:rPr>
        <w:t xml:space="preserve">    </w:t>
      </w:r>
      <w:r>
        <w:rPr>
          <w:rFonts w:ascii="Verdana" w:hAnsi="Verdana"/>
          <w:sz w:val="18"/>
        </w:rPr>
        <w:br/>
      </w:r>
    </w:p>
    <w:p w:rsidR="00417A41" w:rsidRDefault="00417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160"/>
        <w:gridCol w:w="1481"/>
        <w:gridCol w:w="2047"/>
      </w:tblGrid>
      <w:tr w:rsidR="00417A41">
        <w:tc>
          <w:tcPr>
            <w:tcW w:w="3168" w:type="dxa"/>
          </w:tcPr>
          <w:p w:rsidR="00417A41" w:rsidRDefault="00417A41">
            <w:pPr>
              <w:rPr>
                <w:rFonts w:ascii="Verdana" w:hAnsi="Verdana"/>
                <w:b/>
                <w:bCs/>
                <w:sz w:val="20"/>
              </w:rPr>
            </w:pPr>
          </w:p>
          <w:p w:rsidR="00417A41" w:rsidRDefault="00B9110E">
            <w:pPr>
              <w:rPr>
                <w:rFonts w:ascii="Verdana" w:hAnsi="Verdana"/>
                <w:b/>
                <w:bCs/>
                <w:sz w:val="20"/>
              </w:rPr>
            </w:pPr>
            <w:r>
              <w:rPr>
                <w:rFonts w:ascii="Verdana" w:hAnsi="Verdana"/>
                <w:b/>
                <w:bCs/>
                <w:sz w:val="20"/>
              </w:rPr>
              <w:t>3) Roland Barthes</w:t>
            </w:r>
            <w:r>
              <w:rPr>
                <w:rFonts w:ascii="Verdana" w:hAnsi="Verdana"/>
                <w:b/>
                <w:bCs/>
                <w:sz w:val="20"/>
              </w:rPr>
              <w:br/>
            </w:r>
            <w:r>
              <w:rPr>
                <w:rFonts w:ascii="Verdana" w:hAnsi="Verdana"/>
                <w:b/>
                <w:bCs/>
                <w:sz w:val="20"/>
              </w:rPr>
              <w:br/>
            </w:r>
            <w:r>
              <w:rPr>
                <w:rFonts w:ascii="Verdana" w:hAnsi="Verdana"/>
                <w:sz w:val="20"/>
              </w:rPr>
              <w:t>Denotation/connotation</w:t>
            </w:r>
            <w:r>
              <w:rPr>
                <w:rFonts w:ascii="Verdana" w:hAnsi="Verdana"/>
                <w:sz w:val="20"/>
              </w:rPr>
              <w:br/>
              <w:t>(p. 29 bottom)</w:t>
            </w:r>
          </w:p>
        </w:tc>
        <w:tc>
          <w:tcPr>
            <w:tcW w:w="2160" w:type="dxa"/>
          </w:tcPr>
          <w:p w:rsidR="00417A41" w:rsidRDefault="00B9110E">
            <w:pPr>
              <w:pStyle w:val="Heading1"/>
            </w:pPr>
            <w:r>
              <w:br/>
              <w:t>Signifier</w:t>
            </w:r>
            <w:r>
              <w:br/>
            </w:r>
            <w:r>
              <w:br/>
            </w:r>
            <w:r>
              <w:br/>
            </w:r>
            <w:r>
              <w:br/>
            </w:r>
            <w:r>
              <w:rPr>
                <w:b w:val="0"/>
                <w:bCs w:val="0"/>
              </w:rPr>
              <w:t xml:space="preserve">Palm Tree </w:t>
            </w:r>
            <w:r>
              <w:rPr>
                <w:b w:val="0"/>
                <w:bCs w:val="0"/>
              </w:rPr>
              <w:br/>
              <w:t>on Deserted Island</w:t>
            </w:r>
            <w:r>
              <w:t xml:space="preserve">     </w:t>
            </w:r>
            <w:r>
              <w:br/>
            </w:r>
            <w:r>
              <w:br/>
            </w:r>
          </w:p>
        </w:tc>
        <w:tc>
          <w:tcPr>
            <w:tcW w:w="1481" w:type="dxa"/>
          </w:tcPr>
          <w:p w:rsidR="00417A41" w:rsidRDefault="00B9110E">
            <w:pPr>
              <w:pStyle w:val="Heading1"/>
            </w:pPr>
            <w:r>
              <w:br/>
              <w:t>Denotation</w:t>
            </w:r>
            <w:r>
              <w:br/>
            </w:r>
            <w:r>
              <w:br/>
            </w:r>
            <w:r>
              <w:rPr>
                <w:rFonts w:ascii="Webdings" w:hAnsi="Webdings"/>
                <w:sz w:val="96"/>
              </w:rPr>
              <w:t></w:t>
            </w:r>
            <w:r>
              <w:br/>
              <w:t xml:space="preserve"> </w:t>
            </w:r>
          </w:p>
        </w:tc>
        <w:tc>
          <w:tcPr>
            <w:tcW w:w="2047" w:type="dxa"/>
          </w:tcPr>
          <w:p w:rsidR="00417A41" w:rsidRDefault="00B9110E">
            <w:pPr>
              <w:rPr>
                <w:rFonts w:ascii="Verdana" w:hAnsi="Verdana"/>
                <w:b/>
                <w:bCs/>
                <w:sz w:val="20"/>
              </w:rPr>
            </w:pPr>
            <w:r>
              <w:rPr>
                <w:rFonts w:ascii="Verdana" w:hAnsi="Verdana"/>
                <w:b/>
                <w:bCs/>
                <w:sz w:val="20"/>
              </w:rPr>
              <w:br/>
            </w:r>
            <w:r>
              <w:rPr>
                <w:rFonts w:ascii="Verdana" w:hAnsi="Verdana"/>
                <w:b/>
                <w:bCs/>
                <w:sz w:val="20"/>
              </w:rPr>
              <w:br/>
            </w:r>
            <w:r>
              <w:rPr>
                <w:rFonts w:ascii="Verdana" w:hAnsi="Verdana"/>
                <w:b/>
                <w:bCs/>
                <w:sz w:val="20"/>
              </w:rPr>
              <w:br/>
            </w:r>
            <w:r>
              <w:rPr>
                <w:rFonts w:ascii="Verdana" w:hAnsi="Verdana"/>
                <w:b/>
                <w:bCs/>
                <w:sz w:val="20"/>
              </w:rPr>
              <w:br/>
            </w:r>
            <w:r>
              <w:rPr>
                <w:rFonts w:ascii="Verdana" w:hAnsi="Verdana"/>
                <w:b/>
                <w:bCs/>
                <w:sz w:val="20"/>
              </w:rPr>
              <w:br/>
            </w:r>
          </w:p>
        </w:tc>
      </w:tr>
      <w:tr w:rsidR="00417A41">
        <w:trPr>
          <w:cantSplit/>
        </w:trPr>
        <w:tc>
          <w:tcPr>
            <w:tcW w:w="3168" w:type="dxa"/>
          </w:tcPr>
          <w:p w:rsidR="00417A41" w:rsidRDefault="00B9110E">
            <w:pPr>
              <w:rPr>
                <w:rFonts w:ascii="Verdana" w:hAnsi="Verdana"/>
                <w:b/>
                <w:bCs/>
                <w:sz w:val="20"/>
              </w:rPr>
            </w:pPr>
            <w:r>
              <w:rPr>
                <w:rFonts w:ascii="Verdana" w:hAnsi="Verdana"/>
                <w:sz w:val="20"/>
              </w:rPr>
              <w:t>Barthes argued that connotation is the primary way mass media convey meaning.  So, what we see has to fit into slots of what we already know.  No time for the details:</w:t>
            </w:r>
          </w:p>
        </w:tc>
        <w:tc>
          <w:tcPr>
            <w:tcW w:w="5688" w:type="dxa"/>
            <w:gridSpan w:val="3"/>
          </w:tcPr>
          <w:p w:rsidR="00417A41" w:rsidRDefault="00417A41">
            <w:pPr>
              <w:rPr>
                <w:rFonts w:ascii="Verdana" w:hAnsi="Verdana"/>
                <w:sz w:val="20"/>
              </w:rPr>
            </w:pPr>
          </w:p>
          <w:p w:rsidR="00417A41" w:rsidRDefault="00B9110E">
            <w:pPr>
              <w:rPr>
                <w:rFonts w:ascii="Verdana" w:hAnsi="Verdana"/>
                <w:sz w:val="20"/>
              </w:rPr>
            </w:pPr>
            <w:r>
              <w:rPr>
                <w:rFonts w:ascii="Verdana" w:hAnsi="Verdana"/>
                <w:b/>
                <w:bCs/>
                <w:sz w:val="20"/>
              </w:rPr>
              <w:t xml:space="preserve">                  New Signifier                 Connotation/</w:t>
            </w:r>
            <w:r>
              <w:rPr>
                <w:rFonts w:ascii="Verdana" w:hAnsi="Verdana"/>
                <w:b/>
                <w:bCs/>
                <w:sz w:val="20"/>
              </w:rPr>
              <w:br/>
              <w:t xml:space="preserve">                                                   Myth/Ideological </w:t>
            </w:r>
            <w:r>
              <w:rPr>
                <w:rFonts w:ascii="Verdana" w:hAnsi="Verdana"/>
                <w:b/>
                <w:bCs/>
                <w:sz w:val="20"/>
              </w:rPr>
              <w:br/>
              <w:t xml:space="preserve">                                                            Meaning</w:t>
            </w:r>
            <w:r>
              <w:rPr>
                <w:rFonts w:ascii="Verdana" w:hAnsi="Verdana"/>
                <w:sz w:val="20"/>
              </w:rPr>
              <w:br/>
            </w:r>
            <w:r>
              <w:rPr>
                <w:rFonts w:ascii="Verdana" w:hAnsi="Verdana"/>
                <w:sz w:val="20"/>
              </w:rPr>
              <w:br/>
              <w:t xml:space="preserve">                                                         Relaxation,</w:t>
            </w:r>
            <w:r>
              <w:rPr>
                <w:rFonts w:ascii="Verdana" w:hAnsi="Verdana"/>
                <w:sz w:val="20"/>
              </w:rPr>
              <w:br/>
              <w:t xml:space="preserve">                                                      Luxury, Wealth</w:t>
            </w:r>
          </w:p>
        </w:tc>
      </w:tr>
    </w:tbl>
    <w:p w:rsidR="00417A41" w:rsidRDefault="00B9110E">
      <w:pPr>
        <w:rPr>
          <w:rFonts w:ascii="Verdana" w:hAnsi="Verdana"/>
          <w:sz w:val="20"/>
        </w:rPr>
      </w:pP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br/>
      </w:r>
      <w:r>
        <w:rPr>
          <w:rFonts w:ascii="Verdana" w:hAnsi="Verdana"/>
          <w:sz w:val="20"/>
        </w:rPr>
        <w:br/>
        <w:t>What if I’ve never seen the tropics?  One criticism of semiotics is that it doesn’t consider the viewer as enough of the equation.</w:t>
      </w:r>
    </w:p>
    <w:p w:rsidR="00417A41" w:rsidRDefault="00417A41">
      <w:pPr>
        <w:rPr>
          <w:rFonts w:ascii="Verdana" w:hAnsi="Verdana"/>
          <w:sz w:val="20"/>
        </w:rPr>
      </w:pPr>
    </w:p>
    <w:p w:rsidR="00417A41" w:rsidRDefault="00B9110E">
      <w:pPr>
        <w:rPr>
          <w:rFonts w:ascii="Verdana" w:hAnsi="Verdana"/>
          <w:sz w:val="20"/>
        </w:rPr>
      </w:pPr>
      <w:r>
        <w:rPr>
          <w:rFonts w:ascii="Verdana" w:hAnsi="Verdana"/>
          <w:b/>
          <w:bCs/>
          <w:sz w:val="20"/>
        </w:rPr>
        <w:t>Deduction:</w:t>
      </w:r>
      <w:r>
        <w:rPr>
          <w:rFonts w:ascii="Verdana" w:hAnsi="Verdana"/>
          <w:sz w:val="20"/>
        </w:rPr>
        <w:br/>
      </w:r>
      <w:r>
        <w:rPr>
          <w:rFonts w:ascii="Verdana" w:hAnsi="Verdana"/>
          <w:b/>
          <w:bCs/>
          <w:sz w:val="20"/>
        </w:rPr>
        <w:t>Beliefs are as “real” as facts because on some levels the two cannot be separated—even “scientific facts”.</w:t>
      </w:r>
      <w:r>
        <w:rPr>
          <w:rFonts w:ascii="Verdana" w:hAnsi="Verdana"/>
          <w:sz w:val="20"/>
        </w:rPr>
        <w:t xml:space="preserve">  </w:t>
      </w:r>
      <w:r>
        <w:rPr>
          <w:rFonts w:ascii="Verdana" w:hAnsi="Verdana"/>
          <w:sz w:val="20"/>
        </w:rPr>
        <w:br/>
      </w:r>
      <w:r>
        <w:rPr>
          <w:rFonts w:ascii="Verdana" w:hAnsi="Verdana"/>
          <w:sz w:val="20"/>
        </w:rPr>
        <w:br/>
      </w:r>
      <w:r>
        <w:rPr>
          <w:rFonts w:ascii="Verdana" w:hAnsi="Verdana"/>
          <w:b/>
          <w:bCs/>
          <w:sz w:val="20"/>
        </w:rPr>
        <w:t>Examples:</w:t>
      </w:r>
      <w:r>
        <w:rPr>
          <w:rFonts w:ascii="Verdana" w:hAnsi="Verdana"/>
          <w:sz w:val="20"/>
        </w:rPr>
        <w:br/>
      </w:r>
      <w:r>
        <w:rPr>
          <w:rFonts w:ascii="Verdana" w:hAnsi="Verdana"/>
          <w:sz w:val="20"/>
        </w:rPr>
        <w:br/>
        <w:t xml:space="preserve">- Alzheimers disease:  In 1986 on the radio, we heard that scientists discovered that senility was a disease rather than a natural condition in the elderly.  We said, “Are you kidding??  That’s just a natural part of growing old!”  Commedians even joked about it on TV.  </w:t>
      </w:r>
      <w:r>
        <w:rPr>
          <w:rFonts w:ascii="Verdana" w:hAnsi="Verdana"/>
          <w:sz w:val="20"/>
        </w:rPr>
        <w:br/>
      </w:r>
      <w:r>
        <w:rPr>
          <w:rFonts w:ascii="Verdana" w:hAnsi="Verdana"/>
          <w:sz w:val="20"/>
        </w:rPr>
        <w:br/>
        <w:t>- In 1950’s, 50% of all medical students surveyed at Johns Hopkins believed that masturbation cause blindness, even though there was no medical evidence of this.</w:t>
      </w:r>
      <w:r>
        <w:rPr>
          <w:rFonts w:ascii="Verdana" w:hAnsi="Verdana"/>
          <w:sz w:val="20"/>
        </w:rPr>
        <w:br/>
      </w:r>
      <w:r>
        <w:rPr>
          <w:rFonts w:ascii="Verdana" w:hAnsi="Verdana"/>
          <w:sz w:val="20"/>
        </w:rPr>
        <w:br/>
      </w:r>
      <w:r>
        <w:rPr>
          <w:rFonts w:ascii="Verdana" w:hAnsi="Verdana"/>
          <w:sz w:val="20"/>
        </w:rPr>
        <w:lastRenderedPageBreak/>
        <w:t>- Ulcers: In recent years we thought ulcers were caused by the food people ate; now we know they are caused by bacteria.  Etc.</w:t>
      </w:r>
    </w:p>
    <w:p w:rsidR="00417A41" w:rsidRDefault="00417A41">
      <w:pPr>
        <w:rPr>
          <w:rFonts w:ascii="Verdana" w:hAnsi="Verdana"/>
          <w:sz w:val="20"/>
        </w:rPr>
      </w:pPr>
    </w:p>
    <w:p w:rsidR="00417A41" w:rsidRDefault="00B9110E">
      <w:pPr>
        <w:rPr>
          <w:rFonts w:ascii="Verdana" w:hAnsi="Verdana"/>
          <w:sz w:val="20"/>
        </w:rPr>
      </w:pPr>
      <w:r>
        <w:rPr>
          <w:rFonts w:ascii="Verdana" w:hAnsi="Verdana"/>
          <w:sz w:val="20"/>
        </w:rPr>
        <w:t>- Obesity—2% cure</w:t>
      </w:r>
      <w:r>
        <w:rPr>
          <w:rFonts w:ascii="Verdana" w:hAnsi="Verdana"/>
          <w:sz w:val="20"/>
        </w:rPr>
        <w:br/>
      </w:r>
      <w:r>
        <w:rPr>
          <w:rFonts w:ascii="Verdana" w:hAnsi="Verdana"/>
          <w:sz w:val="20"/>
        </w:rPr>
        <w:br/>
      </w:r>
      <w:r>
        <w:rPr>
          <w:rFonts w:ascii="Verdana" w:hAnsi="Verdana"/>
          <w:b/>
          <w:bCs/>
          <w:sz w:val="20"/>
        </w:rPr>
        <w:t>Example:</w:t>
      </w:r>
      <w:r>
        <w:rPr>
          <w:rFonts w:ascii="Verdana" w:hAnsi="Verdana"/>
          <w:sz w:val="20"/>
        </w:rPr>
        <w:t xml:space="preserve"> Michael Foucault, </w:t>
      </w:r>
      <w:r>
        <w:rPr>
          <w:rFonts w:ascii="Verdana" w:hAnsi="Verdana"/>
          <w:color w:val="0000FF"/>
          <w:sz w:val="20"/>
          <w:u w:val="single"/>
        </w:rPr>
        <w:t>The Order of Things</w:t>
      </w:r>
      <w:r>
        <w:rPr>
          <w:rFonts w:ascii="Verdana" w:hAnsi="Verdana"/>
          <w:sz w:val="20"/>
        </w:rPr>
        <w:t xml:space="preserve"> (bizarre classifications)</w:t>
      </w:r>
      <w:r>
        <w:rPr>
          <w:rFonts w:ascii="Verdana" w:hAnsi="Verdana"/>
          <w:sz w:val="20"/>
        </w:rPr>
        <w:br/>
      </w:r>
      <w:r>
        <w:rPr>
          <w:rFonts w:ascii="Verdana" w:hAnsi="Verdana"/>
          <w:sz w:val="20"/>
        </w:rPr>
        <w:br/>
        <w:t xml:space="preserve"> </w:t>
      </w:r>
      <w:r>
        <w:rPr>
          <w:rFonts w:ascii="Verdana" w:hAnsi="Verdana"/>
          <w:sz w:val="20"/>
        </w:rPr>
        <w:br/>
      </w:r>
      <w:r>
        <w:rPr>
          <w:rFonts w:ascii="Verdana" w:hAnsi="Verdana"/>
          <w:sz w:val="20"/>
        </w:rPr>
        <w:br/>
      </w:r>
      <w:r>
        <w:rPr>
          <w:rFonts w:ascii="Verdana" w:hAnsi="Verdana"/>
          <w:sz w:val="20"/>
        </w:rPr>
        <w:br/>
      </w:r>
      <w:r>
        <w:rPr>
          <w:rFonts w:ascii="Verdana" w:hAnsi="Verdana"/>
          <w:sz w:val="20"/>
        </w:rPr>
        <w:br/>
      </w:r>
      <w:r>
        <w:rPr>
          <w:rFonts w:ascii="Verdana" w:hAnsi="Verdana"/>
          <w:b/>
          <w:bCs/>
          <w:sz w:val="20"/>
          <w:u w:val="single"/>
        </w:rPr>
        <w:t>Connotation obscuring denotation</w:t>
      </w:r>
      <w:r>
        <w:rPr>
          <w:rFonts w:ascii="Verdana" w:hAnsi="Verdana"/>
          <w:sz w:val="20"/>
        </w:rPr>
        <w:br/>
        <w:t xml:space="preserve">Barthes further believed that connotation actually obscures denotation.  So, the ideological meaning attached to something actually overrides the denotative meaning of the thing itself.  </w:t>
      </w:r>
    </w:p>
    <w:p w:rsidR="00417A41" w:rsidRDefault="00B9110E">
      <w:pPr>
        <w:rPr>
          <w:rFonts w:ascii="Verdana" w:hAnsi="Verdana"/>
          <w:sz w:val="20"/>
        </w:rPr>
      </w:pPr>
      <w:r>
        <w:rPr>
          <w:rFonts w:ascii="Verdana" w:hAnsi="Verdana"/>
          <w:sz w:val="20"/>
        </w:rPr>
        <w:br/>
      </w:r>
      <w:r>
        <w:rPr>
          <w:rFonts w:ascii="Verdana" w:hAnsi="Verdana"/>
          <w:b/>
          <w:bCs/>
          <w:sz w:val="20"/>
        </w:rPr>
        <w:t>Example:</w:t>
      </w:r>
      <w:r>
        <w:rPr>
          <w:rFonts w:ascii="Verdana" w:hAnsi="Verdana"/>
          <w:b/>
          <w:bCs/>
          <w:sz w:val="20"/>
        </w:rPr>
        <w:br/>
      </w:r>
      <w:r>
        <w:rPr>
          <w:rFonts w:ascii="Verdana" w:hAnsi="Verdana"/>
          <w:color w:val="0000FF"/>
          <w:sz w:val="20"/>
        </w:rPr>
        <w:t>The cross:</w:t>
      </w:r>
      <w:r>
        <w:rPr>
          <w:rFonts w:ascii="Verdana" w:hAnsi="Verdana"/>
          <w:sz w:val="20"/>
        </w:rPr>
        <w:t xml:space="preserve">  How does an instrument of murder and torture become worshipped and represent salvation?  The ideology overrides the denotative meaning.  </w:t>
      </w:r>
    </w:p>
    <w:p w:rsidR="00417A41" w:rsidRDefault="00B9110E">
      <w:pPr>
        <w:rPr>
          <w:rFonts w:ascii="Verdana" w:hAnsi="Verdana"/>
          <w:sz w:val="20"/>
        </w:rPr>
      </w:pPr>
      <w:r>
        <w:rPr>
          <w:rFonts w:ascii="Verdana" w:hAnsi="Verdana"/>
          <w:sz w:val="20"/>
        </w:rPr>
        <w:br/>
      </w:r>
      <w:r>
        <w:rPr>
          <w:rFonts w:ascii="Verdana" w:hAnsi="Verdana"/>
          <w:b/>
          <w:bCs/>
          <w:sz w:val="20"/>
          <w:u w:val="single"/>
        </w:rPr>
        <w:t>How does connotation come to override denotation?</w:t>
      </w:r>
      <w:r>
        <w:rPr>
          <w:rFonts w:ascii="Verdana" w:hAnsi="Verdana"/>
          <w:b/>
          <w:bCs/>
          <w:sz w:val="20"/>
        </w:rPr>
        <w:br/>
      </w:r>
      <w:r>
        <w:rPr>
          <w:rFonts w:ascii="Verdana" w:hAnsi="Verdana"/>
          <w:sz w:val="20"/>
        </w:rPr>
        <w:t>Barthes said connotation “freezes” the meaning with a single ideology attached to it, and that we get stuck in that ideology, forgetting all about discussion of denotative meaning.</w:t>
      </w:r>
      <w:r>
        <w:rPr>
          <w:rFonts w:ascii="Verdana" w:hAnsi="Verdana"/>
          <w:sz w:val="20"/>
        </w:rPr>
        <w:br/>
        <w:t xml:space="preserve"> </w:t>
      </w:r>
      <w:r>
        <w:rPr>
          <w:rFonts w:ascii="Verdana" w:hAnsi="Verdana"/>
          <w:sz w:val="20"/>
        </w:rPr>
        <w:br/>
      </w:r>
      <w:r>
        <w:rPr>
          <w:rFonts w:ascii="Verdana" w:hAnsi="Verdana"/>
          <w:b/>
          <w:bCs/>
          <w:sz w:val="20"/>
        </w:rPr>
        <w:t>Example:</w:t>
      </w:r>
      <w:r>
        <w:rPr>
          <w:rFonts w:ascii="Verdana" w:hAnsi="Verdana"/>
          <w:sz w:val="20"/>
        </w:rPr>
        <w:t xml:space="preserve"> War </w:t>
      </w:r>
      <w:r>
        <w:rPr>
          <w:rFonts w:ascii="Verdana" w:hAnsi="Verdana"/>
          <w:color w:val="0000FF"/>
          <w:sz w:val="20"/>
        </w:rPr>
        <w:t>mythology of honor</w:t>
      </w:r>
      <w:r>
        <w:rPr>
          <w:rFonts w:ascii="Verdana" w:hAnsi="Verdana"/>
          <w:sz w:val="20"/>
        </w:rPr>
        <w:t xml:space="preserve">, etc. </w:t>
      </w:r>
    </w:p>
    <w:p w:rsidR="00417A41" w:rsidRDefault="00B9110E">
      <w:pPr>
        <w:rPr>
          <w:rFonts w:ascii="Verdana" w:hAnsi="Verdana"/>
          <w:sz w:val="20"/>
        </w:rPr>
      </w:pPr>
      <w:r>
        <w:rPr>
          <w:rFonts w:ascii="Verdana" w:hAnsi="Verdana"/>
          <w:sz w:val="20"/>
        </w:rPr>
        <w:br/>
        <w:t xml:space="preserve">Barthes says connotation “is the primary way that the mass media communicate ideological meanings.”  </w:t>
      </w:r>
    </w:p>
    <w:p w:rsidR="00417A41" w:rsidRDefault="00B9110E">
      <w:pPr>
        <w:rPr>
          <w:rFonts w:ascii="Verdana" w:hAnsi="Verdana"/>
          <w:sz w:val="20"/>
        </w:rPr>
      </w:pPr>
      <w:r>
        <w:rPr>
          <w:rFonts w:ascii="Verdana" w:hAnsi="Verdana"/>
          <w:sz w:val="20"/>
        </w:rPr>
        <w:br/>
      </w:r>
      <w:r>
        <w:rPr>
          <w:rFonts w:ascii="Verdana" w:hAnsi="Verdana"/>
          <w:b/>
          <w:bCs/>
          <w:sz w:val="20"/>
        </w:rPr>
        <w:t>Example:</w:t>
      </w:r>
      <w:r>
        <w:rPr>
          <w:rFonts w:ascii="Verdana" w:hAnsi="Verdana"/>
          <w:sz w:val="20"/>
        </w:rPr>
        <w:t xml:space="preserve"> </w:t>
      </w:r>
      <w:r>
        <w:rPr>
          <w:rFonts w:ascii="Verdana" w:hAnsi="Verdana"/>
          <w:color w:val="0000FF"/>
          <w:sz w:val="20"/>
        </w:rPr>
        <w:t>Diamond engagement rings.</w:t>
      </w:r>
      <w:r>
        <w:rPr>
          <w:rFonts w:ascii="Verdana" w:hAnsi="Verdana"/>
          <w:sz w:val="20"/>
        </w:rPr>
        <w:t xml:space="preserve">  Anyone know the origins of this tradition?</w:t>
      </w:r>
      <w:r>
        <w:rPr>
          <w:rFonts w:ascii="Verdana" w:hAnsi="Verdana"/>
          <w:sz w:val="20"/>
        </w:rPr>
        <w:br/>
        <w:t>De Beers Diamonds advertising campaign, 1938.  But that campaign created a mythology about diamonds that people bought into.</w:t>
      </w:r>
      <w:r>
        <w:rPr>
          <w:rFonts w:ascii="Verdana" w:hAnsi="Verdana"/>
          <w:sz w:val="20"/>
        </w:rPr>
        <w:br/>
      </w:r>
      <w:r>
        <w:rPr>
          <w:rFonts w:ascii="Verdana" w:hAnsi="Verdana"/>
          <w:sz w:val="20"/>
        </w:rPr>
        <w:br/>
      </w:r>
      <w:r>
        <w:rPr>
          <w:rFonts w:ascii="Verdana" w:hAnsi="Verdana"/>
          <w:b/>
          <w:bCs/>
          <w:sz w:val="20"/>
          <w:u w:val="single"/>
        </w:rPr>
        <w:t>Destablizing a sign</w:t>
      </w:r>
      <w:r>
        <w:rPr>
          <w:rFonts w:ascii="Verdana" w:hAnsi="Verdana"/>
          <w:sz w:val="20"/>
        </w:rPr>
        <w:br/>
        <w:t>When the ideologies attached to a prominent sign DO change, then the sign becomes “destabilized”.   Example: Space Shuttle Challenger</w:t>
      </w:r>
      <w:r>
        <w:rPr>
          <w:rFonts w:ascii="Verdana" w:hAnsi="Verdana"/>
          <w:sz w:val="20"/>
        </w:rPr>
        <w:br/>
      </w:r>
      <w:r>
        <w:rPr>
          <w:rFonts w:ascii="Verdana" w:hAnsi="Verdana"/>
          <w:sz w:val="20"/>
        </w:rPr>
        <w:br/>
      </w:r>
      <w:r>
        <w:rPr>
          <w:rFonts w:ascii="Verdana" w:hAnsi="Verdana"/>
          <w:b/>
          <w:bCs/>
          <w:sz w:val="20"/>
        </w:rPr>
        <w:t>Space Shuttle</w:t>
      </w:r>
      <w:r>
        <w:rPr>
          <w:rFonts w:ascii="Verdana" w:hAnsi="Verdana"/>
          <w:b/>
          <w:bCs/>
          <w:sz w:val="20"/>
        </w:rPr>
        <w:br/>
      </w:r>
      <w:r>
        <w:rPr>
          <w:rFonts w:ascii="Verdana" w:hAnsi="Verdana"/>
          <w:sz w:val="20"/>
        </w:rPr>
        <w:t>Old Connotation: power, innovation, frontiers</w:t>
      </w:r>
      <w:r>
        <w:rPr>
          <w:rFonts w:ascii="Verdana" w:hAnsi="Verdana"/>
          <w:sz w:val="20"/>
        </w:rPr>
        <w:br/>
        <w:t>Challenger Explodes</w:t>
      </w:r>
      <w:r>
        <w:rPr>
          <w:rFonts w:ascii="Verdana" w:hAnsi="Verdana"/>
          <w:sz w:val="20"/>
        </w:rPr>
        <w:br/>
        <w:t>We Deconstruct: What’s it made of? Who makes decisions about it? Etc.</w:t>
      </w:r>
      <w:r>
        <w:rPr>
          <w:rFonts w:ascii="Verdana" w:hAnsi="Verdana"/>
          <w:sz w:val="20"/>
        </w:rPr>
        <w:br/>
        <w:t xml:space="preserve">New Connotation: Fallibility, government waste, bureaucratic incompetence  </w:t>
      </w:r>
      <w:r>
        <w:rPr>
          <w:rFonts w:ascii="Verdana" w:hAnsi="Verdana"/>
          <w:sz w:val="20"/>
        </w:rPr>
        <w:br/>
      </w:r>
      <w:r>
        <w:rPr>
          <w:rFonts w:ascii="Verdana" w:hAnsi="Verdana"/>
          <w:sz w:val="20"/>
        </w:rPr>
        <w:br/>
      </w:r>
    </w:p>
    <w:p w:rsidR="00417A41" w:rsidRDefault="00B9110E">
      <w:pPr>
        <w:rPr>
          <w:rFonts w:ascii="Verdana" w:hAnsi="Verdana"/>
          <w:sz w:val="20"/>
        </w:rPr>
      </w:pPr>
      <w:r>
        <w:rPr>
          <w:rFonts w:ascii="Verdana" w:hAnsi="Verdana"/>
          <w:b/>
          <w:bCs/>
          <w:color w:val="0000FF"/>
          <w:sz w:val="20"/>
        </w:rPr>
        <w:t>Iconographic</w:t>
      </w:r>
      <w:r>
        <w:rPr>
          <w:rFonts w:ascii="Verdana" w:hAnsi="Verdana"/>
          <w:color w:val="0000FF"/>
          <w:sz w:val="20"/>
        </w:rPr>
        <w:t>:</w:t>
      </w:r>
      <w:r>
        <w:rPr>
          <w:rFonts w:ascii="Verdana" w:hAnsi="Verdana"/>
          <w:sz w:val="20"/>
        </w:rPr>
        <w:t xml:space="preserve"> possessing qualities of an icon</w:t>
      </w:r>
    </w:p>
    <w:p w:rsidR="00417A41" w:rsidRDefault="00417A41">
      <w:pPr>
        <w:rPr>
          <w:rFonts w:ascii="Verdana" w:hAnsi="Verdana"/>
          <w:sz w:val="20"/>
        </w:rPr>
      </w:pPr>
    </w:p>
    <w:p w:rsidR="00417A41" w:rsidRDefault="00B9110E">
      <w:pPr>
        <w:rPr>
          <w:rFonts w:ascii="Verdana" w:hAnsi="Verdana"/>
          <w:sz w:val="20"/>
        </w:rPr>
      </w:pPr>
      <w:r>
        <w:rPr>
          <w:rFonts w:ascii="Verdana" w:hAnsi="Verdana"/>
          <w:b/>
          <w:bCs/>
          <w:color w:val="0000FF"/>
          <w:sz w:val="20"/>
        </w:rPr>
        <w:t>Iconography:</w:t>
      </w:r>
      <w:r>
        <w:rPr>
          <w:rFonts w:ascii="Verdana" w:hAnsi="Verdana"/>
          <w:color w:val="0000FF"/>
          <w:sz w:val="20"/>
        </w:rPr>
        <w:t xml:space="preserve"> </w:t>
      </w:r>
      <w:r>
        <w:rPr>
          <w:rFonts w:ascii="Verdana" w:hAnsi="Verdana"/>
          <w:sz w:val="20"/>
        </w:rPr>
        <w:t xml:space="preserve"> </w:t>
      </w:r>
      <w:r>
        <w:rPr>
          <w:rFonts w:ascii="Verdana" w:hAnsi="Verdana"/>
          <w:color w:val="0000FF"/>
          <w:sz w:val="20"/>
        </w:rPr>
        <w:t>Van Eyck 1434</w:t>
      </w:r>
      <w:r>
        <w:rPr>
          <w:rFonts w:ascii="Verdana" w:hAnsi="Verdana"/>
          <w:sz w:val="20"/>
        </w:rPr>
        <w:t xml:space="preserve"> (we don’t understand the symbolism today)</w:t>
      </w:r>
      <w:r>
        <w:rPr>
          <w:rFonts w:ascii="Verdana" w:hAnsi="Verdana"/>
          <w:b/>
          <w:bCs/>
          <w:sz w:val="20"/>
          <w:u w:val="single"/>
        </w:rPr>
        <w:br/>
      </w:r>
      <w:r>
        <w:rPr>
          <w:rFonts w:ascii="Verdana" w:hAnsi="Verdana"/>
          <w:b/>
          <w:bCs/>
          <w:sz w:val="20"/>
          <w:u w:val="single"/>
        </w:rPr>
        <w:br/>
      </w:r>
      <w:r>
        <w:rPr>
          <w:rFonts w:ascii="Verdana" w:hAnsi="Verdana"/>
          <w:b/>
          <w:bCs/>
          <w:color w:val="0000FF"/>
          <w:sz w:val="20"/>
        </w:rPr>
        <w:t>Iconoclast:</w:t>
      </w:r>
      <w:r>
        <w:rPr>
          <w:rFonts w:ascii="Verdana" w:hAnsi="Verdana"/>
          <w:b/>
          <w:bCs/>
          <w:sz w:val="20"/>
        </w:rPr>
        <w:t xml:space="preserve"> </w:t>
      </w:r>
      <w:r>
        <w:rPr>
          <w:rFonts w:ascii="Verdana" w:hAnsi="Verdana"/>
          <w:sz w:val="20"/>
        </w:rPr>
        <w:t>Destroyer of symbols—S’nead O’Connor and the Pope photo;</w:t>
      </w:r>
      <w:r>
        <w:rPr>
          <w:rFonts w:ascii="Verdana" w:hAnsi="Verdana"/>
          <w:sz w:val="20"/>
        </w:rPr>
        <w:br/>
        <w:t>the bra burner</w:t>
      </w:r>
      <w:r>
        <w:rPr>
          <w:rFonts w:ascii="Verdana" w:hAnsi="Verdana"/>
          <w:sz w:val="20"/>
        </w:rPr>
        <w:br/>
      </w:r>
      <w:r>
        <w:rPr>
          <w:rFonts w:ascii="Verdana" w:hAnsi="Verdana"/>
          <w:sz w:val="20"/>
        </w:rPr>
        <w:br/>
      </w:r>
      <w:r>
        <w:rPr>
          <w:rFonts w:ascii="Verdana" w:hAnsi="Verdana"/>
          <w:b/>
          <w:bCs/>
          <w:color w:val="0000FF"/>
          <w:sz w:val="20"/>
        </w:rPr>
        <w:t>Codes:</w:t>
      </w:r>
      <w:r>
        <w:rPr>
          <w:rFonts w:ascii="Verdana" w:hAnsi="Verdana"/>
          <w:sz w:val="20"/>
        </w:rPr>
        <w:t xml:space="preserve"> Collections of rules we learn—systems of signs.  </w:t>
      </w:r>
      <w:r>
        <w:rPr>
          <w:rFonts w:ascii="Verdana" w:hAnsi="Verdana"/>
          <w:sz w:val="20"/>
        </w:rPr>
        <w:br/>
        <w:t xml:space="preserve">Example: The codes of marriage—a project I’m working on is taking apart those codes to show denotation: </w:t>
      </w:r>
      <w:hyperlink r:id="rId4" w:history="1">
        <w:r>
          <w:rPr>
            <w:rStyle w:val="Hyperlink"/>
            <w:rFonts w:ascii="Verdana" w:hAnsi="Verdana"/>
            <w:sz w:val="20"/>
          </w:rPr>
          <w:t>www.julietdavis.com/studio/altar-ations</w:t>
        </w:r>
      </w:hyperlink>
      <w:r>
        <w:rPr>
          <w:rFonts w:ascii="Verdana" w:hAnsi="Verdana"/>
          <w:sz w:val="20"/>
        </w:rPr>
        <w:t xml:space="preserve"> </w:t>
      </w:r>
    </w:p>
    <w:p w:rsidR="00417A41" w:rsidRDefault="00417A41">
      <w:pPr>
        <w:rPr>
          <w:rFonts w:ascii="Verdana" w:hAnsi="Verdana"/>
          <w:sz w:val="20"/>
        </w:rPr>
      </w:pPr>
    </w:p>
    <w:p w:rsidR="00417A41" w:rsidRDefault="00B9110E">
      <w:pPr>
        <w:rPr>
          <w:rFonts w:ascii="Verdana" w:hAnsi="Verdana"/>
          <w:sz w:val="20"/>
        </w:rPr>
      </w:pPr>
      <w:r>
        <w:rPr>
          <w:rFonts w:ascii="Verdana" w:hAnsi="Verdana"/>
          <w:b/>
          <w:bCs/>
          <w:color w:val="0000FF"/>
          <w:sz w:val="20"/>
        </w:rPr>
        <w:t>Decode:</w:t>
      </w:r>
      <w:r>
        <w:rPr>
          <w:rFonts w:ascii="Verdana" w:hAnsi="Verdana"/>
          <w:sz w:val="20"/>
        </w:rPr>
        <w:t xml:space="preserve">  To interpret signs</w:t>
      </w:r>
    </w:p>
    <w:p w:rsidR="00417A41" w:rsidRDefault="00B9110E">
      <w:pPr>
        <w:rPr>
          <w:rFonts w:ascii="Verdana" w:hAnsi="Verdana"/>
          <w:color w:val="0000FF"/>
          <w:sz w:val="20"/>
        </w:rPr>
      </w:pPr>
      <w:r>
        <w:rPr>
          <w:rFonts w:ascii="Verdana" w:hAnsi="Verdana"/>
          <w:sz w:val="20"/>
        </w:rPr>
        <w:lastRenderedPageBreak/>
        <w:br/>
      </w:r>
      <w:r>
        <w:rPr>
          <w:rFonts w:ascii="Verdana" w:hAnsi="Verdana"/>
          <w:b/>
          <w:bCs/>
          <w:color w:val="0000FF"/>
          <w:sz w:val="20"/>
          <w:u w:val="single"/>
        </w:rPr>
        <w:t>More Kinds of Signs:</w:t>
      </w:r>
      <w:r>
        <w:rPr>
          <w:rFonts w:ascii="Verdana" w:hAnsi="Verdana"/>
          <w:color w:val="0000FF"/>
          <w:sz w:val="20"/>
        </w:rPr>
        <w:br/>
      </w:r>
      <w:r>
        <w:rPr>
          <w:rFonts w:ascii="Verdana" w:hAnsi="Verdana"/>
          <w:sz w:val="20"/>
        </w:rPr>
        <w:br/>
      </w:r>
      <w:r>
        <w:rPr>
          <w:rFonts w:ascii="Verdana" w:hAnsi="Verdana"/>
          <w:b/>
          <w:bCs/>
          <w:color w:val="0000FF"/>
          <w:sz w:val="20"/>
        </w:rPr>
        <w:t>Metaphor:</w:t>
      </w:r>
      <w:r>
        <w:rPr>
          <w:rFonts w:ascii="Verdana" w:hAnsi="Verdana"/>
          <w:sz w:val="20"/>
        </w:rPr>
        <w:t xml:space="preserve">  One thing IS Another:  I thought I was dreaming:  Carment Electra was hitting on me, and she had the body of my old gym teacher.  Yeah, you were dreaming, but the good news is you get 500 channels with DSL—and that’s real.</w:t>
      </w:r>
      <w:r>
        <w:rPr>
          <w:rFonts w:ascii="Verdana" w:hAnsi="Verdana"/>
          <w:sz w:val="20"/>
        </w:rPr>
        <w:br/>
      </w:r>
      <w:r>
        <w:rPr>
          <w:rFonts w:ascii="Verdana" w:hAnsi="Verdana"/>
          <w:sz w:val="20"/>
        </w:rPr>
        <w:br/>
      </w:r>
      <w:r>
        <w:rPr>
          <w:rFonts w:ascii="Verdana" w:hAnsi="Verdana"/>
          <w:b/>
          <w:bCs/>
          <w:color w:val="0000FF"/>
          <w:sz w:val="20"/>
        </w:rPr>
        <w:t>Metonymy:</w:t>
      </w:r>
      <w:r>
        <w:rPr>
          <w:rFonts w:ascii="Verdana" w:hAnsi="Verdana"/>
          <w:sz w:val="20"/>
        </w:rPr>
        <w:t xml:space="preserve"> Loose associations </w:t>
      </w:r>
      <w:r>
        <w:rPr>
          <w:rFonts w:ascii="Verdana" w:hAnsi="Verdana"/>
          <w:color w:val="0000FF"/>
          <w:sz w:val="20"/>
        </w:rPr>
        <w:t>(e.g., mansion=wealth)</w:t>
      </w:r>
    </w:p>
    <w:p w:rsidR="00417A41" w:rsidRDefault="00B9110E">
      <w:pPr>
        <w:rPr>
          <w:rFonts w:ascii="Verdana" w:hAnsi="Verdana"/>
          <w:sz w:val="20"/>
        </w:rPr>
      </w:pPr>
      <w:r>
        <w:rPr>
          <w:rFonts w:ascii="Verdana" w:hAnsi="Verdana"/>
          <w:color w:val="0000FF"/>
          <w:sz w:val="20"/>
        </w:rPr>
        <w:br/>
      </w:r>
      <w:r>
        <w:rPr>
          <w:rFonts w:ascii="Verdana" w:hAnsi="Verdana"/>
          <w:b/>
          <w:bCs/>
          <w:color w:val="0000FF"/>
          <w:sz w:val="20"/>
        </w:rPr>
        <w:t>Synecdoche:</w:t>
      </w:r>
      <w:r>
        <w:rPr>
          <w:rFonts w:ascii="Verdana" w:hAnsi="Verdana"/>
          <w:sz w:val="20"/>
        </w:rPr>
        <w:t xml:space="preserve"> part represents the whole, whole represents the part</w:t>
      </w:r>
      <w:r>
        <w:rPr>
          <w:rFonts w:ascii="Verdana" w:hAnsi="Verdana"/>
          <w:sz w:val="20"/>
        </w:rPr>
        <w:br/>
        <w:t>Example: pentagon represents the whole government.  The world represents Internet connection</w:t>
      </w:r>
    </w:p>
    <w:p w:rsidR="00417A41" w:rsidRDefault="00417A41">
      <w:pPr>
        <w:rPr>
          <w:rFonts w:ascii="Verdana" w:hAnsi="Verdana"/>
          <w:sz w:val="20"/>
        </w:rPr>
      </w:pPr>
    </w:p>
    <w:p w:rsidR="00417A41" w:rsidRDefault="00B9110E">
      <w:pPr>
        <w:rPr>
          <w:b/>
          <w:bCs/>
        </w:rPr>
      </w:pPr>
      <w:r>
        <w:rPr>
          <w:b/>
          <w:bCs/>
        </w:rPr>
        <w:t>________________________________________________________________________</w:t>
      </w:r>
      <w:r>
        <w:rPr>
          <w:b/>
          <w:bCs/>
        </w:rPr>
        <w:br/>
      </w:r>
    </w:p>
    <w:p w:rsidR="00417A41" w:rsidRDefault="00B9110E">
      <w:pPr>
        <w:rPr>
          <w:rFonts w:ascii="Verdana" w:hAnsi="Verdana"/>
          <w:sz w:val="20"/>
        </w:rPr>
      </w:pPr>
      <w:r>
        <w:rPr>
          <w:b/>
          <w:bCs/>
        </w:rPr>
        <w:t>EXERCISE FOR REVIEW</w:t>
      </w:r>
      <w:r>
        <w:rPr>
          <w:b/>
          <w:bCs/>
        </w:rPr>
        <w:br/>
      </w:r>
      <w:r>
        <w:rPr>
          <w:rFonts w:ascii="Verdana" w:hAnsi="Verdana"/>
          <w:sz w:val="20"/>
        </w:rPr>
        <w:br/>
        <w:t>Identify ways in which the cross is:</w:t>
      </w:r>
      <w:r>
        <w:rPr>
          <w:rFonts w:ascii="Verdana" w:hAnsi="Verdana"/>
          <w:sz w:val="20"/>
        </w:rPr>
        <w:br/>
        <w:t>a sign</w:t>
      </w:r>
      <w:r>
        <w:rPr>
          <w:rFonts w:ascii="Verdana" w:hAnsi="Verdana"/>
          <w:sz w:val="20"/>
        </w:rPr>
        <w:br/>
        <w:t>symbol</w:t>
      </w:r>
    </w:p>
    <w:p w:rsidR="00417A41" w:rsidRDefault="00B9110E">
      <w:pPr>
        <w:rPr>
          <w:rFonts w:ascii="Verdana" w:hAnsi="Verdana"/>
          <w:sz w:val="20"/>
        </w:rPr>
      </w:pPr>
      <w:r>
        <w:rPr>
          <w:rFonts w:ascii="Verdana" w:hAnsi="Verdana"/>
          <w:sz w:val="20"/>
        </w:rPr>
        <w:t>index</w:t>
      </w:r>
    </w:p>
    <w:p w:rsidR="00417A41" w:rsidRDefault="00B9110E">
      <w:pPr>
        <w:rPr>
          <w:rFonts w:ascii="Verdana" w:hAnsi="Verdana"/>
          <w:sz w:val="20"/>
        </w:rPr>
      </w:pPr>
      <w:r>
        <w:rPr>
          <w:rFonts w:ascii="Verdana" w:hAnsi="Verdana"/>
          <w:sz w:val="20"/>
        </w:rPr>
        <w:t>metonymy</w:t>
      </w:r>
      <w:r>
        <w:rPr>
          <w:rFonts w:ascii="Verdana" w:hAnsi="Verdana"/>
          <w:sz w:val="20"/>
        </w:rPr>
        <w:br/>
        <w:t>synecdoche</w:t>
      </w:r>
      <w:r>
        <w:rPr>
          <w:rFonts w:ascii="Verdana" w:hAnsi="Verdana"/>
          <w:sz w:val="20"/>
        </w:rPr>
        <w:br/>
        <w:t>icon</w:t>
      </w:r>
    </w:p>
    <w:p w:rsidR="00417A41" w:rsidRDefault="00B9110E">
      <w:pPr>
        <w:rPr>
          <w:rFonts w:ascii="Verdana" w:hAnsi="Verdana"/>
          <w:sz w:val="20"/>
        </w:rPr>
      </w:pPr>
      <w:r>
        <w:rPr>
          <w:rFonts w:ascii="Verdana" w:hAnsi="Verdana"/>
          <w:sz w:val="20"/>
        </w:rPr>
        <w:t>metaphor (cross to bear)</w:t>
      </w:r>
      <w:r>
        <w:br/>
        <w:t>________________________________________________________________________</w:t>
      </w:r>
      <w:r>
        <w:br/>
      </w:r>
      <w:r>
        <w:rPr>
          <w:rFonts w:ascii="Verdana" w:hAnsi="Verdana"/>
          <w:sz w:val="20"/>
        </w:rPr>
        <w:br/>
      </w:r>
    </w:p>
    <w:p w:rsidR="00417A41" w:rsidRDefault="00B9110E">
      <w:pPr>
        <w:pStyle w:val="BodyText2"/>
        <w:rPr>
          <w:b/>
          <w:bCs/>
        </w:rPr>
      </w:pPr>
      <w:r>
        <w:t>SOME UNIQUE CONSIDERATIONS OF TV AND FILM SEMIOTICS</w:t>
      </w:r>
      <w: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5904"/>
      </w:tblGrid>
      <w:tr w:rsidR="00417A41">
        <w:trPr>
          <w:cantSplit/>
          <w:trHeight w:val="323"/>
        </w:trPr>
        <w:tc>
          <w:tcPr>
            <w:tcW w:w="8856" w:type="dxa"/>
            <w:gridSpan w:val="2"/>
            <w:shd w:val="clear" w:color="auto" w:fill="000000"/>
          </w:tcPr>
          <w:p w:rsidR="00417A41" w:rsidRDefault="00B9110E">
            <w:pPr>
              <w:rPr>
                <w:rFonts w:ascii="Verdana" w:hAnsi="Verdana"/>
                <w:b/>
                <w:bCs/>
                <w:sz w:val="20"/>
              </w:rPr>
            </w:pPr>
            <w:r>
              <w:rPr>
                <w:rFonts w:ascii="Verdana" w:hAnsi="Verdana"/>
                <w:b/>
                <w:bCs/>
                <w:sz w:val="20"/>
              </w:rPr>
              <w:t>Christian Metz’s Semiotic Concepts in Film (applied to TV)</w:t>
            </w:r>
          </w:p>
        </w:tc>
      </w:tr>
      <w:tr w:rsidR="00417A41">
        <w:trPr>
          <w:cantSplit/>
          <w:trHeight w:val="1988"/>
        </w:trPr>
        <w:tc>
          <w:tcPr>
            <w:tcW w:w="2952" w:type="dxa"/>
          </w:tcPr>
          <w:p w:rsidR="00417A41" w:rsidRDefault="00B9110E">
            <w:r>
              <w:rPr>
                <w:rFonts w:ascii="Verdana" w:hAnsi="Verdana"/>
                <w:b/>
                <w:bCs/>
                <w:sz w:val="20"/>
              </w:rPr>
              <w:br/>
              <w:t>Paradigmatic signifiers</w:t>
            </w:r>
            <w:r>
              <w:rPr>
                <w:b/>
                <w:bCs/>
              </w:rPr>
              <w:br/>
            </w:r>
            <w:r>
              <w:br/>
            </w:r>
          </w:p>
          <w:p w:rsidR="00417A41" w:rsidRDefault="00417A41"/>
          <w:p w:rsidR="00417A41" w:rsidRDefault="00417A41"/>
          <w:p w:rsidR="00417A41" w:rsidRDefault="00417A41"/>
        </w:tc>
        <w:tc>
          <w:tcPr>
            <w:tcW w:w="5904" w:type="dxa"/>
          </w:tcPr>
          <w:p w:rsidR="00417A41" w:rsidRDefault="00B9110E">
            <w:r>
              <w:rPr>
                <w:rFonts w:ascii="Verdana" w:hAnsi="Verdana"/>
                <w:b/>
                <w:bCs/>
                <w:sz w:val="20"/>
              </w:rPr>
              <w:br/>
            </w:r>
            <w:r>
              <w:rPr>
                <w:rFonts w:ascii="Verdana" w:hAnsi="Verdana"/>
                <w:sz w:val="20"/>
              </w:rPr>
              <w:t>Set of signs that are similar and may be substituted for one another based on a set of rules or criteria.</w:t>
            </w:r>
            <w:r>
              <w:rPr>
                <w:rFonts w:ascii="Verdana" w:hAnsi="Verdana"/>
                <w:sz w:val="20"/>
              </w:rPr>
              <w:br/>
            </w:r>
            <w:r>
              <w:rPr>
                <w:rFonts w:ascii="Verdana" w:hAnsi="Verdana"/>
                <w:sz w:val="20"/>
              </w:rPr>
              <w:br/>
              <w:t>(e.g., all Bill Cosby shots; all close-ups; all commercials; all game show hosts)</w:t>
            </w:r>
            <w:r>
              <w:rPr>
                <w:rFonts w:ascii="Verdana" w:hAnsi="Verdana"/>
                <w:sz w:val="20"/>
              </w:rPr>
              <w:br/>
            </w:r>
            <w:r>
              <w:rPr>
                <w:rFonts w:ascii="Verdana" w:hAnsi="Verdana"/>
                <w:sz w:val="20"/>
              </w:rPr>
              <w:br/>
              <w:t>All food commercials; all game shows</w:t>
            </w:r>
            <w:r>
              <w:rPr>
                <w:rFonts w:ascii="Verdana" w:hAnsi="Verdana"/>
                <w:sz w:val="20"/>
              </w:rPr>
              <w:br/>
            </w:r>
            <w:r>
              <w:rPr>
                <w:rFonts w:ascii="Verdana" w:hAnsi="Verdana"/>
                <w:sz w:val="20"/>
              </w:rPr>
              <w:br/>
              <w:t>Part of how meaning is understood is through differences—e.g., this game show assistant is different from or similar to Vana White in what way? Comparisons are key to meaning.</w:t>
            </w:r>
            <w:r>
              <w:rPr>
                <w:rFonts w:ascii="Verdana" w:hAnsi="Verdana"/>
                <w:sz w:val="20"/>
              </w:rPr>
              <w:br/>
            </w:r>
            <w:r>
              <w:rPr>
                <w:rFonts w:ascii="Verdana" w:hAnsi="Verdana"/>
                <w:sz w:val="20"/>
              </w:rPr>
              <w:br/>
              <w:t xml:space="preserve">synchronic (no temporal order) </w:t>
            </w:r>
          </w:p>
          <w:p w:rsidR="00417A41" w:rsidRDefault="00B9110E">
            <w:r>
              <w:rPr>
                <w:rFonts w:ascii="Verdana" w:hAnsi="Verdana"/>
                <w:sz w:val="20"/>
              </w:rPr>
              <w:br/>
            </w:r>
          </w:p>
        </w:tc>
      </w:tr>
      <w:tr w:rsidR="00417A41">
        <w:trPr>
          <w:cantSplit/>
          <w:trHeight w:val="1988"/>
        </w:trPr>
        <w:tc>
          <w:tcPr>
            <w:tcW w:w="2952" w:type="dxa"/>
          </w:tcPr>
          <w:p w:rsidR="00417A41" w:rsidRDefault="00B9110E">
            <w:pPr>
              <w:rPr>
                <w:rFonts w:ascii="Verdana" w:hAnsi="Verdana"/>
                <w:b/>
                <w:bCs/>
                <w:sz w:val="20"/>
              </w:rPr>
            </w:pPr>
            <w:r>
              <w:rPr>
                <w:rFonts w:ascii="Verdana" w:hAnsi="Verdana"/>
                <w:b/>
                <w:bCs/>
                <w:sz w:val="20"/>
              </w:rPr>
              <w:t xml:space="preserve">Syntagmatic signifiers </w:t>
            </w:r>
          </w:p>
        </w:tc>
        <w:tc>
          <w:tcPr>
            <w:tcW w:w="5904" w:type="dxa"/>
          </w:tcPr>
          <w:p w:rsidR="00417A41" w:rsidRDefault="00B9110E">
            <w:pPr>
              <w:rPr>
                <w:rFonts w:ascii="Verdana" w:hAnsi="Verdana"/>
                <w:sz w:val="20"/>
              </w:rPr>
            </w:pPr>
            <w:r>
              <w:rPr>
                <w:rFonts w:ascii="Verdana" w:hAnsi="Verdana"/>
                <w:sz w:val="20"/>
              </w:rPr>
              <w:t xml:space="preserve">Signs in a particular combination or sequence governed by a set of rules or criteria.  </w:t>
            </w:r>
            <w:r>
              <w:rPr>
                <w:rFonts w:ascii="Verdana" w:hAnsi="Verdana"/>
                <w:sz w:val="20"/>
              </w:rPr>
              <w:br/>
            </w:r>
            <w:r>
              <w:rPr>
                <w:rFonts w:ascii="Verdana" w:hAnsi="Verdana"/>
                <w:sz w:val="20"/>
              </w:rPr>
              <w:br/>
              <w:t>(e.g., Bill Cosby’s face, then his wife’s face; a particular order of commercials; programming lineup, etc.)</w:t>
            </w:r>
            <w:r>
              <w:rPr>
                <w:rFonts w:ascii="Verdana" w:hAnsi="Verdana"/>
                <w:sz w:val="20"/>
              </w:rPr>
              <w:br/>
            </w:r>
            <w:r>
              <w:rPr>
                <w:rFonts w:ascii="Verdana" w:hAnsi="Verdana"/>
                <w:sz w:val="20"/>
              </w:rPr>
              <w:br/>
              <w:t>diachronic - temporal</w:t>
            </w:r>
          </w:p>
        </w:tc>
      </w:tr>
    </w:tbl>
    <w:p w:rsidR="00417A41" w:rsidRDefault="00B9110E">
      <w:pPr>
        <w:rPr>
          <w:rFonts w:ascii="Verdana" w:hAnsi="Verdana"/>
          <w:b/>
          <w:bCs/>
          <w:sz w:val="20"/>
        </w:rPr>
      </w:pPr>
      <w:r>
        <w:rPr>
          <w:color w:val="0000FF"/>
        </w:rPr>
        <w:lastRenderedPageBreak/>
        <w:t xml:space="preserve"> </w:t>
      </w:r>
      <w:r>
        <w:rPr>
          <w:color w:val="0000FF"/>
        </w:rPr>
        <w:br/>
      </w: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B9110E">
      <w:pPr>
        <w:rPr>
          <w:rFonts w:ascii="Verdana" w:hAnsi="Verdana"/>
          <w:sz w:val="20"/>
        </w:rPr>
      </w:pPr>
      <w:r>
        <w:rPr>
          <w:rFonts w:ascii="Verdana" w:hAnsi="Verdana"/>
          <w:b/>
          <w:bCs/>
          <w:sz w:val="20"/>
        </w:rPr>
        <w:t xml:space="preserve">Can you think of some video techniques that have become conventional symbols?  </w:t>
      </w:r>
      <w:r>
        <w:rPr>
          <w:rFonts w:ascii="Verdana" w:hAnsi="Verdana"/>
          <w:b/>
          <w:bCs/>
          <w:sz w:val="20"/>
        </w:rPr>
        <w:br/>
      </w:r>
      <w:r>
        <w:rPr>
          <w:rFonts w:ascii="Verdana" w:hAnsi="Verdana"/>
          <w:b/>
          <w:bCs/>
          <w:sz w:val="20"/>
        </w:rPr>
        <w:br/>
      </w:r>
      <w:r>
        <w:rPr>
          <w:rFonts w:ascii="Verdana" w:hAnsi="Verdana"/>
          <w:sz w:val="20"/>
        </w:rPr>
        <w:t>Example: Soft focus = romantic</w:t>
      </w:r>
      <w:r>
        <w:rPr>
          <w:rFonts w:ascii="Verdana" w:hAnsi="Verdana"/>
          <w:sz w:val="20"/>
        </w:rPr>
        <w:br/>
        <w:t>pink is for girls</w:t>
      </w:r>
      <w:r>
        <w:rPr>
          <w:rFonts w:ascii="Verdana" w:hAnsi="Verdana"/>
          <w:sz w:val="20"/>
        </w:rPr>
        <w:br/>
        <w:t>glasses for smart people</w:t>
      </w:r>
    </w:p>
    <w:p w:rsidR="00417A41" w:rsidRDefault="00417A41">
      <w:pPr>
        <w:rPr>
          <w:rFonts w:ascii="Verdana" w:hAnsi="Verdana"/>
          <w:sz w:val="20"/>
        </w:rPr>
      </w:pPr>
    </w:p>
    <w:p w:rsidR="00417A41" w:rsidRDefault="00B9110E">
      <w:pPr>
        <w:rPr>
          <w:rFonts w:ascii="Verdana" w:hAnsi="Verdana"/>
          <w:sz w:val="20"/>
        </w:rPr>
      </w:pPr>
      <w:r>
        <w:rPr>
          <w:rFonts w:ascii="Verdana" w:hAnsi="Verdana"/>
          <w:b/>
          <w:bCs/>
          <w:sz w:val="20"/>
          <w:u w:val="single"/>
        </w:rPr>
        <w:t>Concerns:  Can signs be used in negative ways on television?</w:t>
      </w:r>
      <w:r>
        <w:rPr>
          <w:rFonts w:ascii="Verdana" w:hAnsi="Verdana"/>
          <w:b/>
          <w:bCs/>
          <w:sz w:val="20"/>
          <w:u w:val="single"/>
        </w:rPr>
        <w:br/>
      </w:r>
      <w:r>
        <w:rPr>
          <w:rFonts w:ascii="Verdana" w:hAnsi="Verdana"/>
          <w:sz w:val="20"/>
        </w:rPr>
        <w:t>- Stereotyping what a “family” or individual “should” be</w:t>
      </w:r>
      <w:r>
        <w:rPr>
          <w:rFonts w:ascii="Verdana" w:hAnsi="Verdana"/>
          <w:sz w:val="20"/>
        </w:rPr>
        <w:br/>
        <w:t xml:space="preserve">- Teaching codes of behavior – smart kids act like this; pretty girls look like this; </w:t>
      </w:r>
      <w:r>
        <w:rPr>
          <w:rFonts w:ascii="Verdana" w:hAnsi="Verdana"/>
          <w:sz w:val="20"/>
        </w:rPr>
        <w:br/>
        <w:t xml:space="preserve">  good mothers do this; good dads own this</w:t>
      </w:r>
      <w:r>
        <w:rPr>
          <w:rFonts w:ascii="Verdana" w:hAnsi="Verdana"/>
          <w:sz w:val="20"/>
        </w:rPr>
        <w:br/>
        <w:t>- Instilling desire / creating need</w:t>
      </w:r>
      <w:r>
        <w:rPr>
          <w:rFonts w:ascii="Verdana" w:hAnsi="Verdana"/>
          <w:sz w:val="20"/>
        </w:rPr>
        <w:br/>
        <w:t>- Presenting ideals; selling the dream (e.g., hot tub commercial)</w:t>
      </w:r>
      <w:r>
        <w:rPr>
          <w:rFonts w:ascii="Verdana" w:hAnsi="Verdana"/>
          <w:sz w:val="20"/>
        </w:rPr>
        <w:br/>
        <w:t>- These cultural norms become “naturalized”—it’s “natural” for women to do this</w:t>
      </w:r>
      <w:r>
        <w:rPr>
          <w:rFonts w:ascii="Verdana" w:hAnsi="Verdana"/>
          <w:sz w:val="20"/>
        </w:rPr>
        <w:br/>
      </w:r>
      <w:r>
        <w:rPr>
          <w:rFonts w:ascii="Verdana" w:hAnsi="Verdana"/>
          <w:sz w:val="20"/>
        </w:rPr>
        <w:br/>
      </w:r>
      <w:r>
        <w:rPr>
          <w:rFonts w:ascii="Verdana" w:hAnsi="Verdana"/>
          <w:b/>
          <w:bCs/>
          <w:sz w:val="20"/>
        </w:rPr>
        <w:t>Keep in Mind:</w:t>
      </w:r>
      <w:r>
        <w:rPr>
          <w:rFonts w:ascii="Verdana" w:hAnsi="Verdana"/>
          <w:b/>
          <w:bCs/>
          <w:sz w:val="20"/>
        </w:rPr>
        <w:br/>
      </w:r>
      <w:r>
        <w:rPr>
          <w:rFonts w:ascii="Verdana" w:hAnsi="Verdana"/>
          <w:b/>
          <w:bCs/>
          <w:sz w:val="20"/>
        </w:rPr>
        <w:br/>
      </w:r>
      <w:r>
        <w:rPr>
          <w:rFonts w:ascii="Verdana" w:hAnsi="Verdana"/>
          <w:sz w:val="20"/>
        </w:rPr>
        <w:t xml:space="preserve">1) Meaning must be conveyed rapidly in TV (read p. 3), so connotation is key.  </w:t>
      </w:r>
      <w:r>
        <w:rPr>
          <w:rFonts w:ascii="Verdana" w:hAnsi="Verdana"/>
          <w:sz w:val="20"/>
        </w:rPr>
        <w:br/>
      </w:r>
    </w:p>
    <w:p w:rsidR="00417A41" w:rsidRDefault="00B9110E">
      <w:pPr>
        <w:rPr>
          <w:rFonts w:ascii="Verdana" w:hAnsi="Verdana"/>
          <w:sz w:val="20"/>
        </w:rPr>
      </w:pPr>
      <w:r>
        <w:rPr>
          <w:rFonts w:ascii="Verdana" w:hAnsi="Verdana"/>
          <w:sz w:val="20"/>
        </w:rPr>
        <w:t>2) TV uses simultaneous signifiers (redundancy: Laugh track, music, silly stunt; not in movies) and (read p. 4)  is therefore not considered a high aesthetic standard, not “artistic”, which means thought-provoking, etc.- Signs can be used to lie and to create propaganda, etc. (p.2)</w:t>
      </w:r>
      <w:r>
        <w:rPr>
          <w:rFonts w:ascii="Verdana" w:hAnsi="Verdana"/>
          <w:sz w:val="20"/>
        </w:rPr>
        <w:br/>
      </w:r>
      <w:r>
        <w:rPr>
          <w:rFonts w:ascii="Verdana" w:hAnsi="Verdana"/>
          <w:sz w:val="20"/>
        </w:rPr>
        <w:br/>
      </w:r>
      <w:r>
        <w:rPr>
          <w:rFonts w:ascii="Verdana" w:hAnsi="Verdana"/>
          <w:b/>
          <w:bCs/>
          <w:sz w:val="20"/>
        </w:rPr>
        <w:t>What is the purpose of television?</w:t>
      </w:r>
      <w:r>
        <w:rPr>
          <w:rFonts w:ascii="Verdana" w:hAnsi="Verdana"/>
          <w:sz w:val="20"/>
        </w:rPr>
        <w:br/>
        <w:t>To provide viewing audiences for commercials.</w:t>
      </w:r>
      <w:r>
        <w:rPr>
          <w:rFonts w:ascii="Verdana" w:hAnsi="Verdana"/>
          <w:sz w:val="20"/>
        </w:rPr>
        <w:br/>
        <w:t>(Ex. “Soap Operas”)</w:t>
      </w:r>
    </w:p>
    <w:p w:rsidR="00417A41" w:rsidRDefault="00B9110E">
      <w:pPr>
        <w:rPr>
          <w:rFonts w:ascii="Verdana" w:hAnsi="Verdana"/>
          <w:b/>
          <w:bCs/>
          <w:sz w:val="20"/>
        </w:rPr>
      </w:pPr>
      <w:r>
        <w:rPr>
          <w:rFonts w:ascii="Verdana" w:hAnsi="Verdana"/>
          <w:sz w:val="20"/>
        </w:rPr>
        <w:br/>
      </w:r>
      <w:r>
        <w:rPr>
          <w:rFonts w:ascii="Verdana" w:hAnsi="Verdana"/>
          <w:b/>
          <w:bCs/>
          <w:sz w:val="20"/>
        </w:rPr>
        <w:t>The commercial power structure behind it,</w:t>
      </w:r>
      <w:r>
        <w:rPr>
          <w:rFonts w:ascii="Verdana" w:hAnsi="Verdana"/>
          <w:b/>
          <w:bCs/>
          <w:sz w:val="20"/>
        </w:rPr>
        <w:br/>
      </w:r>
      <w:r>
        <w:rPr>
          <w:rFonts w:ascii="Verdana" w:hAnsi="Verdana"/>
          <w:sz w:val="20"/>
        </w:rPr>
        <w:t>creating need, developing margins of difference (toilet paper, Rolaids, American idea that we can spend money to lower risk—wealthy people can buy their ways out of risk: buy health insurance, buy the right foods, the right medicines, etc.)</w:t>
      </w:r>
      <w:r>
        <w:rPr>
          <w:rFonts w:ascii="Verdana" w:hAnsi="Verdana"/>
          <w:sz w:val="20"/>
        </w:rPr>
        <w:br/>
        <w:t xml:space="preserve"> </w:t>
      </w:r>
      <w:r>
        <w:rPr>
          <w:rFonts w:ascii="Verdana" w:hAnsi="Verdana"/>
          <w:sz w:val="20"/>
        </w:rPr>
        <w:br/>
        <w:t>___________________________________________________________________</w:t>
      </w:r>
    </w:p>
    <w:p w:rsidR="00417A41" w:rsidRDefault="00417A41">
      <w:pPr>
        <w:rPr>
          <w:rFonts w:ascii="Verdana" w:hAnsi="Verdana"/>
          <w:b/>
          <w:bCs/>
          <w:sz w:val="20"/>
        </w:rPr>
      </w:pPr>
    </w:p>
    <w:p w:rsidR="00417A41" w:rsidRDefault="00B9110E">
      <w:pPr>
        <w:rPr>
          <w:rFonts w:ascii="Verdana" w:hAnsi="Verdana"/>
          <w:sz w:val="20"/>
        </w:rPr>
      </w:pPr>
      <w:r>
        <w:rPr>
          <w:rFonts w:ascii="Verdana" w:hAnsi="Verdana"/>
          <w:b/>
          <w:bCs/>
          <w:color w:val="0000FF"/>
          <w:sz w:val="20"/>
        </w:rPr>
        <w:t>EXAMPLE:  BAKED BEANS COMMERCIAL</w:t>
      </w:r>
      <w:r>
        <w:rPr>
          <w:rFonts w:ascii="Verdana" w:hAnsi="Verdana"/>
          <w:color w:val="0000FF"/>
          <w:sz w:val="20"/>
        </w:rPr>
        <w:br/>
      </w:r>
      <w:r>
        <w:rPr>
          <w:rFonts w:ascii="Verdana" w:hAnsi="Verdana"/>
          <w:sz w:val="20"/>
        </w:rPr>
        <w:t>1) Describe the narrator.</w:t>
      </w:r>
      <w:r>
        <w:rPr>
          <w:rFonts w:ascii="Verdana" w:hAnsi="Verdana"/>
          <w:sz w:val="20"/>
        </w:rPr>
        <w:br/>
        <w:t xml:space="preserve">Denotation:  Guy who is balding, glasses, pudgy, shirt, country setting, accent   </w:t>
      </w:r>
      <w:r>
        <w:rPr>
          <w:rFonts w:ascii="Verdana" w:hAnsi="Verdana"/>
          <w:sz w:val="20"/>
        </w:rPr>
        <w:br/>
        <w:t>Connotation: Midwesterner, honest, hard-working, wholesome</w:t>
      </w:r>
      <w:r>
        <w:rPr>
          <w:rFonts w:ascii="Verdana" w:hAnsi="Verdana"/>
          <w:sz w:val="20"/>
        </w:rPr>
        <w:br/>
      </w:r>
      <w:r>
        <w:rPr>
          <w:rFonts w:ascii="Verdana" w:hAnsi="Verdana"/>
          <w:sz w:val="20"/>
        </w:rPr>
        <w:br/>
        <w:t>2) Describe the farm.</w:t>
      </w:r>
      <w:r>
        <w:rPr>
          <w:rFonts w:ascii="Verdana" w:hAnsi="Verdana"/>
          <w:sz w:val="20"/>
        </w:rPr>
        <w:br/>
        <w:t>Denotation: Red barn, white house.</w:t>
      </w:r>
      <w:r>
        <w:rPr>
          <w:rFonts w:ascii="Verdana" w:hAnsi="Verdana"/>
          <w:sz w:val="20"/>
        </w:rPr>
        <w:br/>
        <w:t>Connotation: Wholesome (white) house, red (rich/beans) barn</w:t>
      </w:r>
      <w:r>
        <w:rPr>
          <w:rFonts w:ascii="Verdana" w:hAnsi="Verdana"/>
          <w:sz w:val="20"/>
        </w:rPr>
        <w:br/>
      </w:r>
      <w:r>
        <w:rPr>
          <w:rFonts w:ascii="Verdana" w:hAnsi="Verdana"/>
          <w:sz w:val="20"/>
        </w:rPr>
        <w:br/>
        <w:t>3) Denotation: Secret Recipe: no one has the recipe</w:t>
      </w:r>
      <w:r>
        <w:rPr>
          <w:rFonts w:ascii="Verdana" w:hAnsi="Verdana"/>
          <w:sz w:val="20"/>
        </w:rPr>
        <w:br/>
        <w:t>Connotation: Value based on scarcity</w:t>
      </w:r>
      <w:r>
        <w:rPr>
          <w:rFonts w:ascii="Verdana" w:hAnsi="Verdana"/>
          <w:sz w:val="20"/>
        </w:rPr>
        <w:br/>
      </w:r>
      <w:r>
        <w:rPr>
          <w:rFonts w:ascii="Verdana" w:hAnsi="Verdana"/>
          <w:sz w:val="20"/>
        </w:rPr>
        <w:br/>
        <w:t>4) Describe the dog.</w:t>
      </w:r>
      <w:r>
        <w:rPr>
          <w:rFonts w:ascii="Verdana" w:hAnsi="Verdana"/>
          <w:sz w:val="20"/>
        </w:rPr>
        <w:br/>
        <w:t>Denotation: Dog, Golden Retriever</w:t>
      </w:r>
      <w:r>
        <w:rPr>
          <w:rFonts w:ascii="Verdana" w:hAnsi="Verdana"/>
          <w:sz w:val="20"/>
        </w:rPr>
        <w:br/>
      </w:r>
      <w:r>
        <w:rPr>
          <w:rFonts w:ascii="Verdana" w:hAnsi="Verdana"/>
          <w:sz w:val="20"/>
        </w:rPr>
        <w:lastRenderedPageBreak/>
        <w:t>Connotation: Man’s best friend, loyal</w:t>
      </w:r>
      <w:r>
        <w:rPr>
          <w:rFonts w:ascii="Verdana" w:hAnsi="Verdana"/>
          <w:sz w:val="20"/>
        </w:rPr>
        <w:br/>
      </w:r>
      <w:r>
        <w:rPr>
          <w:rFonts w:ascii="Verdana" w:hAnsi="Verdana"/>
          <w:sz w:val="20"/>
        </w:rPr>
        <w:br/>
        <w:t>5) Denotation: Talking Dog?!!!!</w:t>
      </w:r>
      <w:r>
        <w:rPr>
          <w:rFonts w:ascii="Verdana" w:hAnsi="Verdana"/>
          <w:sz w:val="20"/>
        </w:rPr>
        <w:br/>
        <w:t>Connotation: Magical--the mere knowledge of the secret recipe is so magical it can make a dog talk, and so valuable it can make the dog break its loyalty.</w:t>
      </w:r>
      <w:r>
        <w:rPr>
          <w:rFonts w:ascii="Verdana" w:hAnsi="Verdana"/>
          <w:sz w:val="20"/>
        </w:rPr>
        <w:br/>
      </w:r>
      <w:r>
        <w:rPr>
          <w:rFonts w:ascii="Verdana" w:hAnsi="Verdana"/>
          <w:sz w:val="20"/>
        </w:rPr>
        <w:br/>
        <w:t>6) Identify an indexical sign in this ad.  Refresh: What is an indexical sign?</w:t>
      </w:r>
      <w:r>
        <w:rPr>
          <w:rFonts w:ascii="Verdana" w:hAnsi="Verdana"/>
          <w:sz w:val="20"/>
        </w:rPr>
        <w:br/>
      </w:r>
      <w:r>
        <w:rPr>
          <w:rFonts w:ascii="Verdana" w:hAnsi="Verdana"/>
          <w:sz w:val="20"/>
        </w:rPr>
        <w:br/>
        <w:t xml:space="preserve">7) Identify a metonymy in this ad.  What is a metonymy? </w:t>
      </w:r>
      <w:r>
        <w:rPr>
          <w:rFonts w:ascii="Verdana" w:hAnsi="Verdana"/>
          <w:sz w:val="20"/>
        </w:rPr>
        <w:br/>
      </w:r>
      <w:r>
        <w:rPr>
          <w:rFonts w:ascii="Verdana" w:hAnsi="Verdana"/>
          <w:sz w:val="20"/>
        </w:rPr>
        <w:br/>
      </w:r>
      <w:r>
        <w:rPr>
          <w:rFonts w:ascii="Verdana" w:hAnsi="Verdana"/>
          <w:sz w:val="20"/>
        </w:rPr>
        <w:br/>
        <w:t>(</w:t>
      </w:r>
      <w:r>
        <w:rPr>
          <w:rFonts w:ascii="Verdana" w:hAnsi="Verdana"/>
          <w:b/>
          <w:bCs/>
          <w:sz w:val="20"/>
        </w:rPr>
        <w:t>REWIND VIDEO TAPE</w:t>
      </w:r>
      <w:r>
        <w:rPr>
          <w:rFonts w:ascii="Verdana" w:hAnsi="Verdana"/>
          <w:sz w:val="20"/>
        </w:rPr>
        <w:t>)</w:t>
      </w:r>
      <w:r>
        <w:rPr>
          <w:rFonts w:ascii="Verdana" w:hAnsi="Verdana"/>
          <w:sz w:val="20"/>
        </w:rPr>
        <w:br/>
      </w:r>
    </w:p>
    <w:p w:rsidR="00417A41" w:rsidRDefault="00B9110E">
      <w:r>
        <w:rPr>
          <w:rFonts w:ascii="Verdana" w:hAnsi="Verdana"/>
          <w:sz w:val="20"/>
        </w:rPr>
        <w:t>___________________________________________________________________</w:t>
      </w:r>
      <w:r>
        <w:rPr>
          <w:rFonts w:ascii="Verdana" w:hAnsi="Verdana"/>
          <w:sz w:val="20"/>
        </w:rPr>
        <w:br/>
      </w:r>
      <w:r>
        <w:t xml:space="preserve"> </w:t>
      </w:r>
      <w:r>
        <w:br/>
        <w:t>_______________________________________________________________________</w:t>
      </w:r>
      <w:r>
        <w:br/>
      </w:r>
    </w:p>
    <w:p w:rsidR="00417A41" w:rsidRDefault="00B9110E">
      <w:pPr>
        <w:pStyle w:val="Heading1"/>
      </w:pPr>
      <w:r>
        <w:t>Metaphor Ad Review(</w:t>
      </w:r>
      <w:r>
        <w:rPr>
          <w:b w:val="0"/>
          <w:bCs w:val="0"/>
        </w:rPr>
        <w:t>OPTIONAL)</w:t>
      </w:r>
    </w:p>
    <w:p w:rsidR="00417A41" w:rsidRDefault="00B9110E">
      <w:pPr>
        <w:rPr>
          <w:rFonts w:ascii="Verdana" w:hAnsi="Verdana"/>
          <w:sz w:val="20"/>
        </w:rPr>
      </w:pPr>
      <w:r>
        <w:rPr>
          <w:rFonts w:ascii="Verdana" w:hAnsi="Verdana"/>
          <w:b/>
          <w:bCs/>
          <w:sz w:val="20"/>
        </w:rPr>
        <w:t>EXAMPLE OF INDEX: CAR ACCIDENT REPORT (read)</w:t>
      </w:r>
      <w:r>
        <w:rPr>
          <w:rFonts w:ascii="Verdana" w:hAnsi="Verdana"/>
          <w:sz w:val="20"/>
        </w:rPr>
        <w:br/>
        <w:t>Of all the car accidents and infants in accidents, this one is chosen for national news—why?  These are heavily charged signs:</w:t>
      </w:r>
      <w:r>
        <w:rPr>
          <w:rFonts w:ascii="Verdana" w:hAnsi="Verdana"/>
          <w:sz w:val="20"/>
        </w:rPr>
        <w:br/>
      </w:r>
      <w:r>
        <w:rPr>
          <w:rFonts w:ascii="Verdana" w:hAnsi="Verdana"/>
          <w:sz w:val="20"/>
        </w:rPr>
        <w:br/>
        <w:t xml:space="preserve">1)Pregnant mom police officer:  “pregnant women/mothers have special instincts” </w:t>
      </w:r>
      <w:r>
        <w:rPr>
          <w:rFonts w:ascii="Verdana" w:hAnsi="Verdana"/>
          <w:sz w:val="20"/>
        </w:rPr>
        <w:br/>
        <w:t>2)Toys: Indexical of a child; ironic connotation of play emphasizes grimness of scene</w:t>
      </w:r>
      <w:r>
        <w:rPr>
          <w:rFonts w:ascii="Verdana" w:hAnsi="Verdana"/>
          <w:sz w:val="20"/>
        </w:rPr>
        <w:br/>
        <w:t>3) Footprints: Indexical of child (Hansel &amp; Grettle), but come afterward.</w:t>
      </w:r>
      <w:r>
        <w:rPr>
          <w:rFonts w:ascii="Verdana" w:hAnsi="Verdana"/>
          <w:sz w:val="20"/>
        </w:rPr>
        <w:br/>
        <w:t>4) Little girl:  Lucky to be saved; more delicate than little boy; etc.</w:t>
      </w:r>
      <w:r>
        <w:rPr>
          <w:rFonts w:ascii="Verdana" w:hAnsi="Verdana"/>
          <w:sz w:val="20"/>
        </w:rPr>
        <w:br/>
        <w:t xml:space="preserve">5) Being saved:  Being lucky, being untouched, a “miracle”, watched by “angels” </w:t>
      </w:r>
      <w:r>
        <w:rPr>
          <w:rFonts w:ascii="Verdana" w:hAnsi="Verdana"/>
          <w:sz w:val="20"/>
        </w:rPr>
        <w:br/>
      </w:r>
      <w:r>
        <w:rPr>
          <w:rFonts w:ascii="Verdana" w:hAnsi="Verdana"/>
          <w:sz w:val="20"/>
        </w:rPr>
        <w:br/>
        <w:t>Much easier than an ethnic angle with a culture we don’t understand well, for example.</w:t>
      </w:r>
      <w:r>
        <w:rPr>
          <w:rFonts w:ascii="Verdana" w:hAnsi="Verdana"/>
          <w:sz w:val="20"/>
        </w:rPr>
        <w:br/>
        <w:t xml:space="preserve"> </w:t>
      </w:r>
    </w:p>
    <w:p w:rsidR="00417A41" w:rsidRDefault="00B9110E">
      <w:pPr>
        <w:rPr>
          <w:rFonts w:ascii="Verdana" w:hAnsi="Verdana"/>
          <w:sz w:val="20"/>
        </w:rPr>
      </w:pPr>
      <w:r>
        <w:rPr>
          <w:rFonts w:ascii="Verdana" w:hAnsi="Verdana"/>
          <w:b/>
          <w:bCs/>
          <w:sz w:val="20"/>
          <w:u w:val="single"/>
        </w:rPr>
        <w:t>COMMON MYTHS/IDOLOGIES utilized in ads.</w:t>
      </w:r>
      <w:r>
        <w:rPr>
          <w:rFonts w:ascii="Verdana" w:hAnsi="Verdana"/>
          <w:b/>
          <w:bCs/>
          <w:sz w:val="20"/>
        </w:rPr>
        <w:t xml:space="preserve">  Can you think of any?  </w:t>
      </w:r>
      <w:r>
        <w:rPr>
          <w:rFonts w:ascii="Verdana" w:hAnsi="Verdana"/>
          <w:sz w:val="20"/>
        </w:rPr>
        <w:t>Brainstorm.  This is what you will be writing about in your first paper.</w:t>
      </w:r>
      <w:r>
        <w:rPr>
          <w:rFonts w:ascii="Verdana" w:hAnsi="Verdana"/>
          <w:sz w:val="20"/>
        </w:rPr>
        <w:br/>
      </w:r>
      <w:r>
        <w:rPr>
          <w:rFonts w:ascii="Verdana" w:hAnsi="Verdana"/>
          <w:b/>
          <w:bCs/>
          <w:sz w:val="20"/>
        </w:rPr>
        <w:br/>
        <w:t>Scientifically Engineered Food</w:t>
      </w:r>
      <w:r>
        <w:rPr>
          <w:rFonts w:ascii="Verdana" w:hAnsi="Verdana"/>
          <w:b/>
          <w:bCs/>
          <w:sz w:val="20"/>
        </w:rPr>
        <w:br/>
        <w:t>POPCORN COMMERCIAL</w:t>
      </w:r>
      <w:r>
        <w:rPr>
          <w:rFonts w:ascii="Verdana" w:hAnsi="Verdana"/>
          <w:b/>
          <w:bCs/>
          <w:sz w:val="20"/>
        </w:rPr>
        <w:br/>
      </w:r>
      <w:r>
        <w:rPr>
          <w:rFonts w:ascii="Verdana" w:hAnsi="Verdana"/>
          <w:sz w:val="20"/>
        </w:rPr>
        <w:t>Better than nature</w:t>
      </w:r>
      <w:r>
        <w:rPr>
          <w:rFonts w:ascii="Verdana" w:hAnsi="Verdana"/>
          <w:sz w:val="20"/>
        </w:rPr>
        <w:br/>
      </w:r>
      <w:r>
        <w:rPr>
          <w:rFonts w:ascii="Verdana" w:hAnsi="Verdana"/>
          <w:b/>
          <w:bCs/>
          <w:sz w:val="20"/>
        </w:rPr>
        <w:br/>
        <w:t>The Cowboy Myth/ Frontier Mythology</w:t>
      </w:r>
      <w:r>
        <w:rPr>
          <w:rFonts w:ascii="Verdana" w:hAnsi="Verdana"/>
          <w:b/>
          <w:bCs/>
          <w:sz w:val="20"/>
        </w:rPr>
        <w:br/>
        <w:t>ROUNDUP COMMERCIAL</w:t>
      </w:r>
      <w:r>
        <w:rPr>
          <w:rFonts w:ascii="Verdana" w:hAnsi="Verdana"/>
          <w:b/>
          <w:bCs/>
          <w:sz w:val="20"/>
        </w:rPr>
        <w:br/>
      </w:r>
      <w:r>
        <w:rPr>
          <w:rFonts w:ascii="Verdana" w:hAnsi="Verdana"/>
          <w:sz w:val="20"/>
        </w:rPr>
        <w:t>Denotations: Describe</w:t>
      </w:r>
      <w:r>
        <w:rPr>
          <w:rFonts w:ascii="Verdana" w:hAnsi="Verdana"/>
          <w:sz w:val="20"/>
        </w:rPr>
        <w:br/>
        <w:t>Connotations:</w:t>
      </w:r>
      <w:r>
        <w:rPr>
          <w:rFonts w:ascii="Verdana" w:hAnsi="Verdana"/>
          <w:sz w:val="20"/>
        </w:rPr>
        <w:br/>
        <w:t>The cowboy was truly “free”</w:t>
      </w:r>
      <w:r>
        <w:rPr>
          <w:rFonts w:ascii="Verdana" w:hAnsi="Verdana"/>
          <w:b/>
          <w:bCs/>
          <w:sz w:val="20"/>
        </w:rPr>
        <w:br/>
      </w:r>
      <w:r>
        <w:rPr>
          <w:rFonts w:ascii="Verdana" w:hAnsi="Verdana"/>
          <w:sz w:val="20"/>
        </w:rPr>
        <w:t>The cowboy</w:t>
      </w:r>
      <w:r>
        <w:rPr>
          <w:rFonts w:ascii="Verdana" w:hAnsi="Verdana"/>
          <w:b/>
          <w:bCs/>
          <w:sz w:val="20"/>
        </w:rPr>
        <w:t xml:space="preserve"> </w:t>
      </w:r>
      <w:r>
        <w:rPr>
          <w:rFonts w:ascii="Verdana" w:hAnsi="Verdana"/>
          <w:sz w:val="20"/>
        </w:rPr>
        <w:t>was a “real man”</w:t>
      </w:r>
      <w:r>
        <w:rPr>
          <w:rFonts w:ascii="Verdana" w:hAnsi="Verdana"/>
          <w:sz w:val="20"/>
        </w:rPr>
        <w:br/>
        <w:t>The cowboy</w:t>
      </w:r>
      <w:r>
        <w:rPr>
          <w:rFonts w:ascii="Verdana" w:hAnsi="Verdana"/>
          <w:b/>
          <w:bCs/>
          <w:sz w:val="20"/>
        </w:rPr>
        <w:t xml:space="preserve"> </w:t>
      </w:r>
      <w:r>
        <w:rPr>
          <w:rFonts w:ascii="Verdana" w:hAnsi="Verdana"/>
          <w:sz w:val="20"/>
        </w:rPr>
        <w:t>overcame challenges of nature</w:t>
      </w:r>
      <w:r>
        <w:rPr>
          <w:rFonts w:ascii="Verdana" w:hAnsi="Verdana"/>
          <w:sz w:val="20"/>
        </w:rPr>
        <w:br/>
        <w:t>Selling trucks, motorcycles, etc.  Trucks at rodeo, w/ lasso in back.</w:t>
      </w:r>
      <w:r>
        <w:rPr>
          <w:rFonts w:ascii="Verdana" w:hAnsi="Verdana"/>
          <w:b/>
          <w:bCs/>
          <w:sz w:val="20"/>
        </w:rPr>
        <w:br/>
      </w:r>
      <w:r>
        <w:rPr>
          <w:rFonts w:ascii="Verdana" w:hAnsi="Verdana"/>
          <w:b/>
          <w:bCs/>
          <w:sz w:val="20"/>
        </w:rPr>
        <w:br/>
        <w:t>Myths of Technology as a frontier</w:t>
      </w:r>
      <w:r>
        <w:rPr>
          <w:rFonts w:ascii="Verdana" w:hAnsi="Verdana"/>
          <w:b/>
          <w:bCs/>
          <w:sz w:val="20"/>
        </w:rPr>
        <w:br/>
      </w:r>
      <w:r>
        <w:rPr>
          <w:rFonts w:ascii="Verdana" w:hAnsi="Verdana"/>
          <w:sz w:val="20"/>
        </w:rPr>
        <w:t>If we see it, it’s already done.</w:t>
      </w:r>
      <w:r>
        <w:rPr>
          <w:rFonts w:ascii="Verdana" w:hAnsi="Verdana"/>
          <w:sz w:val="20"/>
        </w:rPr>
        <w:br/>
        <w:t>Anything we can do, we should do.</w:t>
      </w:r>
      <w:r>
        <w:rPr>
          <w:rFonts w:ascii="Verdana" w:hAnsi="Verdana"/>
          <w:sz w:val="20"/>
        </w:rPr>
        <w:br/>
        <w:t>Our biology is something to be conquered (fertility, etc.).</w:t>
      </w:r>
      <w:r>
        <w:rPr>
          <w:rFonts w:ascii="Verdana" w:hAnsi="Verdana"/>
          <w:sz w:val="20"/>
        </w:rPr>
        <w:br/>
        <w:t>Anything that we don’t know about needs to be conquered.</w:t>
      </w:r>
      <w:r>
        <w:rPr>
          <w:rFonts w:ascii="Verdana" w:hAnsi="Verdana"/>
          <w:sz w:val="20"/>
        </w:rPr>
        <w:br/>
        <w:t>Etc.</w:t>
      </w:r>
      <w:r>
        <w:rPr>
          <w:rFonts w:ascii="Verdana" w:hAnsi="Verdana"/>
          <w:sz w:val="20"/>
        </w:rPr>
        <w:br/>
      </w:r>
      <w:r>
        <w:rPr>
          <w:rFonts w:ascii="Verdana" w:hAnsi="Verdana"/>
          <w:sz w:val="20"/>
        </w:rPr>
        <w:br/>
      </w:r>
      <w:r>
        <w:rPr>
          <w:rFonts w:ascii="Verdana" w:hAnsi="Verdana"/>
          <w:b/>
          <w:bCs/>
          <w:sz w:val="20"/>
        </w:rPr>
        <w:t>The Myth of “Nature” and Freedom</w:t>
      </w:r>
      <w:r>
        <w:rPr>
          <w:rFonts w:ascii="Verdana" w:hAnsi="Verdana"/>
          <w:b/>
          <w:bCs/>
          <w:sz w:val="20"/>
        </w:rPr>
        <w:br/>
        <w:t>RV COMMERCIAL</w:t>
      </w:r>
      <w:r>
        <w:rPr>
          <w:rFonts w:ascii="Verdana" w:hAnsi="Verdana"/>
          <w:b/>
          <w:bCs/>
          <w:sz w:val="20"/>
        </w:rPr>
        <w:br/>
      </w:r>
      <w:r>
        <w:rPr>
          <w:rFonts w:ascii="Verdana" w:hAnsi="Verdana"/>
          <w:sz w:val="20"/>
        </w:rPr>
        <w:t xml:space="preserve">That there is such a thing as untouched nature </w:t>
      </w:r>
      <w:r>
        <w:rPr>
          <w:rFonts w:ascii="Verdana" w:hAnsi="Verdana"/>
          <w:sz w:val="20"/>
        </w:rPr>
        <w:br/>
        <w:t>that we can experience blissfully in an RV—with all the amenities of home.</w:t>
      </w:r>
      <w:r>
        <w:rPr>
          <w:rFonts w:ascii="Verdana" w:hAnsi="Verdana"/>
          <w:sz w:val="20"/>
        </w:rPr>
        <w:br/>
      </w:r>
      <w:r>
        <w:rPr>
          <w:rFonts w:ascii="Verdana" w:hAnsi="Verdana"/>
          <w:sz w:val="20"/>
        </w:rPr>
        <w:lastRenderedPageBreak/>
        <w:t xml:space="preserve">(In actuality, nature is either treacherous or it is touched/tainted.) </w:t>
      </w:r>
      <w:r>
        <w:rPr>
          <w:rFonts w:ascii="Verdana" w:hAnsi="Verdana"/>
          <w:sz w:val="20"/>
        </w:rPr>
        <w:br/>
        <w:t>Myth that nature is “better” than urban environments</w:t>
      </w:r>
      <w:r>
        <w:rPr>
          <w:rFonts w:ascii="Verdana" w:hAnsi="Verdana"/>
          <w:sz w:val="20"/>
        </w:rPr>
        <w:br/>
        <w:t>Nature means freedom.</w:t>
      </w:r>
    </w:p>
    <w:p w:rsidR="00417A41" w:rsidRDefault="00417A41">
      <w:pPr>
        <w:rPr>
          <w:rFonts w:ascii="Verdana" w:hAnsi="Verdana"/>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417A41">
      <w:pPr>
        <w:rPr>
          <w:rFonts w:ascii="Verdana" w:hAnsi="Verdana"/>
          <w:b/>
          <w:bCs/>
          <w:sz w:val="20"/>
        </w:rPr>
      </w:pPr>
    </w:p>
    <w:p w:rsidR="00417A41" w:rsidRDefault="00B9110E">
      <w:pPr>
        <w:rPr>
          <w:rFonts w:ascii="Verdana" w:hAnsi="Verdana"/>
          <w:sz w:val="20"/>
        </w:rPr>
      </w:pPr>
      <w:r>
        <w:rPr>
          <w:rFonts w:ascii="Verdana" w:hAnsi="Verdana"/>
          <w:b/>
          <w:bCs/>
          <w:sz w:val="20"/>
        </w:rPr>
        <w:t>More Myths of Freedom</w:t>
      </w:r>
      <w:r>
        <w:rPr>
          <w:rFonts w:ascii="Verdana" w:hAnsi="Verdana"/>
          <w:b/>
          <w:bCs/>
          <w:sz w:val="20"/>
        </w:rPr>
        <w:br/>
        <w:t>LIBRARY COMMERCIAL/FREEDOM SHOP COMMERCIAL</w:t>
      </w:r>
      <w:r>
        <w:rPr>
          <w:rFonts w:ascii="Verdana" w:hAnsi="Verdana"/>
          <w:sz w:val="20"/>
        </w:rPr>
        <w:t xml:space="preserve"> </w:t>
      </w:r>
      <w:r>
        <w:rPr>
          <w:rFonts w:ascii="Verdana" w:hAnsi="Verdana"/>
          <w:sz w:val="20"/>
        </w:rPr>
        <w:br/>
        <w:t>If we don’t fight terrorists, they will take over our country and take away our books.</w:t>
      </w:r>
      <w:r>
        <w:rPr>
          <w:rFonts w:ascii="Verdana" w:hAnsi="Verdana"/>
          <w:sz w:val="20"/>
        </w:rPr>
        <w:br/>
        <w:t xml:space="preserve">WORD PLAY: Freedom=Choice (associated with shopping?)=Opportunity (associated with being a good consumer and seller). </w:t>
      </w:r>
      <w:r>
        <w:rPr>
          <w:rFonts w:ascii="Verdana" w:hAnsi="Verdana"/>
          <w:sz w:val="20"/>
        </w:rPr>
        <w:br/>
        <w:t>Shopping is patriotic and represents a protest against censorship (freedom=choice)</w:t>
      </w:r>
    </w:p>
    <w:p w:rsidR="00417A41" w:rsidRDefault="00B9110E">
      <w:pPr>
        <w:rPr>
          <w:rFonts w:ascii="Verdana" w:hAnsi="Verdana"/>
          <w:sz w:val="20"/>
        </w:rPr>
      </w:pPr>
      <w:r>
        <w:rPr>
          <w:rFonts w:ascii="Verdana" w:hAnsi="Verdana"/>
          <w:sz w:val="20"/>
        </w:rPr>
        <w:br/>
      </w:r>
      <w:r>
        <w:rPr>
          <w:rFonts w:ascii="Verdana" w:hAnsi="Verdana"/>
          <w:b/>
          <w:bCs/>
          <w:sz w:val="20"/>
        </w:rPr>
        <w:t>Myth of Domestic Bliss</w:t>
      </w:r>
      <w:r>
        <w:rPr>
          <w:rFonts w:ascii="Verdana" w:hAnsi="Verdana"/>
          <w:b/>
          <w:bCs/>
          <w:sz w:val="20"/>
        </w:rPr>
        <w:br/>
      </w:r>
      <w:r>
        <w:rPr>
          <w:rFonts w:ascii="Verdana" w:hAnsi="Verdana"/>
          <w:sz w:val="20"/>
        </w:rPr>
        <w:t>Cleaning products</w:t>
      </w:r>
      <w:r>
        <w:rPr>
          <w:rFonts w:ascii="Verdana" w:hAnsi="Verdana"/>
          <w:sz w:val="20"/>
        </w:rPr>
        <w:br/>
        <w:t>fizz away the dirt</w:t>
      </w:r>
      <w:r>
        <w:rPr>
          <w:rFonts w:ascii="Verdana" w:hAnsi="Verdana"/>
          <w:sz w:val="20"/>
        </w:rPr>
        <w:br/>
        <w:t>Things “sparkle” (magic)</w:t>
      </w:r>
      <w:r>
        <w:rPr>
          <w:rFonts w:ascii="Verdana" w:hAnsi="Verdana"/>
          <w:sz w:val="20"/>
        </w:rPr>
        <w:br/>
        <w:t>Bubbles are clean and fun (“Scrubbing Bubbles” cartoon)</w:t>
      </w:r>
      <w:r>
        <w:rPr>
          <w:rFonts w:ascii="Verdana" w:hAnsi="Verdana"/>
          <w:sz w:val="20"/>
        </w:rPr>
        <w:br/>
        <w:t>Mop system: woman in biz suit, in Bauhaus/deco penthouse w/ hip broom closet</w:t>
      </w:r>
      <w:r>
        <w:rPr>
          <w:rFonts w:ascii="Verdana" w:hAnsi="Verdana"/>
          <w:sz w:val="20"/>
        </w:rPr>
        <w:br/>
      </w:r>
      <w:r>
        <w:rPr>
          <w:rFonts w:ascii="Verdana" w:hAnsi="Verdana"/>
          <w:sz w:val="20"/>
        </w:rPr>
        <w:br/>
        <w:t>___________________________________________________________________</w:t>
      </w:r>
    </w:p>
    <w:p w:rsidR="00417A41" w:rsidRDefault="00417A41">
      <w:pPr>
        <w:rPr>
          <w:rFonts w:ascii="Verdana" w:hAnsi="Verdana"/>
          <w:sz w:val="20"/>
        </w:rPr>
      </w:pPr>
    </w:p>
    <w:p w:rsidR="00417A41" w:rsidRDefault="00417A41">
      <w:pPr>
        <w:rPr>
          <w:rFonts w:ascii="Verdana" w:hAnsi="Verdana"/>
          <w:b/>
          <w:bCs/>
          <w:color w:val="0000FF"/>
          <w:sz w:val="20"/>
        </w:rPr>
      </w:pPr>
    </w:p>
    <w:p w:rsidR="00417A41" w:rsidRDefault="00B9110E">
      <w:pPr>
        <w:rPr>
          <w:rFonts w:ascii="Verdana" w:hAnsi="Verdana"/>
          <w:sz w:val="20"/>
        </w:rPr>
      </w:pPr>
      <w:r>
        <w:rPr>
          <w:rFonts w:ascii="Verdana" w:hAnsi="Verdana"/>
          <w:b/>
          <w:bCs/>
          <w:color w:val="0000FF"/>
          <w:sz w:val="20"/>
        </w:rPr>
        <w:t>Critical Theory</w:t>
      </w:r>
      <w:r>
        <w:rPr>
          <w:rFonts w:ascii="Verdana" w:hAnsi="Verdana"/>
          <w:sz w:val="20"/>
        </w:rPr>
        <w:br/>
        <w:t xml:space="preserve">Theory that provides critical frameworks for interpreting texts.  </w:t>
      </w:r>
      <w:r>
        <w:rPr>
          <w:rFonts w:ascii="Verdana" w:hAnsi="Verdana"/>
          <w:sz w:val="20"/>
        </w:rPr>
        <w:br/>
        <w:t>If CONTEXT is part of how meaning is generated (e.g., intertexuality, cultural relativity, history, myth, legend), then we need to look at some of the texts, histories and ideologies that heavily influence our perceptions:</w:t>
      </w:r>
      <w:r>
        <w:rPr>
          <w:rFonts w:ascii="Verdana" w:hAnsi="Verdana"/>
          <w:sz w:val="20"/>
        </w:rPr>
        <w:br/>
      </w:r>
      <w:r>
        <w:rPr>
          <w:rFonts w:ascii="Verdana" w:hAnsi="Verdana"/>
          <w:sz w:val="20"/>
        </w:rPr>
        <w:br/>
      </w:r>
      <w:r>
        <w:rPr>
          <w:rFonts w:ascii="Verdana" w:hAnsi="Verdana"/>
          <w:b/>
          <w:bCs/>
          <w:color w:val="0000FF"/>
          <w:sz w:val="20"/>
        </w:rPr>
        <w:t>Freud: Psycholanalysis</w:t>
      </w:r>
      <w:r>
        <w:rPr>
          <w:rFonts w:ascii="Verdana" w:hAnsi="Verdana"/>
          <w:b/>
          <w:bCs/>
          <w:sz w:val="20"/>
        </w:rPr>
        <w:t xml:space="preserve"> Examples</w:t>
      </w:r>
      <w:r>
        <w:rPr>
          <w:rFonts w:ascii="Verdana" w:hAnsi="Verdana"/>
          <w:b/>
          <w:bCs/>
          <w:sz w:val="20"/>
        </w:rPr>
        <w:br/>
      </w:r>
      <w:r>
        <w:rPr>
          <w:rFonts w:ascii="Verdana" w:hAnsi="Verdana"/>
          <w:color w:val="0000FF"/>
          <w:sz w:val="20"/>
        </w:rPr>
        <w:t>id, ego, super ego (ad)</w:t>
      </w:r>
      <w:r>
        <w:rPr>
          <w:rFonts w:ascii="Verdana" w:hAnsi="Verdana"/>
          <w:sz w:val="20"/>
        </w:rPr>
        <w:t>—animal instinct/higher moral sense/mediator of the two</w:t>
      </w:r>
      <w:r>
        <w:rPr>
          <w:rFonts w:ascii="Verdana" w:hAnsi="Verdana"/>
          <w:sz w:val="20"/>
        </w:rPr>
        <w:br/>
      </w:r>
      <w:r>
        <w:rPr>
          <w:rFonts w:ascii="Verdana" w:hAnsi="Verdana"/>
          <w:color w:val="0000FF"/>
          <w:sz w:val="20"/>
        </w:rPr>
        <w:t>sublimation (ad)</w:t>
      </w:r>
      <w:r>
        <w:rPr>
          <w:rFonts w:ascii="Verdana" w:hAnsi="Verdana"/>
          <w:sz w:val="20"/>
        </w:rPr>
        <w:t xml:space="preserve"> – directing sexual tension to other tasks (e.g., sports)</w:t>
      </w:r>
    </w:p>
    <w:p w:rsidR="00417A41" w:rsidRDefault="00B9110E">
      <w:pPr>
        <w:rPr>
          <w:rFonts w:ascii="Verdana" w:hAnsi="Verdana"/>
          <w:sz w:val="20"/>
        </w:rPr>
      </w:pPr>
      <w:r>
        <w:rPr>
          <w:rFonts w:ascii="Verdana" w:hAnsi="Verdana"/>
          <w:color w:val="0000FF"/>
          <w:sz w:val="20"/>
        </w:rPr>
        <w:t>Condensation:</w:t>
      </w:r>
      <w:r>
        <w:rPr>
          <w:rFonts w:ascii="Verdana" w:hAnsi="Verdana"/>
          <w:sz w:val="20"/>
        </w:rPr>
        <w:t xml:space="preserve"> dream imagery coming together in unusual ways </w:t>
      </w:r>
    </w:p>
    <w:p w:rsidR="00417A41" w:rsidRDefault="00B9110E">
      <w:pPr>
        <w:rPr>
          <w:rFonts w:ascii="Verdana" w:hAnsi="Verdana"/>
          <w:sz w:val="20"/>
        </w:rPr>
      </w:pPr>
      <w:r>
        <w:rPr>
          <w:rFonts w:ascii="Verdana" w:hAnsi="Verdana"/>
          <w:sz w:val="20"/>
        </w:rPr>
        <w:t xml:space="preserve">      (a hen in your living room representing your mother coming to visit)</w:t>
      </w:r>
      <w:r>
        <w:rPr>
          <w:rFonts w:ascii="Verdana" w:hAnsi="Verdana"/>
          <w:sz w:val="20"/>
        </w:rPr>
        <w:br/>
      </w:r>
      <w:r>
        <w:rPr>
          <w:rFonts w:ascii="Verdana" w:hAnsi="Verdana"/>
          <w:color w:val="0000FF"/>
          <w:sz w:val="20"/>
        </w:rPr>
        <w:t>fear of castration</w:t>
      </w:r>
      <w:r>
        <w:rPr>
          <w:rFonts w:ascii="Verdana" w:hAnsi="Verdana"/>
          <w:sz w:val="20"/>
        </w:rPr>
        <w:t xml:space="preserve"> (images)</w:t>
      </w:r>
      <w:r>
        <w:rPr>
          <w:rFonts w:ascii="Verdana" w:hAnsi="Verdana"/>
          <w:sz w:val="20"/>
        </w:rPr>
        <w:br/>
      </w:r>
      <w:r>
        <w:rPr>
          <w:rFonts w:ascii="Verdana" w:hAnsi="Verdana"/>
          <w:color w:val="0000FF"/>
          <w:sz w:val="20"/>
        </w:rPr>
        <w:t>Oedipus Complex</w:t>
      </w:r>
      <w:r>
        <w:rPr>
          <w:rFonts w:ascii="Verdana" w:hAnsi="Verdana"/>
          <w:sz w:val="20"/>
        </w:rPr>
        <w:t xml:space="preserve"> (Angel Heart, Memento, Identity, etc.)</w:t>
      </w:r>
    </w:p>
    <w:p w:rsidR="00417A41" w:rsidRDefault="00417A41">
      <w:pPr>
        <w:rPr>
          <w:rFonts w:ascii="Verdana" w:hAnsi="Verdana"/>
          <w:sz w:val="20"/>
        </w:rPr>
      </w:pPr>
    </w:p>
    <w:p w:rsidR="00417A41" w:rsidRDefault="00B9110E">
      <w:pPr>
        <w:rPr>
          <w:rFonts w:ascii="Verdana" w:hAnsi="Verdana"/>
          <w:color w:val="0000FF"/>
          <w:sz w:val="20"/>
        </w:rPr>
      </w:pPr>
      <w:r>
        <w:rPr>
          <w:rFonts w:ascii="Verdana" w:hAnsi="Verdana"/>
          <w:b/>
          <w:bCs/>
          <w:color w:val="0000FF"/>
          <w:sz w:val="20"/>
        </w:rPr>
        <w:t>C.G. Jung:</w:t>
      </w:r>
      <w:r>
        <w:rPr>
          <w:rFonts w:ascii="Verdana" w:hAnsi="Verdana"/>
          <w:color w:val="0000FF"/>
          <w:sz w:val="20"/>
        </w:rPr>
        <w:t xml:space="preserve"> Collective Unconscious, Archetypes: Hero, Anima/Animus, feminine side, masculine side, dark side</w:t>
      </w:r>
      <w:r>
        <w:rPr>
          <w:rFonts w:ascii="Verdana" w:hAnsi="Verdana"/>
          <w:color w:val="0000FF"/>
          <w:sz w:val="20"/>
        </w:rPr>
        <w:br/>
      </w:r>
      <w:r>
        <w:rPr>
          <w:rFonts w:ascii="Verdana" w:hAnsi="Verdana"/>
          <w:sz w:val="20"/>
        </w:rPr>
        <w:br/>
      </w:r>
      <w:r>
        <w:rPr>
          <w:rFonts w:ascii="Verdana" w:hAnsi="Verdana"/>
          <w:b/>
          <w:bCs/>
          <w:color w:val="0000FF"/>
          <w:sz w:val="20"/>
        </w:rPr>
        <w:t>Feminist Criticism and Gender Studies:</w:t>
      </w:r>
      <w:r>
        <w:rPr>
          <w:rFonts w:ascii="Verdana" w:hAnsi="Verdana"/>
          <w:sz w:val="20"/>
        </w:rPr>
        <w:t xml:space="preserve"> Roles women play in films, etc., the idea that gender is constructed (in contrast to sex, which is biological), but even the body is culturally constructed </w:t>
      </w:r>
      <w:r>
        <w:rPr>
          <w:rFonts w:ascii="Verdana" w:hAnsi="Verdana"/>
          <w:b/>
          <w:bCs/>
          <w:sz w:val="20"/>
        </w:rPr>
        <w:t>(e.g., breasts, foot binding)</w:t>
      </w:r>
      <w:r>
        <w:rPr>
          <w:rFonts w:ascii="Verdana" w:hAnsi="Verdana"/>
          <w:sz w:val="20"/>
        </w:rPr>
        <w:br/>
      </w:r>
      <w:r>
        <w:rPr>
          <w:rFonts w:ascii="Verdana" w:hAnsi="Verdana"/>
          <w:sz w:val="20"/>
        </w:rPr>
        <w:br/>
      </w:r>
      <w:r>
        <w:rPr>
          <w:rFonts w:ascii="Verdana" w:hAnsi="Verdana"/>
          <w:b/>
          <w:bCs/>
          <w:color w:val="0000FF"/>
          <w:sz w:val="20"/>
        </w:rPr>
        <w:t>Ethnic Criticism:</w:t>
      </w:r>
      <w:r>
        <w:rPr>
          <w:rFonts w:ascii="Verdana" w:hAnsi="Verdana"/>
          <w:color w:val="0000FF"/>
          <w:sz w:val="20"/>
        </w:rPr>
        <w:t xml:space="preserve">  Ethnic roles</w:t>
      </w:r>
      <w:r>
        <w:rPr>
          <w:rFonts w:ascii="Verdana" w:hAnsi="Verdana"/>
          <w:sz w:val="20"/>
        </w:rPr>
        <w:br/>
      </w:r>
      <w:r>
        <w:rPr>
          <w:rFonts w:ascii="Verdana" w:hAnsi="Verdana"/>
          <w:sz w:val="20"/>
        </w:rPr>
        <w:br/>
      </w:r>
      <w:r>
        <w:rPr>
          <w:rFonts w:ascii="Verdana" w:hAnsi="Verdana"/>
          <w:b/>
          <w:bCs/>
          <w:color w:val="0000FF"/>
          <w:sz w:val="20"/>
        </w:rPr>
        <w:t>Marxist Criticism:</w:t>
      </w:r>
      <w:r>
        <w:rPr>
          <w:rFonts w:ascii="Verdana" w:hAnsi="Verdana"/>
          <w:sz w:val="20"/>
        </w:rPr>
        <w:t xml:space="preserve"> Considers budgets, etc., and how funding affects what gets produced</w:t>
      </w:r>
      <w:r>
        <w:rPr>
          <w:rFonts w:ascii="Verdana" w:hAnsi="Verdana"/>
          <w:sz w:val="20"/>
        </w:rPr>
        <w:br/>
      </w:r>
      <w:r>
        <w:rPr>
          <w:rFonts w:ascii="Verdana" w:hAnsi="Verdana"/>
          <w:sz w:val="20"/>
        </w:rPr>
        <w:br/>
      </w:r>
      <w:r>
        <w:rPr>
          <w:rFonts w:ascii="Verdana" w:hAnsi="Verdana"/>
          <w:b/>
          <w:bCs/>
          <w:sz w:val="20"/>
        </w:rPr>
        <w:t>SUMMARY:</w:t>
      </w:r>
      <w:r>
        <w:rPr>
          <w:rFonts w:ascii="Verdana" w:hAnsi="Verdana"/>
          <w:sz w:val="20"/>
        </w:rPr>
        <w:br/>
        <w:t>Semiotics is often listed with modes of criticism such as feminist, psychoanalytic, etc., but it’s really a tool for all (read pp. 38-39).</w:t>
      </w:r>
      <w:r>
        <w:rPr>
          <w:rFonts w:ascii="Verdana" w:hAnsi="Verdana"/>
          <w:sz w:val="20"/>
        </w:rPr>
        <w:br/>
      </w:r>
      <w:r>
        <w:rPr>
          <w:rFonts w:ascii="Verdana" w:hAnsi="Verdana"/>
          <w:sz w:val="20"/>
        </w:rPr>
        <w:br/>
        <w:t>___________________________________________________________________</w:t>
      </w:r>
      <w:r>
        <w:rPr>
          <w:rFonts w:ascii="Verdana" w:hAnsi="Verdana"/>
          <w:sz w:val="20"/>
        </w:rPr>
        <w:br/>
      </w:r>
      <w:r>
        <w:rPr>
          <w:rFonts w:ascii="Verdana" w:hAnsi="Verdana"/>
          <w:sz w:val="20"/>
        </w:rPr>
        <w:br/>
      </w:r>
      <w:r>
        <w:rPr>
          <w:rFonts w:ascii="Verdana" w:hAnsi="Verdana"/>
          <w:b/>
          <w:bCs/>
          <w:color w:val="0000FF"/>
          <w:sz w:val="20"/>
        </w:rPr>
        <w:lastRenderedPageBreak/>
        <w:t>INTRODUCE MYTHOLOGIES READINGS and the story of Barthes’ writings each day in 1950’s France.</w:t>
      </w:r>
    </w:p>
    <w:p w:rsidR="00417A41" w:rsidRDefault="00417A41">
      <w:pPr>
        <w:rPr>
          <w:rFonts w:ascii="Verdana" w:hAnsi="Verdana"/>
          <w:sz w:val="20"/>
        </w:rPr>
      </w:pPr>
    </w:p>
    <w:p w:rsidR="00417A41" w:rsidRDefault="00B9110E">
      <w:pPr>
        <w:rPr>
          <w:sz w:val="20"/>
        </w:rPr>
      </w:pPr>
      <w:r>
        <w:rPr>
          <w:sz w:val="20"/>
        </w:rPr>
        <w:t>____________________________________________________________________________________</w:t>
      </w:r>
      <w:r>
        <w:rPr>
          <w:sz w:val="20"/>
        </w:rPr>
        <w:br/>
      </w:r>
      <w:r>
        <w:rPr>
          <w:sz w:val="20"/>
        </w:rPr>
        <w:br/>
      </w:r>
    </w:p>
    <w:p w:rsidR="00417A41" w:rsidRDefault="00417A41">
      <w:pPr>
        <w:rPr>
          <w:sz w:val="20"/>
        </w:rPr>
      </w:pPr>
    </w:p>
    <w:p w:rsidR="00417A41" w:rsidRDefault="00417A41">
      <w:pPr>
        <w:rPr>
          <w:sz w:val="20"/>
        </w:rPr>
      </w:pPr>
    </w:p>
    <w:p w:rsidR="00417A41" w:rsidRDefault="00417A41">
      <w:pPr>
        <w:rPr>
          <w:sz w:val="20"/>
        </w:rPr>
      </w:pPr>
    </w:p>
    <w:p w:rsidR="00417A41" w:rsidRDefault="00417A41">
      <w:pPr>
        <w:rPr>
          <w:sz w:val="20"/>
        </w:rPr>
      </w:pPr>
    </w:p>
    <w:p w:rsidR="00417A41" w:rsidRDefault="00417A41">
      <w:pPr>
        <w:rPr>
          <w:sz w:val="20"/>
        </w:rPr>
      </w:pPr>
    </w:p>
    <w:p w:rsidR="00417A41" w:rsidRDefault="00417A41">
      <w:pPr>
        <w:rPr>
          <w:sz w:val="20"/>
        </w:rPr>
      </w:pPr>
    </w:p>
    <w:p w:rsidR="00417A41" w:rsidRDefault="00417A41">
      <w:pPr>
        <w:rPr>
          <w:sz w:val="20"/>
        </w:rPr>
      </w:pPr>
    </w:p>
    <w:p w:rsidR="00B9110E" w:rsidRDefault="00B9110E">
      <w:pPr>
        <w:rPr>
          <w:rFonts w:ascii="Webdings" w:hAnsi="Webdings"/>
          <w:sz w:val="52"/>
        </w:rPr>
      </w:pPr>
      <w:r>
        <w:rPr>
          <w:rFonts w:ascii="Verdana" w:hAnsi="Verdana"/>
          <w:b/>
          <w:bCs/>
          <w:sz w:val="20"/>
        </w:rPr>
        <w:t>Marshall McLuhan</w:t>
      </w:r>
      <w:r>
        <w:rPr>
          <w:rFonts w:ascii="Verdana" w:hAnsi="Verdana"/>
          <w:sz w:val="20"/>
        </w:rPr>
        <w:t xml:space="preserve"> (1911-1980, Canadian Communications Theorist)</w:t>
      </w:r>
      <w:r>
        <w:rPr>
          <w:rFonts w:ascii="Verdana" w:hAnsi="Verdana"/>
          <w:sz w:val="20"/>
        </w:rPr>
        <w:br/>
      </w:r>
      <w:r>
        <w:rPr>
          <w:rFonts w:ascii="Verdana" w:hAnsi="Verdana"/>
          <w:sz w:val="20"/>
        </w:rPr>
        <w:br/>
        <w:t>”The Medium is the Message”</w:t>
      </w:r>
      <w:r>
        <w:rPr>
          <w:rFonts w:ascii="Verdana" w:hAnsi="Verdana"/>
          <w:sz w:val="20"/>
        </w:rPr>
        <w:br/>
        <w:t>The underlying notion is that the message is greatly impacted by the delivery system. Some would understand this position to be the ultimate in media determinism. If the content is obliterated by the channel, "what" we say is of little importance-only "how" we chose to deliver it. McLuhan's belief in technological determinism is obvious by his phrase, "we shape our tools and they in turn shape us" (quoted in Griffin, 1991, p. 294).</w:t>
      </w:r>
      <w:r>
        <w:rPr>
          <w:rFonts w:ascii="Verdana" w:hAnsi="Verdana"/>
          <w:sz w:val="20"/>
        </w:rPr>
        <w:br/>
      </w:r>
      <w:r>
        <w:rPr>
          <w:rFonts w:ascii="Verdana" w:hAnsi="Verdana"/>
          <w:sz w:val="20"/>
        </w:rPr>
        <w:br/>
        <w:t>McLuhan's philosophy that the medium is the message "was influenced by the work of the Catholic philosopher Pierre Teilhard de Chardin, who believed that the use of electricity extends the central nervous system" (Wolf, 1996, p. 125).</w:t>
      </w:r>
      <w:r>
        <w:rPr>
          <w:rFonts w:ascii="Verdana" w:hAnsi="Verdana"/>
          <w:sz w:val="20"/>
        </w:rPr>
        <w:br/>
      </w:r>
      <w:r>
        <w:rPr>
          <w:rFonts w:ascii="Verdana" w:hAnsi="Verdana"/>
          <w:sz w:val="20"/>
        </w:rPr>
        <w:br/>
      </w:r>
      <w:r>
        <w:rPr>
          <w:rFonts w:ascii="Verdana" w:hAnsi="Verdana"/>
          <w:b/>
          <w:bCs/>
          <w:sz w:val="20"/>
        </w:rPr>
        <w:t>Controversial Theory (example):</w:t>
      </w:r>
      <w:r>
        <w:rPr>
          <w:rFonts w:ascii="Verdana" w:hAnsi="Verdana"/>
          <w:b/>
          <w:bCs/>
          <w:sz w:val="20"/>
        </w:rPr>
        <w:br/>
      </w:r>
      <w:r>
        <w:rPr>
          <w:rFonts w:ascii="Verdana" w:hAnsi="Verdana"/>
          <w:sz w:val="20"/>
        </w:rPr>
        <w:t>Hot media, high definition (stills), requires low participation</w:t>
      </w:r>
      <w:r>
        <w:rPr>
          <w:rFonts w:ascii="Verdana" w:hAnsi="Verdana"/>
          <w:sz w:val="20"/>
        </w:rPr>
        <w:br/>
        <w:t xml:space="preserve"> – film, photography, print, lecture, book</w:t>
      </w:r>
      <w:r>
        <w:rPr>
          <w:rFonts w:ascii="Verdana" w:hAnsi="Verdana"/>
          <w:sz w:val="20"/>
        </w:rPr>
        <w:br/>
        <w:t>Cool Media, low definition (dots), requires high participation to fill in the gaps</w:t>
      </w:r>
      <w:r>
        <w:rPr>
          <w:rFonts w:ascii="Verdana" w:hAnsi="Verdana"/>
          <w:sz w:val="20"/>
        </w:rPr>
        <w:br/>
        <w:t>--TV, telephone, dialogue</w:t>
      </w:r>
    </w:p>
    <w:sectPr w:rsidR="00B9110E" w:rsidSect="00417A41">
      <w:pgSz w:w="12240" w:h="15840"/>
      <w:pgMar w:top="720" w:right="1800" w:bottom="79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F Laundromatic">
    <w:altName w:val="Courier New"/>
    <w:charset w:val="00"/>
    <w:family w:val="auto"/>
    <w:pitch w:val="variable"/>
    <w:sig w:usb0="00000001" w:usb1="00000000" w:usb2="00000000" w:usb3="00000000" w:csb0="0000001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274AE0"/>
    <w:rsid w:val="00274AE0"/>
    <w:rsid w:val="00417A41"/>
    <w:rsid w:val="00B9110E"/>
    <w:rsid w:val="00E91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rPr>
      <w:sz w:val="24"/>
      <w:szCs w:val="24"/>
    </w:rPr>
  </w:style>
  <w:style w:type="paragraph" w:styleId="Heading1">
    <w:name w:val="heading 1"/>
    <w:basedOn w:val="Normal"/>
    <w:next w:val="Normal"/>
    <w:qFormat/>
    <w:rsid w:val="00417A41"/>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7A41"/>
    <w:rPr>
      <w:rFonts w:ascii="Verdana" w:hAnsi="Verdana"/>
      <w:sz w:val="20"/>
    </w:rPr>
  </w:style>
  <w:style w:type="character" w:styleId="Hyperlink">
    <w:name w:val="Hyperlink"/>
    <w:basedOn w:val="DefaultParagraphFont"/>
    <w:semiHidden/>
    <w:rsid w:val="00417A41"/>
    <w:rPr>
      <w:color w:val="0000FF"/>
      <w:u w:val="single"/>
    </w:rPr>
  </w:style>
  <w:style w:type="paragraph" w:styleId="BodyText2">
    <w:name w:val="Body Text 2"/>
    <w:basedOn w:val="Normal"/>
    <w:semiHidden/>
    <w:rsid w:val="00417A41"/>
    <w:rPr>
      <w:rFonts w:ascii="Verdana" w:hAnsi="Verdana"/>
      <w:color w:val="0000F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lietdavis.com/studio/alt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Semiotics and Television</vt:lpstr>
    </vt:vector>
  </TitlesOfParts>
  <Company/>
  <LinksUpToDate>false</LinksUpToDate>
  <CharactersWithSpaces>14724</CharactersWithSpaces>
  <SharedDoc>false</SharedDoc>
  <HLinks>
    <vt:vector size="6" baseType="variant">
      <vt:variant>
        <vt:i4>3080224</vt:i4>
      </vt:variant>
      <vt:variant>
        <vt:i4>0</vt:i4>
      </vt:variant>
      <vt:variant>
        <vt:i4>0</vt:i4>
      </vt:variant>
      <vt:variant>
        <vt:i4>5</vt:i4>
      </vt:variant>
      <vt:variant>
        <vt:lpwstr>http://www.julietdavis.com/studio/altar-ations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and Television</dc:title>
  <dc:subject/>
  <dc:creator>Juliet</dc:creator>
  <cp:keywords/>
  <dc:description/>
  <cp:lastModifiedBy>anin</cp:lastModifiedBy>
  <cp:revision>2</cp:revision>
  <dcterms:created xsi:type="dcterms:W3CDTF">2014-07-11T03:59:00Z</dcterms:created>
  <dcterms:modified xsi:type="dcterms:W3CDTF">2014-07-11T03:59:00Z</dcterms:modified>
</cp:coreProperties>
</file>