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5D" w:rsidRDefault="00D86D69" w:rsidP="00C15D5D">
      <w:pPr>
        <w:jc w:val="right"/>
        <w:rPr>
          <w:b/>
          <w:sz w:val="36"/>
          <w:szCs w:val="36"/>
          <w:lang w:val="id-ID"/>
        </w:rPr>
      </w:pPr>
      <w:bookmarkStart w:id="0" w:name="_GoBack"/>
      <w:bookmarkEnd w:id="0"/>
      <w:r>
        <w:rPr>
          <w:b/>
          <w:sz w:val="36"/>
          <w:szCs w:val="36"/>
          <w:lang w:val="id-ID"/>
        </w:rPr>
        <w:t>Bahan 2c</w:t>
      </w:r>
      <w:r w:rsidR="00C15D5D">
        <w:rPr>
          <w:b/>
          <w:sz w:val="36"/>
          <w:szCs w:val="36"/>
          <w:lang w:val="id-ID"/>
        </w:rPr>
        <w:t>-Ekonomi Makro</w:t>
      </w:r>
      <w:r w:rsidR="00C010CB">
        <w:rPr>
          <w:b/>
          <w:sz w:val="36"/>
          <w:szCs w:val="36"/>
          <w:lang w:val="id-ID"/>
        </w:rPr>
        <w:t xml:space="preserve"> (EM)</w:t>
      </w:r>
    </w:p>
    <w:p w:rsidR="00C15D5D" w:rsidRPr="00117D2C" w:rsidRDefault="00C15D5D" w:rsidP="00C15D5D">
      <w:pPr>
        <w:jc w:val="center"/>
        <w:rPr>
          <w:b/>
          <w:lang w:val="id-ID"/>
        </w:rPr>
      </w:pPr>
    </w:p>
    <w:p w:rsidR="00E849A9" w:rsidRPr="002B2EB9" w:rsidRDefault="0071102A" w:rsidP="00C15D5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4572000</wp:posOffset>
                </wp:positionV>
                <wp:extent cx="2171700" cy="1371600"/>
                <wp:effectExtent l="9525" t="9525" r="9525" b="9525"/>
                <wp:wrapTopAndBottom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B6C" w:rsidRPr="00855B6C" w:rsidRDefault="00855B6C">
                            <w:pPr>
                              <w:rPr>
                                <w:b/>
                              </w:rPr>
                            </w:pPr>
                          </w:p>
                          <w:p w:rsidR="00855B6C" w:rsidRPr="00855B6C" w:rsidRDefault="00855B6C">
                            <w:pPr>
                              <w:rPr>
                                <w:b/>
                              </w:rPr>
                            </w:pPr>
                            <w:r w:rsidRPr="00855B6C">
                              <w:rPr>
                                <w:b/>
                              </w:rPr>
                              <w:t>1.  Y = C + S + T</w:t>
                            </w:r>
                          </w:p>
                          <w:p w:rsidR="00855B6C" w:rsidRPr="00855B6C" w:rsidRDefault="00855B6C">
                            <w:pPr>
                              <w:rPr>
                                <w:b/>
                              </w:rPr>
                            </w:pPr>
                            <w:r w:rsidRPr="00855B6C">
                              <w:rPr>
                                <w:b/>
                              </w:rPr>
                              <w:t>2.  Y = C + I + G + (X − M)</w:t>
                            </w:r>
                          </w:p>
                          <w:p w:rsidR="00855B6C" w:rsidRPr="00855B6C" w:rsidRDefault="00855B6C">
                            <w:pPr>
                              <w:rPr>
                                <w:b/>
                              </w:rPr>
                            </w:pPr>
                            <w:r w:rsidRPr="00855B6C">
                              <w:rPr>
                                <w:b/>
                              </w:rPr>
                              <w:t>3. (X − M ) = (S − I) + (T − G)</w:t>
                            </w:r>
                          </w:p>
                          <w:p w:rsidR="00855B6C" w:rsidRPr="00855B6C" w:rsidRDefault="00855B6C">
                            <w:pPr>
                              <w:rPr>
                                <w:b/>
                              </w:rPr>
                            </w:pPr>
                            <w:r w:rsidRPr="00855B6C">
                              <w:rPr>
                                <w:b/>
                              </w:rPr>
                              <w:t>4. ±Δ K = ±Δ K</w:t>
                            </w:r>
                            <w:r w:rsidRPr="00855B6C">
                              <w:rPr>
                                <w:b/>
                                <w:vertAlign w:val="subscript"/>
                              </w:rPr>
                              <w:t>P</w:t>
                            </w:r>
                            <w:r w:rsidRPr="00855B6C">
                              <w:rPr>
                                <w:b/>
                              </w:rPr>
                              <w:t xml:space="preserve">  +  ±Δ K</w:t>
                            </w:r>
                            <w:r w:rsidRPr="00855B6C">
                              <w:rPr>
                                <w:b/>
                                <w:vertAlign w:val="subscript"/>
                              </w:rPr>
                              <w:t>G</w:t>
                            </w:r>
                          </w:p>
                          <w:p w:rsidR="00855B6C" w:rsidRPr="00855B6C" w:rsidRDefault="00855B6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55B6C">
                              <w:rPr>
                                <w:b/>
                              </w:rPr>
                              <w:t>5.</w:t>
                            </w:r>
                            <w:r w:rsidRPr="00855B6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(X − M ±Δ K ) = (S − I ±Δ K</w:t>
                            </w:r>
                            <w:r w:rsidRPr="00855B6C">
                              <w:rPr>
                                <w:b/>
                                <w:sz w:val="22"/>
                                <w:szCs w:val="22"/>
                                <w:vertAlign w:val="subscript"/>
                              </w:rPr>
                              <w:t>P</w:t>
                            </w:r>
                            <w:r w:rsidRPr="00855B6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)   </w:t>
                            </w:r>
                          </w:p>
                          <w:p w:rsidR="00855B6C" w:rsidRPr="00855B6C" w:rsidRDefault="00855B6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55B6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            + (T − G ±Δ K</w:t>
                            </w:r>
                            <w:r w:rsidRPr="00855B6C">
                              <w:rPr>
                                <w:b/>
                                <w:sz w:val="22"/>
                                <w:szCs w:val="22"/>
                                <w:vertAlign w:val="subscript"/>
                              </w:rPr>
                              <w:t>P</w:t>
                            </w:r>
                            <w:r w:rsidRPr="00855B6C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95pt;margin-top:5in;width:171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">
                <v:textbox>
                  <w:txbxContent>
                    <w:p w:rsidR="00855B6C" w:rsidRPr="00855B6C" w:rsidRDefault="00855B6C">
                      <w:pPr>
                        <w:rPr>
                          <w:b/>
                        </w:rPr>
                      </w:pPr>
                    </w:p>
                    <w:p w:rsidR="00855B6C" w:rsidRPr="00855B6C" w:rsidRDefault="00855B6C">
                      <w:pPr>
                        <w:rPr>
                          <w:b/>
                        </w:rPr>
                      </w:pPr>
                      <w:r w:rsidRPr="00855B6C">
                        <w:rPr>
                          <w:b/>
                        </w:rPr>
                        <w:t>1.  Y = C + S + T</w:t>
                      </w:r>
                    </w:p>
                    <w:p w:rsidR="00855B6C" w:rsidRPr="00855B6C" w:rsidRDefault="00855B6C">
                      <w:pPr>
                        <w:rPr>
                          <w:b/>
                        </w:rPr>
                      </w:pPr>
                      <w:r w:rsidRPr="00855B6C">
                        <w:rPr>
                          <w:b/>
                        </w:rPr>
                        <w:t>2.  Y = C + I + G + (X − M)</w:t>
                      </w:r>
                    </w:p>
                    <w:p w:rsidR="00855B6C" w:rsidRPr="00855B6C" w:rsidRDefault="00855B6C">
                      <w:pPr>
                        <w:rPr>
                          <w:b/>
                        </w:rPr>
                      </w:pPr>
                      <w:r w:rsidRPr="00855B6C">
                        <w:rPr>
                          <w:b/>
                        </w:rPr>
                        <w:t>3. (X − M ) = (S − I) + (T − G)</w:t>
                      </w:r>
                    </w:p>
                    <w:p w:rsidR="00855B6C" w:rsidRPr="00855B6C" w:rsidRDefault="00855B6C">
                      <w:pPr>
                        <w:rPr>
                          <w:b/>
                        </w:rPr>
                      </w:pPr>
                      <w:r w:rsidRPr="00855B6C">
                        <w:rPr>
                          <w:b/>
                        </w:rPr>
                        <w:t>4. ±Δ K = ±Δ K</w:t>
                      </w:r>
                      <w:r w:rsidRPr="00855B6C">
                        <w:rPr>
                          <w:b/>
                          <w:vertAlign w:val="subscript"/>
                        </w:rPr>
                        <w:t>P</w:t>
                      </w:r>
                      <w:r w:rsidRPr="00855B6C">
                        <w:rPr>
                          <w:b/>
                        </w:rPr>
                        <w:t xml:space="preserve">  +  ±Δ K</w:t>
                      </w:r>
                      <w:r w:rsidRPr="00855B6C">
                        <w:rPr>
                          <w:b/>
                          <w:vertAlign w:val="subscript"/>
                        </w:rPr>
                        <w:t>G</w:t>
                      </w:r>
                    </w:p>
                    <w:p w:rsidR="00855B6C" w:rsidRPr="00855B6C" w:rsidRDefault="00855B6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855B6C">
                        <w:rPr>
                          <w:b/>
                        </w:rPr>
                        <w:t>5.</w:t>
                      </w:r>
                      <w:r w:rsidRPr="00855B6C">
                        <w:rPr>
                          <w:b/>
                          <w:sz w:val="22"/>
                          <w:szCs w:val="22"/>
                        </w:rPr>
                        <w:t xml:space="preserve"> (X − M ±Δ K ) = (S − I ±Δ K</w:t>
                      </w:r>
                      <w:r w:rsidRPr="00855B6C">
                        <w:rPr>
                          <w:b/>
                          <w:sz w:val="22"/>
                          <w:szCs w:val="22"/>
                          <w:vertAlign w:val="subscript"/>
                        </w:rPr>
                        <w:t>P</w:t>
                      </w:r>
                      <w:r w:rsidRPr="00855B6C">
                        <w:rPr>
                          <w:b/>
                          <w:sz w:val="22"/>
                          <w:szCs w:val="22"/>
                        </w:rPr>
                        <w:t xml:space="preserve">)   </w:t>
                      </w:r>
                    </w:p>
                    <w:p w:rsidR="00855B6C" w:rsidRPr="00855B6C" w:rsidRDefault="00855B6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855B6C">
                        <w:rPr>
                          <w:b/>
                          <w:sz w:val="22"/>
                          <w:szCs w:val="22"/>
                        </w:rPr>
                        <w:t xml:space="preserve">                             + (T − G ±Δ K</w:t>
                      </w:r>
                      <w:r w:rsidRPr="00855B6C">
                        <w:rPr>
                          <w:b/>
                          <w:sz w:val="22"/>
                          <w:szCs w:val="22"/>
                          <w:vertAlign w:val="subscript"/>
                        </w:rPr>
                        <w:t>P</w:t>
                      </w:r>
                      <w:r w:rsidRPr="00855B6C">
                        <w:rPr>
                          <w:b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4800600</wp:posOffset>
                </wp:positionV>
                <wp:extent cx="3200400" cy="1257300"/>
                <wp:effectExtent l="9525" t="9525" r="9525" b="9525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1E1" w:rsidRPr="002D4B78" w:rsidRDefault="003E1F34">
                            <w:pPr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2D4B78"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>&gt; Spending (C + I + G + X – M)</w:t>
                            </w:r>
                            <w:r w:rsidR="00EB764F" w:rsidRPr="002D4B78"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 xml:space="preserve"> berupa belanja di </w:t>
                            </w:r>
                          </w:p>
                          <w:p w:rsidR="00EB764F" w:rsidRPr="002D4B78" w:rsidRDefault="004A31E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4B7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Markets </w:t>
                            </w:r>
                            <w:r w:rsidR="003E1F34" w:rsidRPr="002D4B78">
                              <w:rPr>
                                <w:b/>
                                <w:sz w:val="20"/>
                                <w:szCs w:val="20"/>
                              </w:rPr>
                              <w:t>for Goods &amp; Services</w:t>
                            </w:r>
                            <w:r w:rsidR="00EB764F" w:rsidRPr="002D4B7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(GSM)</w:t>
                            </w:r>
                            <w:r w:rsidR="003E1F34" w:rsidRPr="002D4B7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kemudian </w:t>
                            </w:r>
                          </w:p>
                          <w:p w:rsidR="003E1F34" w:rsidRPr="002D4B78" w:rsidRDefault="00EB764F">
                            <w:pPr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2D4B78"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 xml:space="preserve">   </w:t>
                            </w:r>
                            <w:r w:rsidR="002D4B78" w:rsidRPr="002D4B78"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="003E1F34" w:rsidRPr="002D4B78"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>terkoneksi dengan Financial Markets</w:t>
                            </w:r>
                            <w:r w:rsidRPr="002D4B78"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 xml:space="preserve"> (FM)</w:t>
                            </w:r>
                            <w:r w:rsidR="003E1F34" w:rsidRPr="002D4B78"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</w:p>
                          <w:p w:rsidR="00AC62EA" w:rsidRDefault="003E1F3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4B78">
                              <w:rPr>
                                <w:b/>
                                <w:sz w:val="20"/>
                                <w:szCs w:val="20"/>
                              </w:rPr>
                              <w:t>&gt; Jual-beli factors of prod</w:t>
                            </w:r>
                            <w:r w:rsidR="00461D5E">
                              <w:rPr>
                                <w:b/>
                                <w:sz w:val="20"/>
                                <w:szCs w:val="20"/>
                              </w:rPr>
                              <w:t>uction</w:t>
                            </w:r>
                            <w:r w:rsidRPr="002D4B7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terjadi di </w:t>
                            </w:r>
                            <w:r w:rsidR="00AC62E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Factor of  </w:t>
                            </w:r>
                          </w:p>
                          <w:p w:rsidR="00AC62EA" w:rsidRPr="00AC62EA" w:rsidRDefault="00AC62E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Production Market (FPM)</w:t>
                            </w:r>
                            <w:r w:rsidR="002D4B7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C62EA" w:rsidRPr="00AC62EA" w:rsidRDefault="003E1F3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C62E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&gt; Luar negeri (abroad) melalui </w:t>
                            </w:r>
                            <w:r w:rsidR="00EB764F" w:rsidRPr="00AC62EA">
                              <w:rPr>
                                <w:b/>
                                <w:sz w:val="20"/>
                                <w:szCs w:val="20"/>
                              </w:rPr>
                              <w:t>FM</w:t>
                            </w:r>
                            <w:r w:rsidRPr="00AC62E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atau langsung ke </w:t>
                            </w:r>
                            <w:r w:rsidR="00EB764F" w:rsidRPr="00AC62E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7F1DF9" w:rsidRPr="00AC62EA" w:rsidRDefault="00AC62E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EB764F" w:rsidRPr="00AC62EA">
                              <w:rPr>
                                <w:b/>
                                <w:sz w:val="20"/>
                                <w:szCs w:val="20"/>
                              </w:rPr>
                              <w:t>GSM atau FPM</w:t>
                            </w:r>
                          </w:p>
                          <w:p w:rsidR="003E1F34" w:rsidRPr="00AC62EA" w:rsidRDefault="007F1DF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C62EA">
                              <w:rPr>
                                <w:b/>
                                <w:sz w:val="20"/>
                                <w:szCs w:val="20"/>
                              </w:rPr>
                              <w:t>lihat Mankiw hal.205</w:t>
                            </w:r>
                            <w:r w:rsidR="00F81A0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+ Tucker hal. 373</w:t>
                            </w:r>
                            <w:r w:rsidRPr="00AC62EA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3E1F34" w:rsidRPr="00AC62E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9pt;margin-top:378pt;width:252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">
                <v:textbox>
                  <w:txbxContent>
                    <w:p w:rsidR="004A31E1" w:rsidRPr="002D4B78" w:rsidRDefault="003E1F34">
                      <w:pPr>
                        <w:rPr>
                          <w:b/>
                          <w:sz w:val="20"/>
                          <w:szCs w:val="20"/>
                          <w:lang w:val="sv-SE"/>
                        </w:rPr>
                      </w:pPr>
                      <w:r w:rsidRPr="002D4B78">
                        <w:rPr>
                          <w:b/>
                          <w:sz w:val="20"/>
                          <w:szCs w:val="20"/>
                          <w:lang w:val="sv-SE"/>
                        </w:rPr>
                        <w:t>&gt; Spending (C + I + G + X – M)</w:t>
                      </w:r>
                      <w:r w:rsidR="00EB764F" w:rsidRPr="002D4B78">
                        <w:rPr>
                          <w:b/>
                          <w:sz w:val="20"/>
                          <w:szCs w:val="20"/>
                          <w:lang w:val="sv-SE"/>
                        </w:rPr>
                        <w:t xml:space="preserve"> berupa belanja di </w:t>
                      </w:r>
                    </w:p>
                    <w:p w:rsidR="00EB764F" w:rsidRPr="002D4B78" w:rsidRDefault="004A31E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D4B78">
                        <w:rPr>
                          <w:b/>
                          <w:sz w:val="20"/>
                          <w:szCs w:val="20"/>
                        </w:rPr>
                        <w:t xml:space="preserve">    Markets </w:t>
                      </w:r>
                      <w:r w:rsidR="003E1F34" w:rsidRPr="002D4B78">
                        <w:rPr>
                          <w:b/>
                          <w:sz w:val="20"/>
                          <w:szCs w:val="20"/>
                        </w:rPr>
                        <w:t>for Goods &amp; Services</w:t>
                      </w:r>
                      <w:r w:rsidR="00EB764F" w:rsidRPr="002D4B78">
                        <w:rPr>
                          <w:b/>
                          <w:sz w:val="20"/>
                          <w:szCs w:val="20"/>
                        </w:rPr>
                        <w:t xml:space="preserve"> (GSM)</w:t>
                      </w:r>
                      <w:r w:rsidR="003E1F34" w:rsidRPr="002D4B78">
                        <w:rPr>
                          <w:b/>
                          <w:sz w:val="20"/>
                          <w:szCs w:val="20"/>
                        </w:rPr>
                        <w:t xml:space="preserve">, kemudian </w:t>
                      </w:r>
                    </w:p>
                    <w:p w:rsidR="003E1F34" w:rsidRPr="002D4B78" w:rsidRDefault="00EB764F">
                      <w:pPr>
                        <w:rPr>
                          <w:b/>
                          <w:sz w:val="20"/>
                          <w:szCs w:val="20"/>
                          <w:lang w:val="sv-SE"/>
                        </w:rPr>
                      </w:pPr>
                      <w:r w:rsidRPr="002D4B78">
                        <w:rPr>
                          <w:b/>
                          <w:sz w:val="20"/>
                          <w:szCs w:val="20"/>
                          <w:lang w:val="sv-SE"/>
                        </w:rPr>
                        <w:t xml:space="preserve">   </w:t>
                      </w:r>
                      <w:r w:rsidR="002D4B78" w:rsidRPr="002D4B78">
                        <w:rPr>
                          <w:b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="003E1F34" w:rsidRPr="002D4B78">
                        <w:rPr>
                          <w:b/>
                          <w:sz w:val="20"/>
                          <w:szCs w:val="20"/>
                          <w:lang w:val="sv-SE"/>
                        </w:rPr>
                        <w:t>terkoneksi dengan Financial Markets</w:t>
                      </w:r>
                      <w:r w:rsidRPr="002D4B78">
                        <w:rPr>
                          <w:b/>
                          <w:sz w:val="20"/>
                          <w:szCs w:val="20"/>
                          <w:lang w:val="sv-SE"/>
                        </w:rPr>
                        <w:t xml:space="preserve"> (FM)</w:t>
                      </w:r>
                      <w:r w:rsidR="003E1F34" w:rsidRPr="002D4B78">
                        <w:rPr>
                          <w:b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</w:p>
                    <w:p w:rsidR="00AC62EA" w:rsidRDefault="003E1F3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D4B78">
                        <w:rPr>
                          <w:b/>
                          <w:sz w:val="20"/>
                          <w:szCs w:val="20"/>
                        </w:rPr>
                        <w:t>&gt; Jual-beli factors of prod</w:t>
                      </w:r>
                      <w:r w:rsidR="00461D5E">
                        <w:rPr>
                          <w:b/>
                          <w:sz w:val="20"/>
                          <w:szCs w:val="20"/>
                        </w:rPr>
                        <w:t>uction</w:t>
                      </w:r>
                      <w:r w:rsidRPr="002D4B78">
                        <w:rPr>
                          <w:b/>
                          <w:sz w:val="20"/>
                          <w:szCs w:val="20"/>
                        </w:rPr>
                        <w:t xml:space="preserve"> terjadi di </w:t>
                      </w:r>
                      <w:r w:rsidR="00AC62EA">
                        <w:rPr>
                          <w:b/>
                          <w:sz w:val="20"/>
                          <w:szCs w:val="20"/>
                        </w:rPr>
                        <w:t xml:space="preserve">Factor of  </w:t>
                      </w:r>
                    </w:p>
                    <w:p w:rsidR="00AC62EA" w:rsidRPr="00AC62EA" w:rsidRDefault="00AC62E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Production Market (FPM)</w:t>
                      </w:r>
                      <w:r w:rsidR="002D4B7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AC62EA" w:rsidRPr="00AC62EA" w:rsidRDefault="003E1F3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C62EA">
                        <w:rPr>
                          <w:b/>
                          <w:sz w:val="20"/>
                          <w:szCs w:val="20"/>
                        </w:rPr>
                        <w:t xml:space="preserve">&gt; Luar negeri (abroad) melalui </w:t>
                      </w:r>
                      <w:r w:rsidR="00EB764F" w:rsidRPr="00AC62EA">
                        <w:rPr>
                          <w:b/>
                          <w:sz w:val="20"/>
                          <w:szCs w:val="20"/>
                        </w:rPr>
                        <w:t>FM</w:t>
                      </w:r>
                      <w:r w:rsidRPr="00AC62EA">
                        <w:rPr>
                          <w:b/>
                          <w:sz w:val="20"/>
                          <w:szCs w:val="20"/>
                        </w:rPr>
                        <w:t xml:space="preserve"> atau langsung ke </w:t>
                      </w:r>
                      <w:r w:rsidR="00EB764F" w:rsidRPr="00AC62EA"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7F1DF9" w:rsidRPr="00AC62EA" w:rsidRDefault="00AC62E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EB764F" w:rsidRPr="00AC62EA">
                        <w:rPr>
                          <w:b/>
                          <w:sz w:val="20"/>
                          <w:szCs w:val="20"/>
                        </w:rPr>
                        <w:t>GSM atau FPM</w:t>
                      </w:r>
                    </w:p>
                    <w:p w:rsidR="003E1F34" w:rsidRPr="00AC62EA" w:rsidRDefault="007F1DF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C62EA">
                        <w:rPr>
                          <w:b/>
                          <w:sz w:val="20"/>
                          <w:szCs w:val="20"/>
                        </w:rPr>
                        <w:t>lihat Mankiw hal.205</w:t>
                      </w:r>
                      <w:r w:rsidR="00F81A0F">
                        <w:rPr>
                          <w:b/>
                          <w:sz w:val="20"/>
                          <w:szCs w:val="20"/>
                        </w:rPr>
                        <w:t xml:space="preserve"> + Tucker hal. 373</w:t>
                      </w:r>
                      <w:r w:rsidRPr="00AC62EA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3E1F34" w:rsidRPr="00AC62EA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30791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36pt;width:706.9pt;height:436.8pt;z-index:251656704;mso-position-horizontal-relative:text;mso-position-vertical-relative:text" fillcolor="#0c9">
            <v:imagedata r:id="rId8" o:title=""/>
            <w10:wrap type="topAndBottom"/>
          </v:shape>
          <o:OLEObject Type="Embed" ProgID="Word.Document.8" ShapeID="_x0000_s1026" DrawAspect="Content" ObjectID="_1502868355" r:id="rId9">
            <o:FieldCodes>\s</o:FieldCodes>
          </o:OLEObject>
        </w:pict>
      </w:r>
      <w:r w:rsidR="006C138C" w:rsidRPr="002B2EB9">
        <w:rPr>
          <w:b/>
          <w:sz w:val="32"/>
          <w:szCs w:val="32"/>
        </w:rPr>
        <w:t>A  CIRCULAR  FLOW  OF  AN  OPEN  ECONOMY</w:t>
      </w:r>
    </w:p>
    <w:sectPr w:rsidR="00E849A9" w:rsidRPr="002B2EB9" w:rsidSect="00C15D5D">
      <w:footerReference w:type="even" r:id="rId10"/>
      <w:footerReference w:type="default" r:id="rId11"/>
      <w:pgSz w:w="15840" w:h="12240" w:orient="landscape"/>
      <w:pgMar w:top="1134" w:right="1134" w:bottom="1134" w:left="1701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791" w:rsidRDefault="00A30791">
      <w:r>
        <w:separator/>
      </w:r>
    </w:p>
  </w:endnote>
  <w:endnote w:type="continuationSeparator" w:id="0">
    <w:p w:rsidR="00A30791" w:rsidRDefault="00A3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8D" w:rsidRDefault="00AF148D" w:rsidP="00E849A9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EE1A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1A8D" w:rsidRDefault="00EE1A8D" w:rsidP="00EE1A8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8D" w:rsidRDefault="00EE1A8D" w:rsidP="00EE1A8D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791" w:rsidRDefault="00A30791">
      <w:r>
        <w:separator/>
      </w:r>
    </w:p>
  </w:footnote>
  <w:footnote w:type="continuationSeparator" w:id="0">
    <w:p w:rsidR="00A30791" w:rsidRDefault="00A30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8D"/>
    <w:rsid w:val="00117D2C"/>
    <w:rsid w:val="001A2DED"/>
    <w:rsid w:val="002B2EB9"/>
    <w:rsid w:val="002D4B78"/>
    <w:rsid w:val="002F0EC5"/>
    <w:rsid w:val="00353014"/>
    <w:rsid w:val="00397360"/>
    <w:rsid w:val="003E1F34"/>
    <w:rsid w:val="00443338"/>
    <w:rsid w:val="00461D5E"/>
    <w:rsid w:val="004A31E1"/>
    <w:rsid w:val="004E2CA9"/>
    <w:rsid w:val="005C74B2"/>
    <w:rsid w:val="00624404"/>
    <w:rsid w:val="006A66DB"/>
    <w:rsid w:val="006C138C"/>
    <w:rsid w:val="0071102A"/>
    <w:rsid w:val="007D155F"/>
    <w:rsid w:val="007F1DF9"/>
    <w:rsid w:val="00855B6C"/>
    <w:rsid w:val="00932442"/>
    <w:rsid w:val="0095406A"/>
    <w:rsid w:val="00A30791"/>
    <w:rsid w:val="00AA6EA2"/>
    <w:rsid w:val="00AC62EA"/>
    <w:rsid w:val="00AF148D"/>
    <w:rsid w:val="00C010CB"/>
    <w:rsid w:val="00C15D5D"/>
    <w:rsid w:val="00C96758"/>
    <w:rsid w:val="00D86D69"/>
    <w:rsid w:val="00E37738"/>
    <w:rsid w:val="00E77F0E"/>
    <w:rsid w:val="00E849A9"/>
    <w:rsid w:val="00EA06F6"/>
    <w:rsid w:val="00EA63DB"/>
    <w:rsid w:val="00EB764F"/>
    <w:rsid w:val="00EC0BB9"/>
    <w:rsid w:val="00EC3244"/>
    <w:rsid w:val="00EE1A8D"/>
    <w:rsid w:val="00F3077B"/>
    <w:rsid w:val="00F8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0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E1A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1A8D"/>
  </w:style>
  <w:style w:type="paragraph" w:styleId="Header">
    <w:name w:val="header"/>
    <w:basedOn w:val="Normal"/>
    <w:rsid w:val="003E1F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EB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0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E1A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1A8D"/>
  </w:style>
  <w:style w:type="paragraph" w:styleId="Header">
    <w:name w:val="header"/>
    <w:basedOn w:val="Normal"/>
    <w:rsid w:val="003E1F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EB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65C80-A9B5-404F-9321-45E9C801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FIGURE  2  :   A  CIRCULAR  FLOW  OF  AN  OPEN  ECONOMY</vt:lpstr>
    </vt:vector>
  </TitlesOfParts>
  <Company>User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  2  :   A  CIRCULAR  FLOW  OF  AN  OPEN  ECONOMY</dc:title>
  <dc:creator>Microsoft</dc:creator>
  <cp:lastModifiedBy>DDP</cp:lastModifiedBy>
  <cp:revision>2</cp:revision>
  <cp:lastPrinted>2014-09-22T03:52:00Z</cp:lastPrinted>
  <dcterms:created xsi:type="dcterms:W3CDTF">2015-09-04T03:40:00Z</dcterms:created>
  <dcterms:modified xsi:type="dcterms:W3CDTF">2015-09-04T03:40:00Z</dcterms:modified>
</cp:coreProperties>
</file>