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767" w:rsidRDefault="005B0767" w:rsidP="005B0767">
      <w:pPr>
        <w:pStyle w:val="ListParagraph"/>
        <w:spacing w:after="60"/>
        <w:ind w:left="450"/>
        <w:rPr>
          <w:b/>
          <w:sz w:val="28"/>
          <w:szCs w:val="28"/>
        </w:rPr>
      </w:pPr>
    </w:p>
    <w:p w:rsidR="005B0767" w:rsidRDefault="005B0767" w:rsidP="005B0767">
      <w:pPr>
        <w:pStyle w:val="ListParagraph"/>
        <w:spacing w:after="60"/>
        <w:ind w:left="450"/>
        <w:rPr>
          <w:b/>
          <w:sz w:val="28"/>
          <w:szCs w:val="28"/>
        </w:rPr>
      </w:pPr>
    </w:p>
    <w:p w:rsidR="00D72B9E" w:rsidRDefault="00DF22B8" w:rsidP="00237E96">
      <w:pPr>
        <w:pStyle w:val="ListParagraph"/>
        <w:spacing w:after="60"/>
        <w:ind w:left="360"/>
        <w:jc w:val="right"/>
        <w:rPr>
          <w:b/>
          <w:sz w:val="28"/>
          <w:szCs w:val="28"/>
        </w:rPr>
      </w:pPr>
      <w:r>
        <w:rPr>
          <w:b/>
          <w:sz w:val="28"/>
          <w:szCs w:val="28"/>
        </w:rPr>
        <w:t>BAHAN MI-7</w:t>
      </w:r>
      <w:bookmarkStart w:id="0" w:name="_GoBack"/>
      <w:bookmarkEnd w:id="0"/>
    </w:p>
    <w:p w:rsidR="00730613" w:rsidRDefault="00730613" w:rsidP="00237E96">
      <w:pPr>
        <w:pStyle w:val="ListParagraph"/>
        <w:numPr>
          <w:ilvl w:val="0"/>
          <w:numId w:val="46"/>
        </w:numPr>
        <w:spacing w:after="60"/>
        <w:jc w:val="center"/>
        <w:rPr>
          <w:b/>
          <w:sz w:val="28"/>
          <w:szCs w:val="28"/>
        </w:rPr>
      </w:pPr>
      <w:r>
        <w:rPr>
          <w:b/>
          <w:sz w:val="28"/>
          <w:szCs w:val="28"/>
        </w:rPr>
        <w:t>M</w:t>
      </w:r>
      <w:r w:rsidR="00E35A08">
        <w:rPr>
          <w:b/>
          <w:sz w:val="28"/>
          <w:szCs w:val="28"/>
        </w:rPr>
        <w:t>ONETER : UANG</w:t>
      </w:r>
    </w:p>
    <w:p w:rsidR="004B2873" w:rsidRPr="0022010B" w:rsidRDefault="004B2873" w:rsidP="004B2873">
      <w:pPr>
        <w:pStyle w:val="ListParagraph"/>
        <w:spacing w:after="60"/>
        <w:ind w:left="450"/>
        <w:rPr>
          <w:b/>
          <w:sz w:val="20"/>
          <w:szCs w:val="20"/>
        </w:rPr>
      </w:pPr>
    </w:p>
    <w:p w:rsidR="004B2873" w:rsidRDefault="004B2873" w:rsidP="00156883">
      <w:pPr>
        <w:pStyle w:val="ListParagraph"/>
        <w:numPr>
          <w:ilvl w:val="0"/>
          <w:numId w:val="7"/>
        </w:numPr>
        <w:spacing w:after="60"/>
        <w:ind w:left="810"/>
        <w:rPr>
          <w:sz w:val="28"/>
          <w:szCs w:val="28"/>
        </w:rPr>
      </w:pPr>
      <w:r>
        <w:rPr>
          <w:sz w:val="28"/>
          <w:szCs w:val="28"/>
        </w:rPr>
        <w:t>Definisi</w:t>
      </w:r>
    </w:p>
    <w:p w:rsidR="004B2873" w:rsidRPr="0022010B" w:rsidRDefault="004B2873" w:rsidP="00061A5D">
      <w:pPr>
        <w:pStyle w:val="ListParagraph"/>
        <w:spacing w:after="60"/>
        <w:ind w:left="810"/>
        <w:jc w:val="both"/>
        <w:rPr>
          <w:sz w:val="26"/>
          <w:szCs w:val="26"/>
        </w:rPr>
      </w:pPr>
      <w:r w:rsidRPr="0022010B">
        <w:rPr>
          <w:sz w:val="26"/>
          <w:szCs w:val="26"/>
        </w:rPr>
        <w:t xml:space="preserve">Uang merupakan uang milik masyarakat atau uang beredar di masyarakat (di luar Bank Sentral seperti Bank Indonesia dan perbankan atau semua bank), yang terdiri </w:t>
      </w:r>
      <w:proofErr w:type="gramStart"/>
      <w:r w:rsidRPr="0022010B">
        <w:rPr>
          <w:sz w:val="26"/>
          <w:szCs w:val="26"/>
        </w:rPr>
        <w:t>dari :</w:t>
      </w:r>
      <w:proofErr w:type="gramEnd"/>
    </w:p>
    <w:p w:rsidR="004B2873" w:rsidRPr="0022010B" w:rsidRDefault="00B060F0" w:rsidP="00156883">
      <w:pPr>
        <w:pStyle w:val="ListParagraph"/>
        <w:numPr>
          <w:ilvl w:val="1"/>
          <w:numId w:val="8"/>
        </w:numPr>
        <w:spacing w:after="60"/>
        <w:ind w:left="1170"/>
        <w:jc w:val="both"/>
        <w:rPr>
          <w:sz w:val="26"/>
          <w:szCs w:val="26"/>
        </w:rPr>
      </w:pPr>
      <w:r w:rsidRPr="0022010B">
        <w:rPr>
          <w:sz w:val="26"/>
          <w:szCs w:val="26"/>
        </w:rPr>
        <w:t>Uang Kertas Koin (UKK) sebagai alat pembayaran yang sah yang diterbitkan atau dikeluarkan oleh Bank Sentral (Bank Indonesia) berdasarkan Uandang-Undang.</w:t>
      </w:r>
    </w:p>
    <w:p w:rsidR="00B060F0" w:rsidRPr="0022010B" w:rsidRDefault="0022010B" w:rsidP="00156883">
      <w:pPr>
        <w:pStyle w:val="ListParagraph"/>
        <w:numPr>
          <w:ilvl w:val="1"/>
          <w:numId w:val="8"/>
        </w:numPr>
        <w:spacing w:after="60"/>
        <w:ind w:left="1170"/>
        <w:jc w:val="both"/>
        <w:rPr>
          <w:sz w:val="26"/>
          <w:szCs w:val="26"/>
        </w:rPr>
      </w:pPr>
      <w:r w:rsidRPr="0022010B">
        <w:rPr>
          <w:sz w:val="26"/>
          <w:szCs w:val="26"/>
        </w:rPr>
        <w:t>Uang masyarakat yang disimpan di bank-bank (perbankan) dalam bentuk Simpanan (Deposits)</w:t>
      </w:r>
      <w:r w:rsidR="00237E96">
        <w:rPr>
          <w:sz w:val="26"/>
          <w:szCs w:val="26"/>
        </w:rPr>
        <w:t xml:space="preserve">, yaitu </w:t>
      </w:r>
      <w:r w:rsidRPr="0022010B">
        <w:rPr>
          <w:sz w:val="26"/>
          <w:szCs w:val="26"/>
        </w:rPr>
        <w:t>Giro (Demand deposit – DD), Tabungan (Saving deposit – SD), dan Deposito (Time deposit – TD) dengan bukti bilyet dan sertifikat untuk Sertifikat deposito (Certificate of deposit – CD).</w:t>
      </w:r>
    </w:p>
    <w:tbl>
      <w:tblPr>
        <w:tblStyle w:val="TableGrid"/>
        <w:tblW w:w="0" w:type="auto"/>
        <w:tblInd w:w="720" w:type="dxa"/>
        <w:tblLook w:val="04A0" w:firstRow="1" w:lastRow="0" w:firstColumn="1" w:lastColumn="0" w:noHBand="0" w:noVBand="1"/>
      </w:tblPr>
      <w:tblGrid>
        <w:gridCol w:w="5850"/>
        <w:gridCol w:w="1242"/>
        <w:gridCol w:w="1106"/>
      </w:tblGrid>
      <w:tr w:rsidR="00FA0D11" w:rsidRPr="005857DC" w:rsidTr="00061A5D">
        <w:tc>
          <w:tcPr>
            <w:tcW w:w="8517" w:type="dxa"/>
            <w:gridSpan w:val="3"/>
          </w:tcPr>
          <w:p w:rsidR="00FA0D11" w:rsidRPr="0022010B" w:rsidRDefault="00FA0D11" w:rsidP="00FA0D11">
            <w:pPr>
              <w:pStyle w:val="NoSpacing"/>
              <w:ind w:left="0" w:firstLine="0"/>
              <w:jc w:val="center"/>
              <w:rPr>
                <w:b/>
                <w:sz w:val="16"/>
                <w:szCs w:val="16"/>
              </w:rPr>
            </w:pPr>
          </w:p>
          <w:p w:rsidR="00FA0D11" w:rsidRPr="00DF7DE0" w:rsidRDefault="00FA0D11" w:rsidP="00FA0D11">
            <w:pPr>
              <w:pStyle w:val="NoSpacing"/>
              <w:ind w:left="0" w:firstLine="0"/>
              <w:jc w:val="center"/>
              <w:rPr>
                <w:b/>
                <w:sz w:val="24"/>
                <w:szCs w:val="24"/>
                <w:vertAlign w:val="superscript"/>
              </w:rPr>
            </w:pPr>
            <w:r w:rsidRPr="00DF7DE0">
              <w:rPr>
                <w:b/>
                <w:sz w:val="24"/>
                <w:szCs w:val="24"/>
              </w:rPr>
              <w:t>UANG BEREDAR DAN FAKTOR-FAKTOR YANG MEMPENGARUHINYA</w:t>
            </w:r>
            <w:r w:rsidRPr="00DF7DE0">
              <w:rPr>
                <w:b/>
                <w:sz w:val="24"/>
                <w:szCs w:val="24"/>
                <w:vertAlign w:val="superscript"/>
              </w:rPr>
              <w:t>*</w:t>
            </w:r>
            <w:r w:rsidRPr="00DF7DE0">
              <w:rPr>
                <w:b/>
                <w:sz w:val="24"/>
                <w:szCs w:val="24"/>
                <w:vertAlign w:val="superscript"/>
                <w:lang w:val="en-US"/>
              </w:rPr>
              <w:t xml:space="preserve"> </w:t>
            </w:r>
            <w:r w:rsidRPr="00DF7DE0">
              <w:rPr>
                <w:b/>
                <w:sz w:val="24"/>
                <w:szCs w:val="24"/>
              </w:rPr>
              <w:t xml:space="preserve"> </w:t>
            </w:r>
          </w:p>
          <w:p w:rsidR="00FA0D11" w:rsidRPr="00DF7DE0" w:rsidRDefault="00FA0D11" w:rsidP="00061A5D">
            <w:pPr>
              <w:pStyle w:val="NoSpacing"/>
              <w:ind w:left="0" w:firstLine="0"/>
              <w:jc w:val="center"/>
              <w:rPr>
                <w:sz w:val="16"/>
                <w:szCs w:val="16"/>
              </w:rPr>
            </w:pPr>
          </w:p>
        </w:tc>
      </w:tr>
      <w:tr w:rsidR="00FA0D11" w:rsidRPr="005857DC" w:rsidTr="00061A5D">
        <w:tc>
          <w:tcPr>
            <w:tcW w:w="6114" w:type="dxa"/>
          </w:tcPr>
          <w:p w:rsidR="00FA0D11" w:rsidRPr="0022010B" w:rsidRDefault="00FA0D11" w:rsidP="00061A5D">
            <w:pPr>
              <w:pStyle w:val="NoSpacing"/>
              <w:ind w:left="0" w:firstLine="0"/>
              <w:jc w:val="center"/>
            </w:pPr>
            <w:r w:rsidRPr="0022010B">
              <w:t>Rincian</w:t>
            </w:r>
          </w:p>
          <w:p w:rsidR="00FA0D11" w:rsidRPr="0022010B" w:rsidRDefault="00FA0D11" w:rsidP="00061A5D">
            <w:pPr>
              <w:pStyle w:val="NoSpacing"/>
              <w:ind w:left="0" w:firstLine="0"/>
              <w:jc w:val="center"/>
              <w:rPr>
                <w:sz w:val="16"/>
                <w:szCs w:val="16"/>
              </w:rPr>
            </w:pPr>
          </w:p>
        </w:tc>
        <w:tc>
          <w:tcPr>
            <w:tcW w:w="2403" w:type="dxa"/>
            <w:gridSpan w:val="2"/>
          </w:tcPr>
          <w:p w:rsidR="00DF7DE0" w:rsidRPr="0022010B" w:rsidRDefault="00FA0D11" w:rsidP="0022010B">
            <w:pPr>
              <w:pStyle w:val="NoSpacing"/>
              <w:ind w:left="0" w:firstLine="0"/>
              <w:jc w:val="center"/>
            </w:pPr>
            <w:r w:rsidRPr="0022010B">
              <w:t>Tahun</w:t>
            </w:r>
            <w:r w:rsidR="0022010B">
              <w:rPr>
                <w:lang w:val="en-US"/>
              </w:rPr>
              <w:t xml:space="preserve"> &amp; </w:t>
            </w:r>
            <w:r w:rsidR="00DF7DE0" w:rsidRPr="0022010B">
              <w:rPr>
                <w:lang w:val="en-US"/>
              </w:rPr>
              <w:t>Triliun Rupiah</w:t>
            </w:r>
          </w:p>
        </w:tc>
      </w:tr>
      <w:tr w:rsidR="00FA0D11" w:rsidRPr="005857DC" w:rsidTr="00061A5D">
        <w:tc>
          <w:tcPr>
            <w:tcW w:w="6114" w:type="dxa"/>
          </w:tcPr>
          <w:p w:rsidR="00FA0D11" w:rsidRPr="00237E96" w:rsidRDefault="00FA0D11" w:rsidP="00061A5D">
            <w:pPr>
              <w:pStyle w:val="NoSpacing"/>
              <w:ind w:left="0" w:firstLine="0"/>
              <w:rPr>
                <w:b/>
                <w:sz w:val="20"/>
                <w:szCs w:val="20"/>
              </w:rPr>
            </w:pPr>
            <w:r w:rsidRPr="00237E96">
              <w:rPr>
                <w:b/>
                <w:sz w:val="20"/>
                <w:szCs w:val="20"/>
              </w:rPr>
              <w:t>I.   Uang Beredar</w:t>
            </w:r>
          </w:p>
        </w:tc>
        <w:tc>
          <w:tcPr>
            <w:tcW w:w="1275" w:type="dxa"/>
          </w:tcPr>
          <w:p w:rsidR="00FA0D11" w:rsidRPr="00237E96" w:rsidRDefault="00FA0D11" w:rsidP="00061A5D">
            <w:pPr>
              <w:pStyle w:val="NoSpacing"/>
              <w:ind w:left="0" w:firstLine="0"/>
              <w:jc w:val="center"/>
              <w:rPr>
                <w:sz w:val="20"/>
                <w:szCs w:val="20"/>
              </w:rPr>
            </w:pPr>
            <w:r w:rsidRPr="00237E96">
              <w:rPr>
                <w:sz w:val="20"/>
                <w:szCs w:val="20"/>
              </w:rPr>
              <w:t>2011</w:t>
            </w:r>
          </w:p>
        </w:tc>
        <w:tc>
          <w:tcPr>
            <w:tcW w:w="1128" w:type="dxa"/>
          </w:tcPr>
          <w:p w:rsidR="00FA0D11" w:rsidRPr="00237E96" w:rsidRDefault="00FA0D11" w:rsidP="00061A5D">
            <w:pPr>
              <w:pStyle w:val="NoSpacing"/>
              <w:ind w:left="0" w:firstLine="0"/>
              <w:jc w:val="center"/>
              <w:rPr>
                <w:sz w:val="20"/>
                <w:szCs w:val="20"/>
              </w:rPr>
            </w:pPr>
            <w:r w:rsidRPr="00237E96">
              <w:rPr>
                <w:sz w:val="20"/>
                <w:szCs w:val="20"/>
              </w:rPr>
              <w:t>2012</w:t>
            </w:r>
          </w:p>
        </w:tc>
      </w:tr>
      <w:tr w:rsidR="00FA0D11" w:rsidRPr="005857DC" w:rsidTr="00061A5D">
        <w:tc>
          <w:tcPr>
            <w:tcW w:w="6114" w:type="dxa"/>
          </w:tcPr>
          <w:p w:rsidR="00FA0D11" w:rsidRPr="00237E96" w:rsidRDefault="00FA0D11" w:rsidP="00156883">
            <w:pPr>
              <w:pStyle w:val="NoSpacing"/>
              <w:numPr>
                <w:ilvl w:val="0"/>
                <w:numId w:val="18"/>
              </w:numPr>
              <w:rPr>
                <w:sz w:val="20"/>
                <w:szCs w:val="20"/>
              </w:rPr>
            </w:pPr>
            <w:r w:rsidRPr="00237E96">
              <w:rPr>
                <w:sz w:val="20"/>
                <w:szCs w:val="20"/>
              </w:rPr>
              <w:t>M1</w:t>
            </w:r>
          </w:p>
          <w:p w:rsidR="00FA0D11" w:rsidRPr="00237E96" w:rsidRDefault="00FA0D11" w:rsidP="00156883">
            <w:pPr>
              <w:pStyle w:val="NoSpacing"/>
              <w:numPr>
                <w:ilvl w:val="0"/>
                <w:numId w:val="19"/>
              </w:numPr>
              <w:ind w:left="1186" w:hanging="425"/>
              <w:rPr>
                <w:sz w:val="20"/>
                <w:szCs w:val="20"/>
              </w:rPr>
            </w:pPr>
            <w:r w:rsidRPr="00237E96">
              <w:rPr>
                <w:sz w:val="20"/>
                <w:szCs w:val="20"/>
              </w:rPr>
              <w:t>Uang Kartal-UKK/Currency</w:t>
            </w:r>
          </w:p>
          <w:p w:rsidR="00FA0D11" w:rsidRPr="00237E96" w:rsidRDefault="00FA0D11" w:rsidP="00156883">
            <w:pPr>
              <w:pStyle w:val="NoSpacing"/>
              <w:numPr>
                <w:ilvl w:val="0"/>
                <w:numId w:val="19"/>
              </w:numPr>
              <w:ind w:left="1186" w:hanging="425"/>
              <w:rPr>
                <w:sz w:val="20"/>
                <w:szCs w:val="20"/>
              </w:rPr>
            </w:pPr>
            <w:r w:rsidRPr="00237E96">
              <w:rPr>
                <w:sz w:val="20"/>
                <w:szCs w:val="20"/>
              </w:rPr>
              <w:t>Uang giral/DD</w:t>
            </w:r>
          </w:p>
        </w:tc>
        <w:tc>
          <w:tcPr>
            <w:tcW w:w="1275" w:type="dxa"/>
          </w:tcPr>
          <w:p w:rsidR="00FA0D11" w:rsidRPr="00237E96" w:rsidRDefault="00FA0D11" w:rsidP="00061A5D">
            <w:pPr>
              <w:pStyle w:val="NoSpacing"/>
              <w:ind w:left="0" w:firstLine="0"/>
              <w:jc w:val="right"/>
              <w:rPr>
                <w:sz w:val="20"/>
                <w:szCs w:val="20"/>
              </w:rPr>
            </w:pPr>
            <w:r w:rsidRPr="00237E96">
              <w:rPr>
                <w:sz w:val="20"/>
                <w:szCs w:val="20"/>
              </w:rPr>
              <w:t>723,0</w:t>
            </w:r>
          </w:p>
          <w:p w:rsidR="00FA0D11" w:rsidRPr="00237E96" w:rsidRDefault="00FA0D11" w:rsidP="00061A5D">
            <w:pPr>
              <w:pStyle w:val="NoSpacing"/>
              <w:ind w:left="0" w:firstLine="0"/>
              <w:jc w:val="right"/>
              <w:rPr>
                <w:sz w:val="20"/>
                <w:szCs w:val="20"/>
              </w:rPr>
            </w:pPr>
            <w:r w:rsidRPr="00237E96">
              <w:rPr>
                <w:sz w:val="20"/>
                <w:szCs w:val="20"/>
              </w:rPr>
              <w:t>307,8</w:t>
            </w:r>
          </w:p>
          <w:p w:rsidR="00FA0D11" w:rsidRPr="00237E96" w:rsidRDefault="00FA0D11" w:rsidP="00061A5D">
            <w:pPr>
              <w:pStyle w:val="NoSpacing"/>
              <w:ind w:left="0" w:firstLine="0"/>
              <w:jc w:val="right"/>
              <w:rPr>
                <w:sz w:val="20"/>
                <w:szCs w:val="20"/>
              </w:rPr>
            </w:pPr>
            <w:r w:rsidRPr="00237E96">
              <w:rPr>
                <w:sz w:val="20"/>
                <w:szCs w:val="20"/>
              </w:rPr>
              <w:t>415,2</w:t>
            </w:r>
          </w:p>
        </w:tc>
        <w:tc>
          <w:tcPr>
            <w:tcW w:w="1128" w:type="dxa"/>
          </w:tcPr>
          <w:p w:rsidR="00FA0D11" w:rsidRPr="00237E96" w:rsidRDefault="00FA0D11" w:rsidP="00061A5D">
            <w:pPr>
              <w:pStyle w:val="NoSpacing"/>
              <w:ind w:left="0" w:firstLine="0"/>
              <w:jc w:val="right"/>
              <w:rPr>
                <w:sz w:val="20"/>
                <w:szCs w:val="20"/>
              </w:rPr>
            </w:pPr>
            <w:r w:rsidRPr="00237E96">
              <w:rPr>
                <w:sz w:val="20"/>
                <w:szCs w:val="20"/>
              </w:rPr>
              <w:t>841,7</w:t>
            </w:r>
          </w:p>
          <w:p w:rsidR="00FA0D11" w:rsidRPr="00237E96" w:rsidRDefault="00FA0D11" w:rsidP="00061A5D">
            <w:pPr>
              <w:pStyle w:val="NoSpacing"/>
              <w:ind w:left="0" w:firstLine="0"/>
              <w:jc w:val="right"/>
              <w:rPr>
                <w:sz w:val="20"/>
                <w:szCs w:val="20"/>
              </w:rPr>
            </w:pPr>
            <w:r w:rsidRPr="00237E96">
              <w:rPr>
                <w:sz w:val="20"/>
                <w:szCs w:val="20"/>
              </w:rPr>
              <w:t>361,9</w:t>
            </w:r>
          </w:p>
          <w:p w:rsidR="00FA0D11" w:rsidRPr="00237E96" w:rsidRDefault="00FA0D11" w:rsidP="00061A5D">
            <w:pPr>
              <w:pStyle w:val="NoSpacing"/>
              <w:ind w:left="0" w:firstLine="0"/>
              <w:jc w:val="right"/>
              <w:rPr>
                <w:sz w:val="20"/>
                <w:szCs w:val="20"/>
              </w:rPr>
            </w:pPr>
            <w:r w:rsidRPr="00237E96">
              <w:rPr>
                <w:sz w:val="20"/>
                <w:szCs w:val="20"/>
              </w:rPr>
              <w:t>479,8</w:t>
            </w:r>
          </w:p>
          <w:p w:rsidR="00FA0D11" w:rsidRPr="00237E96" w:rsidRDefault="00FA0D11" w:rsidP="00061A5D">
            <w:pPr>
              <w:pStyle w:val="NoSpacing"/>
              <w:ind w:left="0" w:firstLine="0"/>
              <w:jc w:val="right"/>
              <w:rPr>
                <w:sz w:val="20"/>
                <w:szCs w:val="20"/>
              </w:rPr>
            </w:pPr>
          </w:p>
        </w:tc>
      </w:tr>
      <w:tr w:rsidR="00FA0D11" w:rsidRPr="005857DC" w:rsidTr="00061A5D">
        <w:tc>
          <w:tcPr>
            <w:tcW w:w="6114" w:type="dxa"/>
          </w:tcPr>
          <w:p w:rsidR="00FA0D11" w:rsidRPr="00237E96" w:rsidRDefault="00FA0D11" w:rsidP="00156883">
            <w:pPr>
              <w:pStyle w:val="NoSpacing"/>
              <w:numPr>
                <w:ilvl w:val="0"/>
                <w:numId w:val="18"/>
              </w:numPr>
              <w:rPr>
                <w:sz w:val="20"/>
                <w:szCs w:val="20"/>
              </w:rPr>
            </w:pPr>
            <w:r w:rsidRPr="00237E96">
              <w:rPr>
                <w:sz w:val="20"/>
                <w:szCs w:val="20"/>
              </w:rPr>
              <w:t>M2</w:t>
            </w:r>
          </w:p>
          <w:p w:rsidR="00FA0D11" w:rsidRPr="00237E96" w:rsidRDefault="00FA0D11" w:rsidP="00156883">
            <w:pPr>
              <w:pStyle w:val="NoSpacing"/>
              <w:numPr>
                <w:ilvl w:val="0"/>
                <w:numId w:val="20"/>
              </w:numPr>
              <w:ind w:left="1186" w:hanging="425"/>
              <w:rPr>
                <w:sz w:val="20"/>
                <w:szCs w:val="20"/>
              </w:rPr>
            </w:pPr>
            <w:r w:rsidRPr="00237E96">
              <w:rPr>
                <w:sz w:val="20"/>
                <w:szCs w:val="20"/>
              </w:rPr>
              <w:t>M1</w:t>
            </w:r>
          </w:p>
          <w:p w:rsidR="00FA0D11" w:rsidRPr="00237E96" w:rsidRDefault="00FA0D11" w:rsidP="00156883">
            <w:pPr>
              <w:pStyle w:val="NoSpacing"/>
              <w:numPr>
                <w:ilvl w:val="0"/>
                <w:numId w:val="20"/>
              </w:numPr>
              <w:ind w:left="1186" w:hanging="425"/>
              <w:rPr>
                <w:sz w:val="20"/>
                <w:szCs w:val="20"/>
              </w:rPr>
            </w:pPr>
            <w:r w:rsidRPr="00237E96">
              <w:rPr>
                <w:sz w:val="20"/>
                <w:szCs w:val="20"/>
              </w:rPr>
              <w:t>Uang kuasi/Quasi money</w:t>
            </w:r>
          </w:p>
          <w:p w:rsidR="00FA0D11" w:rsidRPr="00237E96" w:rsidRDefault="00FA0D11" w:rsidP="00156883">
            <w:pPr>
              <w:pStyle w:val="NoSpacing"/>
              <w:numPr>
                <w:ilvl w:val="0"/>
                <w:numId w:val="20"/>
              </w:numPr>
              <w:ind w:left="1186" w:hanging="425"/>
              <w:rPr>
                <w:sz w:val="20"/>
                <w:szCs w:val="20"/>
              </w:rPr>
            </w:pPr>
            <w:r w:rsidRPr="00237E96">
              <w:rPr>
                <w:sz w:val="20"/>
                <w:szCs w:val="20"/>
              </w:rPr>
              <w:t xml:space="preserve">Surat berharga selain saham </w:t>
            </w:r>
          </w:p>
        </w:tc>
        <w:tc>
          <w:tcPr>
            <w:tcW w:w="1275" w:type="dxa"/>
          </w:tcPr>
          <w:p w:rsidR="00FA0D11" w:rsidRPr="00237E96" w:rsidRDefault="00FA0D11" w:rsidP="00061A5D">
            <w:pPr>
              <w:pStyle w:val="NoSpacing"/>
              <w:ind w:left="0" w:firstLine="0"/>
              <w:jc w:val="right"/>
              <w:rPr>
                <w:sz w:val="20"/>
                <w:szCs w:val="20"/>
              </w:rPr>
            </w:pPr>
            <w:r w:rsidRPr="00237E96">
              <w:rPr>
                <w:sz w:val="20"/>
                <w:szCs w:val="20"/>
              </w:rPr>
              <w:t>2.877,2</w:t>
            </w:r>
          </w:p>
          <w:p w:rsidR="00FA0D11" w:rsidRPr="00237E96" w:rsidRDefault="00FA0D11" w:rsidP="00061A5D">
            <w:pPr>
              <w:pStyle w:val="NoSpacing"/>
              <w:ind w:left="0" w:firstLine="0"/>
              <w:jc w:val="right"/>
              <w:rPr>
                <w:sz w:val="20"/>
                <w:szCs w:val="20"/>
              </w:rPr>
            </w:pPr>
            <w:r w:rsidRPr="00237E96">
              <w:rPr>
                <w:sz w:val="20"/>
                <w:szCs w:val="20"/>
              </w:rPr>
              <w:t>723,0</w:t>
            </w:r>
          </w:p>
          <w:p w:rsidR="00FA0D11" w:rsidRPr="00237E96" w:rsidRDefault="00FA0D11" w:rsidP="00061A5D">
            <w:pPr>
              <w:pStyle w:val="NoSpacing"/>
              <w:ind w:left="0" w:firstLine="0"/>
              <w:jc w:val="right"/>
              <w:rPr>
                <w:sz w:val="20"/>
                <w:szCs w:val="20"/>
              </w:rPr>
            </w:pPr>
            <w:r w:rsidRPr="00237E96">
              <w:rPr>
                <w:sz w:val="20"/>
                <w:szCs w:val="20"/>
              </w:rPr>
              <w:t>2.139,8</w:t>
            </w:r>
          </w:p>
          <w:p w:rsidR="00FA0D11" w:rsidRPr="00237E96" w:rsidRDefault="00FA0D11" w:rsidP="00061A5D">
            <w:pPr>
              <w:pStyle w:val="NoSpacing"/>
              <w:ind w:left="0" w:firstLine="0"/>
              <w:jc w:val="right"/>
              <w:rPr>
                <w:sz w:val="20"/>
                <w:szCs w:val="20"/>
              </w:rPr>
            </w:pPr>
            <w:r w:rsidRPr="00237E96">
              <w:rPr>
                <w:sz w:val="20"/>
                <w:szCs w:val="20"/>
              </w:rPr>
              <w:t>14,4</w:t>
            </w:r>
          </w:p>
        </w:tc>
        <w:tc>
          <w:tcPr>
            <w:tcW w:w="1128" w:type="dxa"/>
          </w:tcPr>
          <w:p w:rsidR="00FA0D11" w:rsidRPr="00237E96" w:rsidRDefault="00FA0D11" w:rsidP="00061A5D">
            <w:pPr>
              <w:pStyle w:val="NoSpacing"/>
              <w:ind w:left="0" w:firstLine="0"/>
              <w:jc w:val="right"/>
              <w:rPr>
                <w:sz w:val="20"/>
                <w:szCs w:val="20"/>
              </w:rPr>
            </w:pPr>
            <w:r w:rsidRPr="00237E96">
              <w:rPr>
                <w:sz w:val="20"/>
                <w:szCs w:val="20"/>
              </w:rPr>
              <w:t>3.304,6</w:t>
            </w:r>
          </w:p>
          <w:p w:rsidR="00FA0D11" w:rsidRPr="00237E96" w:rsidRDefault="00FA0D11" w:rsidP="00061A5D">
            <w:pPr>
              <w:pStyle w:val="NoSpacing"/>
              <w:ind w:left="0" w:firstLine="0"/>
              <w:jc w:val="right"/>
              <w:rPr>
                <w:sz w:val="20"/>
                <w:szCs w:val="20"/>
              </w:rPr>
            </w:pPr>
            <w:r w:rsidRPr="00237E96">
              <w:rPr>
                <w:sz w:val="20"/>
                <w:szCs w:val="20"/>
              </w:rPr>
              <w:t>841,7</w:t>
            </w:r>
          </w:p>
          <w:p w:rsidR="00FA0D11" w:rsidRPr="00237E96" w:rsidRDefault="00FA0D11" w:rsidP="00061A5D">
            <w:pPr>
              <w:pStyle w:val="NoSpacing"/>
              <w:ind w:left="0" w:firstLine="0"/>
              <w:jc w:val="right"/>
              <w:rPr>
                <w:sz w:val="20"/>
                <w:szCs w:val="20"/>
              </w:rPr>
            </w:pPr>
            <w:r w:rsidRPr="00237E96">
              <w:rPr>
                <w:sz w:val="20"/>
                <w:szCs w:val="20"/>
              </w:rPr>
              <w:t>2.452,5</w:t>
            </w:r>
          </w:p>
          <w:p w:rsidR="00FA0D11" w:rsidRPr="00237E96" w:rsidRDefault="00FA0D11" w:rsidP="00061A5D">
            <w:pPr>
              <w:pStyle w:val="NoSpacing"/>
              <w:ind w:left="0" w:firstLine="0"/>
              <w:jc w:val="right"/>
              <w:rPr>
                <w:sz w:val="20"/>
                <w:szCs w:val="20"/>
              </w:rPr>
            </w:pPr>
            <w:r w:rsidRPr="00237E96">
              <w:rPr>
                <w:sz w:val="20"/>
                <w:szCs w:val="20"/>
              </w:rPr>
              <w:t>10,4</w:t>
            </w:r>
          </w:p>
          <w:p w:rsidR="00FA0D11" w:rsidRPr="00237E96" w:rsidRDefault="00FA0D11" w:rsidP="00061A5D">
            <w:pPr>
              <w:pStyle w:val="NoSpacing"/>
              <w:ind w:left="0" w:firstLine="0"/>
              <w:jc w:val="right"/>
              <w:rPr>
                <w:sz w:val="20"/>
                <w:szCs w:val="20"/>
              </w:rPr>
            </w:pPr>
          </w:p>
        </w:tc>
      </w:tr>
      <w:tr w:rsidR="00FA0D11" w:rsidRPr="005857DC" w:rsidTr="00061A5D">
        <w:tc>
          <w:tcPr>
            <w:tcW w:w="6114" w:type="dxa"/>
          </w:tcPr>
          <w:p w:rsidR="00FA0D11" w:rsidRPr="00237E96" w:rsidRDefault="00FA0D11" w:rsidP="00061A5D">
            <w:pPr>
              <w:pStyle w:val="NoSpacing"/>
              <w:ind w:left="0" w:firstLine="0"/>
              <w:rPr>
                <w:b/>
                <w:sz w:val="20"/>
                <w:szCs w:val="20"/>
              </w:rPr>
            </w:pPr>
            <w:r w:rsidRPr="00237E96">
              <w:rPr>
                <w:b/>
                <w:sz w:val="20"/>
                <w:szCs w:val="20"/>
              </w:rPr>
              <w:t>II.  Faktor-faktor yang mempengaruhi</w:t>
            </w:r>
          </w:p>
          <w:p w:rsidR="00FA0D11" w:rsidRPr="00237E96" w:rsidRDefault="00FA0D11" w:rsidP="00156883">
            <w:pPr>
              <w:pStyle w:val="NoSpacing"/>
              <w:numPr>
                <w:ilvl w:val="0"/>
                <w:numId w:val="21"/>
              </w:numPr>
              <w:rPr>
                <w:sz w:val="20"/>
                <w:szCs w:val="20"/>
              </w:rPr>
            </w:pPr>
            <w:r w:rsidRPr="00237E96">
              <w:rPr>
                <w:sz w:val="20"/>
                <w:szCs w:val="20"/>
              </w:rPr>
              <w:t>Aktiva luar negeri/Net foreign assets</w:t>
            </w:r>
          </w:p>
          <w:p w:rsidR="00FA0D11" w:rsidRPr="00237E96" w:rsidRDefault="00FA0D11" w:rsidP="00156883">
            <w:pPr>
              <w:pStyle w:val="NoSpacing"/>
              <w:numPr>
                <w:ilvl w:val="0"/>
                <w:numId w:val="21"/>
              </w:numPr>
              <w:rPr>
                <w:sz w:val="20"/>
                <w:szCs w:val="20"/>
              </w:rPr>
            </w:pPr>
            <w:r w:rsidRPr="00237E96">
              <w:rPr>
                <w:sz w:val="20"/>
                <w:szCs w:val="20"/>
              </w:rPr>
              <w:t>Tagihan bersih pada pemerintah pusat/</w:t>
            </w:r>
          </w:p>
          <w:p w:rsidR="00FA0D11" w:rsidRPr="00237E96" w:rsidRDefault="00FA0D11" w:rsidP="00061A5D">
            <w:pPr>
              <w:pStyle w:val="NoSpacing"/>
              <w:ind w:left="761" w:hanging="41"/>
              <w:rPr>
                <w:sz w:val="20"/>
                <w:szCs w:val="20"/>
              </w:rPr>
            </w:pPr>
            <w:r w:rsidRPr="00237E96">
              <w:rPr>
                <w:sz w:val="20"/>
                <w:szCs w:val="20"/>
              </w:rPr>
              <w:t>Net claims on central government</w:t>
            </w:r>
          </w:p>
          <w:p w:rsidR="00FA0D11" w:rsidRPr="00237E96" w:rsidRDefault="00FA0D11" w:rsidP="00156883">
            <w:pPr>
              <w:pStyle w:val="NoSpacing"/>
              <w:numPr>
                <w:ilvl w:val="0"/>
                <w:numId w:val="21"/>
              </w:numPr>
              <w:jc w:val="left"/>
              <w:rPr>
                <w:sz w:val="20"/>
                <w:szCs w:val="20"/>
              </w:rPr>
            </w:pPr>
            <w:r w:rsidRPr="00237E96">
              <w:rPr>
                <w:sz w:val="20"/>
                <w:szCs w:val="20"/>
              </w:rPr>
              <w:t>Tagihan pada lembaga pemerintah dan BUMN/Claims on official entities and state enterprises</w:t>
            </w:r>
          </w:p>
          <w:p w:rsidR="00FA0D11" w:rsidRPr="00237E96" w:rsidRDefault="00FA0D11" w:rsidP="00156883">
            <w:pPr>
              <w:pStyle w:val="NoSpacing"/>
              <w:numPr>
                <w:ilvl w:val="0"/>
                <w:numId w:val="21"/>
              </w:numPr>
              <w:jc w:val="left"/>
              <w:rPr>
                <w:sz w:val="20"/>
                <w:szCs w:val="20"/>
              </w:rPr>
            </w:pPr>
            <w:r w:rsidRPr="00237E96">
              <w:rPr>
                <w:sz w:val="20"/>
                <w:szCs w:val="20"/>
              </w:rPr>
              <w:t>Tagihan pada perusahaan swasta dan perorangan/Claims on private enterprises and individuals</w:t>
            </w:r>
          </w:p>
          <w:p w:rsidR="00FA0D11" w:rsidRPr="00237E96" w:rsidRDefault="00FA0D11" w:rsidP="00156883">
            <w:pPr>
              <w:pStyle w:val="NoSpacing"/>
              <w:numPr>
                <w:ilvl w:val="0"/>
                <w:numId w:val="21"/>
              </w:numPr>
              <w:jc w:val="left"/>
              <w:rPr>
                <w:sz w:val="20"/>
                <w:szCs w:val="20"/>
              </w:rPr>
            </w:pPr>
            <w:r w:rsidRPr="00237E96">
              <w:rPr>
                <w:sz w:val="20"/>
                <w:szCs w:val="20"/>
              </w:rPr>
              <w:t xml:space="preserve">Lainnya bersih/Net other items </w:t>
            </w:r>
          </w:p>
          <w:p w:rsidR="00FA0D11" w:rsidRPr="00237E96" w:rsidRDefault="00FA0D11" w:rsidP="0022010B">
            <w:pPr>
              <w:pStyle w:val="NoSpacing"/>
              <w:jc w:val="left"/>
              <w:rPr>
                <w:sz w:val="20"/>
                <w:szCs w:val="20"/>
              </w:rPr>
            </w:pPr>
          </w:p>
        </w:tc>
        <w:tc>
          <w:tcPr>
            <w:tcW w:w="1275" w:type="dxa"/>
          </w:tcPr>
          <w:p w:rsidR="00FA0D11" w:rsidRPr="00237E96" w:rsidRDefault="00FA0D11" w:rsidP="00061A5D">
            <w:pPr>
              <w:pStyle w:val="NoSpacing"/>
              <w:ind w:left="0" w:firstLine="0"/>
              <w:jc w:val="right"/>
              <w:rPr>
                <w:sz w:val="20"/>
                <w:szCs w:val="20"/>
              </w:rPr>
            </w:pPr>
            <w:r w:rsidRPr="00237E96">
              <w:rPr>
                <w:sz w:val="20"/>
                <w:szCs w:val="20"/>
              </w:rPr>
              <w:t>2.877,2</w:t>
            </w:r>
          </w:p>
          <w:p w:rsidR="00FA0D11" w:rsidRPr="00237E96" w:rsidRDefault="00FA0D11" w:rsidP="00061A5D">
            <w:pPr>
              <w:pStyle w:val="NoSpacing"/>
              <w:ind w:left="0" w:firstLine="0"/>
              <w:jc w:val="right"/>
              <w:rPr>
                <w:sz w:val="20"/>
                <w:szCs w:val="20"/>
              </w:rPr>
            </w:pPr>
            <w:r w:rsidRPr="00237E96">
              <w:rPr>
                <w:sz w:val="20"/>
                <w:szCs w:val="20"/>
              </w:rPr>
              <w:t>912,2</w:t>
            </w:r>
          </w:p>
          <w:p w:rsidR="00FA0D11" w:rsidRPr="00237E96" w:rsidRDefault="00FA0D11" w:rsidP="00061A5D">
            <w:pPr>
              <w:pStyle w:val="NoSpacing"/>
              <w:ind w:left="0" w:firstLine="0"/>
              <w:jc w:val="right"/>
              <w:rPr>
                <w:sz w:val="20"/>
                <w:szCs w:val="20"/>
              </w:rPr>
            </w:pPr>
          </w:p>
          <w:p w:rsidR="00FA0D11" w:rsidRPr="00237E96" w:rsidRDefault="00FA0D11" w:rsidP="00061A5D">
            <w:pPr>
              <w:pStyle w:val="NoSpacing"/>
              <w:ind w:left="0" w:firstLine="0"/>
              <w:jc w:val="right"/>
              <w:rPr>
                <w:sz w:val="20"/>
                <w:szCs w:val="20"/>
              </w:rPr>
            </w:pPr>
            <w:r w:rsidRPr="00237E96">
              <w:rPr>
                <w:sz w:val="20"/>
                <w:szCs w:val="20"/>
              </w:rPr>
              <w:t>351,1</w:t>
            </w:r>
          </w:p>
          <w:p w:rsidR="00FA0D11" w:rsidRPr="00237E96" w:rsidRDefault="00FA0D11" w:rsidP="00061A5D">
            <w:pPr>
              <w:pStyle w:val="NoSpacing"/>
              <w:ind w:left="0" w:firstLine="0"/>
              <w:jc w:val="right"/>
              <w:rPr>
                <w:sz w:val="20"/>
                <w:szCs w:val="20"/>
              </w:rPr>
            </w:pPr>
          </w:p>
          <w:p w:rsidR="00FA0D11" w:rsidRPr="00237E96" w:rsidRDefault="00FA0D11" w:rsidP="00061A5D">
            <w:pPr>
              <w:pStyle w:val="NoSpacing"/>
              <w:ind w:left="0" w:firstLine="0"/>
              <w:jc w:val="right"/>
              <w:rPr>
                <w:sz w:val="20"/>
                <w:szCs w:val="20"/>
              </w:rPr>
            </w:pPr>
            <w:r w:rsidRPr="00237E96">
              <w:rPr>
                <w:sz w:val="20"/>
                <w:szCs w:val="20"/>
              </w:rPr>
              <w:t>102,6</w:t>
            </w:r>
          </w:p>
          <w:p w:rsidR="00FA0D11" w:rsidRPr="00237E96" w:rsidRDefault="00FA0D11" w:rsidP="00061A5D">
            <w:pPr>
              <w:pStyle w:val="NoSpacing"/>
              <w:ind w:left="0" w:firstLine="0"/>
              <w:jc w:val="right"/>
              <w:rPr>
                <w:sz w:val="20"/>
                <w:szCs w:val="20"/>
              </w:rPr>
            </w:pPr>
          </w:p>
          <w:p w:rsidR="00FA0D11" w:rsidRPr="00237E96" w:rsidRDefault="00FA0D11" w:rsidP="00061A5D">
            <w:pPr>
              <w:pStyle w:val="NoSpacing"/>
              <w:ind w:left="0" w:firstLine="0"/>
              <w:jc w:val="right"/>
              <w:rPr>
                <w:sz w:val="20"/>
                <w:szCs w:val="20"/>
              </w:rPr>
            </w:pPr>
            <w:r w:rsidRPr="00237E96">
              <w:rPr>
                <w:sz w:val="20"/>
                <w:szCs w:val="20"/>
              </w:rPr>
              <w:t>2.118,4</w:t>
            </w:r>
          </w:p>
          <w:p w:rsidR="00FA0D11" w:rsidRPr="00237E96" w:rsidRDefault="00FA0D11" w:rsidP="00061A5D">
            <w:pPr>
              <w:pStyle w:val="NoSpacing"/>
              <w:ind w:left="0" w:firstLine="0"/>
              <w:jc w:val="right"/>
              <w:rPr>
                <w:sz w:val="20"/>
                <w:szCs w:val="20"/>
              </w:rPr>
            </w:pPr>
            <w:r w:rsidRPr="00237E96">
              <w:rPr>
                <w:sz w:val="20"/>
                <w:szCs w:val="20"/>
              </w:rPr>
              <w:t>- 29,9</w:t>
            </w:r>
          </w:p>
          <w:p w:rsidR="00FA0D11" w:rsidRPr="00237E96" w:rsidRDefault="00FA0D11" w:rsidP="00061A5D">
            <w:pPr>
              <w:pStyle w:val="NoSpacing"/>
              <w:ind w:left="0" w:firstLine="0"/>
              <w:jc w:val="right"/>
              <w:rPr>
                <w:sz w:val="20"/>
                <w:szCs w:val="20"/>
              </w:rPr>
            </w:pPr>
          </w:p>
        </w:tc>
        <w:tc>
          <w:tcPr>
            <w:tcW w:w="1128" w:type="dxa"/>
          </w:tcPr>
          <w:p w:rsidR="00FA0D11" w:rsidRPr="00237E96" w:rsidRDefault="00FA0D11" w:rsidP="00061A5D">
            <w:pPr>
              <w:pStyle w:val="NoSpacing"/>
              <w:ind w:left="0" w:firstLine="0"/>
              <w:jc w:val="right"/>
              <w:rPr>
                <w:sz w:val="20"/>
                <w:szCs w:val="20"/>
              </w:rPr>
            </w:pPr>
            <w:r w:rsidRPr="00237E96">
              <w:rPr>
                <w:sz w:val="20"/>
                <w:szCs w:val="20"/>
              </w:rPr>
              <w:t>3.304,6</w:t>
            </w:r>
          </w:p>
          <w:p w:rsidR="00FA0D11" w:rsidRPr="00237E96" w:rsidRDefault="00FA0D11" w:rsidP="00061A5D">
            <w:pPr>
              <w:pStyle w:val="NoSpacing"/>
              <w:ind w:left="0" w:firstLine="0"/>
              <w:jc w:val="right"/>
              <w:rPr>
                <w:sz w:val="20"/>
                <w:szCs w:val="20"/>
              </w:rPr>
            </w:pPr>
          </w:p>
        </w:tc>
      </w:tr>
      <w:tr w:rsidR="00FA0D11" w:rsidRPr="00B54A28" w:rsidTr="00061A5D">
        <w:tc>
          <w:tcPr>
            <w:tcW w:w="8517" w:type="dxa"/>
            <w:gridSpan w:val="3"/>
          </w:tcPr>
          <w:p w:rsidR="00FA0D11" w:rsidRPr="00237E96" w:rsidRDefault="00FA0D11" w:rsidP="00DF7DE0">
            <w:pPr>
              <w:pStyle w:val="NoSpacing"/>
              <w:ind w:left="52" w:hanging="52"/>
              <w:rPr>
                <w:sz w:val="20"/>
                <w:szCs w:val="20"/>
              </w:rPr>
            </w:pPr>
            <w:r w:rsidRPr="00237E96">
              <w:rPr>
                <w:sz w:val="20"/>
                <w:szCs w:val="20"/>
                <w:vertAlign w:val="superscript"/>
              </w:rPr>
              <w:t>*</w:t>
            </w:r>
            <w:r w:rsidRPr="00237E96">
              <w:rPr>
                <w:sz w:val="20"/>
                <w:szCs w:val="20"/>
              </w:rPr>
              <w:t>Merupakan Neraca Sistem Moneter (konsolidasi dari neraca Otoritas Moneter/Bank  Indonesia dengan neraca Perbankan</w:t>
            </w:r>
            <w:r w:rsidR="001A4441" w:rsidRPr="00237E96">
              <w:rPr>
                <w:sz w:val="20"/>
                <w:szCs w:val="20"/>
                <w:lang w:val="en-US"/>
              </w:rPr>
              <w:t xml:space="preserve"> – seluruh bank umum</w:t>
            </w:r>
            <w:r w:rsidRPr="00237E96">
              <w:rPr>
                <w:sz w:val="20"/>
                <w:szCs w:val="20"/>
              </w:rPr>
              <w:t>), dimana Uang Beredar di sisi kewajiban dan Faktor-faktor yang mem</w:t>
            </w:r>
            <w:r w:rsidR="00DF7DE0" w:rsidRPr="00237E96">
              <w:rPr>
                <w:sz w:val="20"/>
                <w:szCs w:val="20"/>
              </w:rPr>
              <w:t>pengaruhi di sisi aktiva bersih</w:t>
            </w:r>
          </w:p>
        </w:tc>
      </w:tr>
      <w:tr w:rsidR="00FA0D11" w:rsidRPr="005857DC" w:rsidTr="00061A5D">
        <w:tc>
          <w:tcPr>
            <w:tcW w:w="8517" w:type="dxa"/>
            <w:gridSpan w:val="3"/>
          </w:tcPr>
          <w:p w:rsidR="00FA0D11" w:rsidRPr="00237E96" w:rsidRDefault="00FA0D11" w:rsidP="00061A5D">
            <w:pPr>
              <w:pStyle w:val="NoSpacing"/>
              <w:ind w:left="0" w:firstLine="0"/>
              <w:rPr>
                <w:sz w:val="20"/>
                <w:szCs w:val="20"/>
              </w:rPr>
            </w:pPr>
            <w:r w:rsidRPr="00237E96">
              <w:rPr>
                <w:b/>
                <w:sz w:val="20"/>
                <w:szCs w:val="20"/>
              </w:rPr>
              <w:t>Sumber :  Biro Pusat Statistik (Buku Statistik Indonesia 2013)</w:t>
            </w:r>
          </w:p>
        </w:tc>
      </w:tr>
    </w:tbl>
    <w:p w:rsidR="00FA0D11" w:rsidRDefault="00FA0D11" w:rsidP="00156883">
      <w:pPr>
        <w:pStyle w:val="ListParagraph"/>
        <w:numPr>
          <w:ilvl w:val="0"/>
          <w:numId w:val="7"/>
        </w:numPr>
        <w:spacing w:after="60"/>
        <w:ind w:left="810"/>
        <w:rPr>
          <w:sz w:val="28"/>
          <w:szCs w:val="28"/>
        </w:rPr>
      </w:pPr>
      <w:r>
        <w:rPr>
          <w:sz w:val="28"/>
          <w:szCs w:val="28"/>
        </w:rPr>
        <w:lastRenderedPageBreak/>
        <w:t>Jenis Uang Beredar</w:t>
      </w:r>
    </w:p>
    <w:p w:rsidR="00FA0D11" w:rsidRDefault="00FA0D11" w:rsidP="00061A5D">
      <w:pPr>
        <w:pStyle w:val="ListParagraph"/>
        <w:spacing w:after="60"/>
        <w:ind w:left="810"/>
        <w:jc w:val="both"/>
        <w:rPr>
          <w:sz w:val="28"/>
          <w:szCs w:val="28"/>
        </w:rPr>
      </w:pPr>
      <w:r>
        <w:rPr>
          <w:sz w:val="28"/>
          <w:szCs w:val="28"/>
        </w:rPr>
        <w:t xml:space="preserve">Uang Beredar (merupakan kewajiban atau hutang dari Sistem Moneter yaitu neraca gabungan atau konsolidasi dari neraca Bank Sentral dan neraca gabungan atau konsolidasi semua bank -- </w:t>
      </w:r>
      <w:r w:rsidRPr="00AB0A9A">
        <w:rPr>
          <w:b/>
          <w:sz w:val="28"/>
          <w:szCs w:val="28"/>
        </w:rPr>
        <w:t>dengan</w:t>
      </w:r>
      <w:r w:rsidR="001448BF">
        <w:rPr>
          <w:b/>
          <w:sz w:val="28"/>
          <w:szCs w:val="28"/>
        </w:rPr>
        <w:t xml:space="preserve"> penjelasan</w:t>
      </w:r>
      <w:r>
        <w:rPr>
          <w:sz w:val="28"/>
          <w:szCs w:val="28"/>
        </w:rPr>
        <w:t xml:space="preserve">) terdiri </w:t>
      </w:r>
      <w:proofErr w:type="gramStart"/>
      <w:r>
        <w:rPr>
          <w:sz w:val="28"/>
          <w:szCs w:val="28"/>
        </w:rPr>
        <w:t>dari :</w:t>
      </w:r>
      <w:proofErr w:type="gramEnd"/>
    </w:p>
    <w:p w:rsidR="00061A5D" w:rsidRDefault="00FA0D11" w:rsidP="00156883">
      <w:pPr>
        <w:pStyle w:val="ListParagraph"/>
        <w:numPr>
          <w:ilvl w:val="0"/>
          <w:numId w:val="9"/>
        </w:numPr>
        <w:spacing w:after="60"/>
        <w:ind w:left="1170"/>
        <w:rPr>
          <w:sz w:val="28"/>
          <w:szCs w:val="28"/>
        </w:rPr>
      </w:pPr>
      <w:proofErr w:type="gramStart"/>
      <w:r>
        <w:rPr>
          <w:sz w:val="28"/>
          <w:szCs w:val="28"/>
        </w:rPr>
        <w:t>M1  =</w:t>
      </w:r>
      <w:proofErr w:type="gramEnd"/>
      <w:r>
        <w:rPr>
          <w:sz w:val="28"/>
          <w:szCs w:val="28"/>
        </w:rPr>
        <w:t xml:space="preserve">  UKK (masyarakat) + Giro (DD) – Narrow money.</w:t>
      </w:r>
    </w:p>
    <w:p w:rsidR="00061A5D" w:rsidRDefault="00FA0D11" w:rsidP="00156883">
      <w:pPr>
        <w:pStyle w:val="ListParagraph"/>
        <w:numPr>
          <w:ilvl w:val="0"/>
          <w:numId w:val="9"/>
        </w:numPr>
        <w:spacing w:after="60"/>
        <w:ind w:left="1170"/>
        <w:rPr>
          <w:sz w:val="28"/>
          <w:szCs w:val="28"/>
        </w:rPr>
      </w:pPr>
      <w:r w:rsidRPr="00061A5D">
        <w:rPr>
          <w:sz w:val="28"/>
          <w:szCs w:val="28"/>
        </w:rPr>
        <w:t>QM (Quasi Money</w:t>
      </w:r>
      <w:proofErr w:type="gramStart"/>
      <w:r w:rsidRPr="00061A5D">
        <w:rPr>
          <w:sz w:val="28"/>
          <w:szCs w:val="28"/>
        </w:rPr>
        <w:t>)  =</w:t>
      </w:r>
      <w:proofErr w:type="gramEnd"/>
      <w:r w:rsidRPr="00061A5D">
        <w:rPr>
          <w:sz w:val="28"/>
          <w:szCs w:val="28"/>
        </w:rPr>
        <w:t xml:space="preserve">  Tabungan (SD)  +  Deposito (TD + CD).</w:t>
      </w:r>
    </w:p>
    <w:p w:rsidR="00FA0D11" w:rsidRPr="00061A5D" w:rsidRDefault="00FA0D11" w:rsidP="00156883">
      <w:pPr>
        <w:pStyle w:val="ListParagraph"/>
        <w:numPr>
          <w:ilvl w:val="0"/>
          <w:numId w:val="9"/>
        </w:numPr>
        <w:spacing w:after="60"/>
        <w:ind w:left="1170"/>
        <w:rPr>
          <w:sz w:val="28"/>
          <w:szCs w:val="28"/>
        </w:rPr>
      </w:pPr>
      <w:proofErr w:type="gramStart"/>
      <w:r w:rsidRPr="00061A5D">
        <w:rPr>
          <w:sz w:val="28"/>
          <w:szCs w:val="28"/>
        </w:rPr>
        <w:t>M2  =</w:t>
      </w:r>
      <w:proofErr w:type="gramEnd"/>
      <w:r w:rsidRPr="00061A5D">
        <w:rPr>
          <w:sz w:val="28"/>
          <w:szCs w:val="28"/>
        </w:rPr>
        <w:t xml:space="preserve">  M1 +  QM – Broad money.</w:t>
      </w:r>
    </w:p>
    <w:p w:rsidR="000B74A2" w:rsidRDefault="008943FA" w:rsidP="008943FA">
      <w:pPr>
        <w:pStyle w:val="ListParagraph"/>
        <w:spacing w:after="60"/>
        <w:ind w:left="810"/>
        <w:jc w:val="both"/>
        <w:rPr>
          <w:sz w:val="28"/>
          <w:szCs w:val="28"/>
        </w:rPr>
      </w:pPr>
      <w:r>
        <w:rPr>
          <w:sz w:val="28"/>
          <w:szCs w:val="28"/>
        </w:rPr>
        <w:t xml:space="preserve">Dengan demikian, Uang </w:t>
      </w:r>
      <w:proofErr w:type="gramStart"/>
      <w:r>
        <w:rPr>
          <w:sz w:val="28"/>
          <w:szCs w:val="28"/>
        </w:rPr>
        <w:t>Beredar  :</w:t>
      </w:r>
      <w:proofErr w:type="gramEnd"/>
      <w:r>
        <w:rPr>
          <w:sz w:val="28"/>
          <w:szCs w:val="28"/>
        </w:rPr>
        <w:t xml:space="preserve">  M = UKK + D (yaitu Dana Masyarakat DD + SD + TD)</w:t>
      </w:r>
    </w:p>
    <w:p w:rsidR="00701489" w:rsidRPr="00B51D69" w:rsidRDefault="00701489" w:rsidP="00701489">
      <w:pPr>
        <w:pStyle w:val="ListParagraph"/>
        <w:spacing w:after="60"/>
        <w:ind w:left="810"/>
      </w:pPr>
    </w:p>
    <w:p w:rsidR="00061A5D" w:rsidRDefault="00061A5D" w:rsidP="00156883">
      <w:pPr>
        <w:pStyle w:val="ListParagraph"/>
        <w:numPr>
          <w:ilvl w:val="0"/>
          <w:numId w:val="7"/>
        </w:numPr>
        <w:spacing w:after="60"/>
        <w:ind w:left="810"/>
        <w:rPr>
          <w:sz w:val="28"/>
          <w:szCs w:val="28"/>
        </w:rPr>
      </w:pPr>
      <w:r>
        <w:rPr>
          <w:sz w:val="28"/>
          <w:szCs w:val="28"/>
        </w:rPr>
        <w:t>Fungsi uang</w:t>
      </w:r>
    </w:p>
    <w:p w:rsidR="008A2DDA" w:rsidRDefault="00061A5D" w:rsidP="00156883">
      <w:pPr>
        <w:pStyle w:val="NoSpacing"/>
        <w:numPr>
          <w:ilvl w:val="0"/>
          <w:numId w:val="22"/>
        </w:numPr>
        <w:ind w:left="1170"/>
        <w:rPr>
          <w:sz w:val="28"/>
          <w:szCs w:val="28"/>
        </w:rPr>
      </w:pPr>
      <w:r>
        <w:rPr>
          <w:sz w:val="28"/>
          <w:szCs w:val="28"/>
        </w:rPr>
        <w:t>Alat tukar/pembayaran – Medium of exchange</w:t>
      </w:r>
      <w:r>
        <w:rPr>
          <w:sz w:val="28"/>
          <w:szCs w:val="28"/>
          <w:lang w:val="en-US"/>
        </w:rPr>
        <w:t>.</w:t>
      </w:r>
    </w:p>
    <w:p w:rsidR="008A2DDA" w:rsidRDefault="00061A5D" w:rsidP="00156883">
      <w:pPr>
        <w:pStyle w:val="NoSpacing"/>
        <w:numPr>
          <w:ilvl w:val="0"/>
          <w:numId w:val="22"/>
        </w:numPr>
        <w:ind w:left="1170"/>
        <w:rPr>
          <w:sz w:val="28"/>
          <w:szCs w:val="28"/>
        </w:rPr>
      </w:pPr>
      <w:r w:rsidRPr="008A2DDA">
        <w:rPr>
          <w:sz w:val="28"/>
          <w:szCs w:val="28"/>
        </w:rPr>
        <w:t>Alat penyimpan kekayaan – Store of value</w:t>
      </w:r>
      <w:r w:rsidRPr="008A2DDA">
        <w:rPr>
          <w:sz w:val="28"/>
          <w:szCs w:val="28"/>
          <w:lang w:val="en-US"/>
        </w:rPr>
        <w:t>.</w:t>
      </w:r>
    </w:p>
    <w:p w:rsidR="008A2DDA" w:rsidRDefault="00061A5D" w:rsidP="00156883">
      <w:pPr>
        <w:pStyle w:val="NoSpacing"/>
        <w:numPr>
          <w:ilvl w:val="0"/>
          <w:numId w:val="22"/>
        </w:numPr>
        <w:ind w:left="1170"/>
        <w:rPr>
          <w:sz w:val="28"/>
          <w:szCs w:val="28"/>
        </w:rPr>
      </w:pPr>
      <w:r w:rsidRPr="008A2DDA">
        <w:rPr>
          <w:sz w:val="28"/>
          <w:szCs w:val="28"/>
        </w:rPr>
        <w:t>Satuan hitung – unit of account</w:t>
      </w:r>
      <w:r w:rsidRPr="008A2DDA">
        <w:rPr>
          <w:sz w:val="28"/>
          <w:szCs w:val="28"/>
          <w:lang w:val="en-US"/>
        </w:rPr>
        <w:t>.</w:t>
      </w:r>
    </w:p>
    <w:p w:rsidR="00061A5D" w:rsidRPr="008A2DDA" w:rsidRDefault="00061A5D" w:rsidP="00156883">
      <w:pPr>
        <w:pStyle w:val="NoSpacing"/>
        <w:numPr>
          <w:ilvl w:val="0"/>
          <w:numId w:val="22"/>
        </w:numPr>
        <w:ind w:left="1170"/>
        <w:rPr>
          <w:sz w:val="28"/>
          <w:szCs w:val="28"/>
        </w:rPr>
      </w:pPr>
      <w:r w:rsidRPr="008A2DDA">
        <w:rPr>
          <w:sz w:val="28"/>
          <w:szCs w:val="28"/>
        </w:rPr>
        <w:t>Standar pembayaran di kemudian hari – standard of deferred payment</w:t>
      </w:r>
      <w:r w:rsidRPr="008A2DDA">
        <w:rPr>
          <w:sz w:val="28"/>
          <w:szCs w:val="28"/>
          <w:lang w:val="en-US"/>
        </w:rPr>
        <w:t>.</w:t>
      </w:r>
    </w:p>
    <w:p w:rsidR="00061A5D" w:rsidRPr="00B51D69" w:rsidRDefault="00061A5D" w:rsidP="000B74A2">
      <w:pPr>
        <w:pStyle w:val="ListParagraph"/>
        <w:spacing w:after="60"/>
        <w:ind w:left="810"/>
      </w:pPr>
    </w:p>
    <w:p w:rsidR="009454AD" w:rsidRPr="009454AD" w:rsidRDefault="009454AD" w:rsidP="00156883">
      <w:pPr>
        <w:pStyle w:val="ListParagraph"/>
        <w:numPr>
          <w:ilvl w:val="0"/>
          <w:numId w:val="7"/>
        </w:numPr>
        <w:spacing w:after="60"/>
        <w:ind w:left="810"/>
        <w:rPr>
          <w:sz w:val="28"/>
          <w:szCs w:val="28"/>
        </w:rPr>
      </w:pPr>
      <w:r w:rsidRPr="009454AD">
        <w:rPr>
          <w:sz w:val="28"/>
          <w:szCs w:val="28"/>
        </w:rPr>
        <w:t xml:space="preserve">Motif </w:t>
      </w:r>
      <w:r>
        <w:rPr>
          <w:sz w:val="28"/>
          <w:szCs w:val="28"/>
        </w:rPr>
        <w:t xml:space="preserve">(alasan) </w:t>
      </w:r>
      <w:r w:rsidRPr="009454AD">
        <w:rPr>
          <w:sz w:val="28"/>
          <w:szCs w:val="28"/>
        </w:rPr>
        <w:t>permintaan uang (why demand for money) untuk :</w:t>
      </w:r>
    </w:p>
    <w:p w:rsidR="009454AD" w:rsidRDefault="009454AD" w:rsidP="00156883">
      <w:pPr>
        <w:pStyle w:val="NoSpacing"/>
        <w:numPr>
          <w:ilvl w:val="0"/>
          <w:numId w:val="23"/>
        </w:numPr>
        <w:ind w:left="1170"/>
        <w:rPr>
          <w:sz w:val="28"/>
          <w:szCs w:val="28"/>
        </w:rPr>
      </w:pPr>
      <w:r>
        <w:rPr>
          <w:sz w:val="28"/>
          <w:szCs w:val="28"/>
        </w:rPr>
        <w:t>Transaksi (transactions) – berkaitan dengan transaksi barang dan jasa serta lainnya, jadi tergantung pada atau ditentukan oleh Produk Domestik (Nasional) Bruto (PDB/PNB) atau Y.</w:t>
      </w:r>
    </w:p>
    <w:p w:rsidR="009454AD" w:rsidRDefault="009454AD" w:rsidP="00156883">
      <w:pPr>
        <w:pStyle w:val="NoSpacing"/>
        <w:numPr>
          <w:ilvl w:val="0"/>
          <w:numId w:val="23"/>
        </w:numPr>
        <w:ind w:left="1170"/>
        <w:rPr>
          <w:sz w:val="28"/>
          <w:szCs w:val="28"/>
        </w:rPr>
      </w:pPr>
      <w:r w:rsidRPr="009454AD">
        <w:rPr>
          <w:sz w:val="28"/>
          <w:szCs w:val="28"/>
        </w:rPr>
        <w:t xml:space="preserve">Jaga-jaga (precautionary) – kebanyakan jumlah uang yang diminta dan dipegang berarti akan kehilangan bunga yang ditentukan oleh suku bunga (i), sedangkan bila kekecilan akan ada biaya untuk memenuhi keperluan uang yang bisa sama sebesar i. Selain itu, Ekspektasi inflasi </w:t>
      </w:r>
      <m:oMath>
        <m:sPre>
          <m:sPrePr>
            <m:ctrlPr>
              <w:rPr>
                <w:rFonts w:ascii="Cambria Math" w:hAnsi="Cambria Math"/>
                <w:i/>
                <w:sz w:val="28"/>
                <w:szCs w:val="28"/>
              </w:rPr>
            </m:ctrlPr>
          </m:sPrePr>
          <m:sub>
            <m:r>
              <w:rPr>
                <w:rFonts w:ascii="Cambria Math" w:hAnsi="Cambria Math"/>
                <w:sz w:val="28"/>
                <w:szCs w:val="28"/>
              </w:rPr>
              <m:t>P</m:t>
            </m:r>
          </m:sub>
          <m:sup>
            <m:r>
              <w:rPr>
                <w:rFonts w:ascii="Cambria Math" w:hAnsi="Cambria Math"/>
                <w:i/>
                <w:sz w:val="28"/>
                <w:szCs w:val="28"/>
              </w:rPr>
              <w:sym w:font="Symbol" w:char="F0D9"/>
            </m:r>
          </m:sup>
          <m:e>
            <m:r>
              <w:rPr>
                <w:rFonts w:ascii="Cambria Math" w:hAnsi="Cambria Math"/>
                <w:sz w:val="28"/>
                <w:szCs w:val="28"/>
              </w:rPr>
              <m:t>e</m:t>
            </m:r>
          </m:e>
        </m:sPre>
      </m:oMath>
      <w:r w:rsidRPr="009454AD">
        <w:rPr>
          <w:rFonts w:eastAsiaTheme="minorEastAsia"/>
          <w:sz w:val="28"/>
          <w:szCs w:val="28"/>
        </w:rPr>
        <w:t xml:space="preserve"> juga akan mempengaruhi nilai uang yang dipegang.</w:t>
      </w:r>
    </w:p>
    <w:p w:rsidR="009454AD" w:rsidRPr="009454AD" w:rsidRDefault="009454AD" w:rsidP="00156883">
      <w:pPr>
        <w:pStyle w:val="NoSpacing"/>
        <w:numPr>
          <w:ilvl w:val="0"/>
          <w:numId w:val="23"/>
        </w:numPr>
        <w:ind w:left="1170"/>
        <w:rPr>
          <w:sz w:val="28"/>
          <w:szCs w:val="28"/>
        </w:rPr>
      </w:pPr>
      <w:r w:rsidRPr="009454AD">
        <w:rPr>
          <w:sz w:val="28"/>
          <w:szCs w:val="28"/>
        </w:rPr>
        <w:t xml:space="preserve">Spekulasi – keperluan uang untuk spekulasi akan mengakibatkan kehilangan perolehan bunga yang ditentukan oleh suku bunga (i). Selain itu, Ekspektasi inflasi </w:t>
      </w:r>
      <m:oMath>
        <m:sPre>
          <m:sPrePr>
            <m:ctrlPr>
              <w:rPr>
                <w:rFonts w:ascii="Cambria Math" w:hAnsi="Cambria Math"/>
                <w:i/>
                <w:sz w:val="28"/>
                <w:szCs w:val="28"/>
              </w:rPr>
            </m:ctrlPr>
          </m:sPrePr>
          <m:sub>
            <m:r>
              <w:rPr>
                <w:rFonts w:ascii="Cambria Math" w:hAnsi="Cambria Math"/>
                <w:sz w:val="28"/>
                <w:szCs w:val="28"/>
              </w:rPr>
              <m:t>P</m:t>
            </m:r>
          </m:sub>
          <m:sup>
            <m:r>
              <w:rPr>
                <w:rFonts w:ascii="Cambria Math" w:hAnsi="Cambria Math"/>
                <w:i/>
                <w:sz w:val="28"/>
                <w:szCs w:val="28"/>
              </w:rPr>
              <w:sym w:font="Symbol" w:char="F0D9"/>
            </m:r>
          </m:sup>
          <m:e>
            <m:r>
              <w:rPr>
                <w:rFonts w:ascii="Cambria Math" w:hAnsi="Cambria Math"/>
                <w:sz w:val="28"/>
                <w:szCs w:val="28"/>
              </w:rPr>
              <m:t>e</m:t>
            </m:r>
          </m:e>
        </m:sPre>
      </m:oMath>
      <w:r w:rsidRPr="009454AD">
        <w:rPr>
          <w:rFonts w:eastAsiaTheme="minorEastAsia"/>
          <w:sz w:val="28"/>
          <w:szCs w:val="28"/>
        </w:rPr>
        <w:t xml:space="preserve"> juga akan mempengaruhi nilai uang yang dipegang.</w:t>
      </w:r>
    </w:p>
    <w:p w:rsidR="009454AD" w:rsidRDefault="009454AD" w:rsidP="00701489">
      <w:pPr>
        <w:pStyle w:val="NoSpacing"/>
        <w:ind w:left="450" w:hanging="318"/>
        <w:rPr>
          <w:rFonts w:eastAsiaTheme="minorEastAsia"/>
          <w:b/>
          <w:sz w:val="28"/>
          <w:szCs w:val="28"/>
        </w:rPr>
      </w:pPr>
      <w:r>
        <w:rPr>
          <w:sz w:val="28"/>
          <w:szCs w:val="28"/>
        </w:rPr>
        <w:t xml:space="preserve">     Dengan demikian, fungsi (matematik) permintaan uang (demand for money)  L menjadi :       </w:t>
      </w:r>
      <w:r w:rsidRPr="00893EE1">
        <w:rPr>
          <w:b/>
          <w:sz w:val="28"/>
          <w:szCs w:val="28"/>
        </w:rPr>
        <w:t xml:space="preserve">L </w:t>
      </w:r>
      <w:r>
        <w:rPr>
          <w:b/>
          <w:sz w:val="28"/>
          <w:szCs w:val="28"/>
        </w:rPr>
        <w:t xml:space="preserve"> </w:t>
      </w:r>
      <w:r w:rsidRPr="00893EE1">
        <w:rPr>
          <w:b/>
          <w:sz w:val="28"/>
          <w:szCs w:val="28"/>
        </w:rPr>
        <w:t xml:space="preserve">=  f (Y, i, </w:t>
      </w:r>
      <m:oMath>
        <m:sPre>
          <m:sPrePr>
            <m:ctrlPr>
              <w:rPr>
                <w:rFonts w:ascii="Cambria Math" w:hAnsi="Cambria Math"/>
                <w:b/>
                <w:i/>
                <w:sz w:val="28"/>
                <w:szCs w:val="28"/>
              </w:rPr>
            </m:ctrlPr>
          </m:sPrePr>
          <m:sub>
            <m:r>
              <m:rPr>
                <m:sty m:val="bi"/>
              </m:rPr>
              <w:rPr>
                <w:rFonts w:ascii="Cambria Math" w:hAnsi="Cambria Math"/>
                <w:sz w:val="28"/>
                <w:szCs w:val="28"/>
              </w:rPr>
              <m:t>P</m:t>
            </m:r>
          </m:sub>
          <m:sup>
            <m:r>
              <m:rPr>
                <m:sty m:val="bi"/>
              </m:rPr>
              <w:rPr>
                <w:rFonts w:ascii="Cambria Math" w:hAnsi="Cambria Math"/>
                <w:b/>
                <w:i/>
                <w:sz w:val="28"/>
                <w:szCs w:val="28"/>
              </w:rPr>
              <w:sym w:font="Symbol" w:char="F0D9"/>
            </m:r>
          </m:sup>
          <m:e>
            <m:r>
              <m:rPr>
                <m:sty m:val="bi"/>
              </m:rPr>
              <w:rPr>
                <w:rFonts w:ascii="Cambria Math" w:hAnsi="Cambria Math"/>
                <w:sz w:val="28"/>
                <w:szCs w:val="28"/>
              </w:rPr>
              <m:t>e)</m:t>
            </m:r>
          </m:e>
        </m:sPre>
      </m:oMath>
      <w:r w:rsidRPr="00893EE1">
        <w:rPr>
          <w:rFonts w:eastAsiaTheme="minorEastAsia"/>
          <w:b/>
          <w:sz w:val="28"/>
          <w:szCs w:val="28"/>
        </w:rPr>
        <w:t xml:space="preserve"> </w:t>
      </w:r>
      <w:r>
        <w:rPr>
          <w:rFonts w:eastAsiaTheme="minorEastAsia"/>
          <w:b/>
          <w:sz w:val="28"/>
          <w:szCs w:val="28"/>
        </w:rPr>
        <w:t xml:space="preserve"> </w:t>
      </w:r>
    </w:p>
    <w:p w:rsidR="009454AD" w:rsidRPr="00C51B97" w:rsidRDefault="009454AD" w:rsidP="009454AD">
      <w:pPr>
        <w:pStyle w:val="NoSpacing"/>
        <w:ind w:left="318" w:hanging="318"/>
        <w:rPr>
          <w:rFonts w:eastAsiaTheme="minorEastAsia"/>
          <w:b/>
          <w:sz w:val="16"/>
          <w:szCs w:val="16"/>
        </w:rPr>
      </w:pPr>
      <w:r>
        <w:rPr>
          <w:rFonts w:eastAsiaTheme="minorEastAsia"/>
          <w:b/>
          <w:sz w:val="28"/>
          <w:szCs w:val="28"/>
        </w:rPr>
        <w:t xml:space="preserve"> </w:t>
      </w:r>
    </w:p>
    <w:p w:rsidR="009454AD" w:rsidRDefault="009454AD" w:rsidP="009454AD">
      <w:pPr>
        <w:pStyle w:val="NoSpacing"/>
        <w:ind w:left="318" w:hanging="318"/>
        <w:rPr>
          <w:rFonts w:eastAsiaTheme="minorEastAsia"/>
          <w:b/>
          <w:sz w:val="28"/>
          <w:szCs w:val="28"/>
        </w:rPr>
      </w:pPr>
      <w:r>
        <w:rPr>
          <w:rFonts w:eastAsiaTheme="minorEastAsia"/>
          <w:b/>
          <w:sz w:val="28"/>
          <w:szCs w:val="28"/>
        </w:rPr>
        <w:t xml:space="preserve">                                              dan</w:t>
      </w:r>
    </w:p>
    <w:p w:rsidR="009454AD" w:rsidRPr="00C51B97" w:rsidRDefault="009454AD" w:rsidP="009454AD">
      <w:pPr>
        <w:pStyle w:val="NoSpacing"/>
        <w:ind w:left="318" w:hanging="318"/>
        <w:rPr>
          <w:rFonts w:eastAsiaTheme="minorEastAsia"/>
          <w:b/>
          <w:sz w:val="16"/>
          <w:szCs w:val="16"/>
        </w:rPr>
      </w:pPr>
    </w:p>
    <w:p w:rsidR="009454AD" w:rsidRDefault="009454AD" w:rsidP="009454AD">
      <w:pPr>
        <w:pStyle w:val="NoSpacing"/>
        <w:ind w:left="318" w:hanging="318"/>
        <w:rPr>
          <w:rFonts w:eastAsiaTheme="minorEastAsia"/>
          <w:b/>
          <w:sz w:val="28"/>
          <w:szCs w:val="28"/>
        </w:rPr>
      </w:pPr>
      <w:r>
        <w:rPr>
          <w:rFonts w:eastAsiaTheme="minorEastAsia"/>
          <w:b/>
          <w:sz w:val="28"/>
          <w:szCs w:val="28"/>
        </w:rPr>
        <w:lastRenderedPageBreak/>
        <w:t xml:space="preserve">                                L  =  </w:t>
      </w:r>
      <m:oMath>
        <m:f>
          <m:fPr>
            <m:ctrlPr>
              <w:rPr>
                <w:rFonts w:ascii="Cambria Math" w:eastAsiaTheme="minorEastAsia" w:hAnsi="Cambria Math"/>
                <w:b/>
                <w:i/>
                <w:sz w:val="28"/>
                <w:szCs w:val="28"/>
              </w:rPr>
            </m:ctrlPr>
          </m:fPr>
          <m:num>
            <m:sSub>
              <m:sSubPr>
                <m:ctrlPr>
                  <w:rPr>
                    <w:rFonts w:ascii="Cambria Math" w:eastAsiaTheme="minorEastAsia" w:hAnsi="Cambria Math"/>
                    <w:b/>
                    <w:i/>
                    <w:sz w:val="28"/>
                    <w:szCs w:val="28"/>
                  </w:rPr>
                </m:ctrlPr>
              </m:sSubPr>
              <m:e>
                <m:r>
                  <m:rPr>
                    <m:sty m:val="bi"/>
                  </m:rPr>
                  <w:rPr>
                    <w:rFonts w:ascii="Cambria Math" w:eastAsiaTheme="minorEastAsia" w:hAnsi="Cambria Math"/>
                    <w:sz w:val="28"/>
                    <w:szCs w:val="28"/>
                  </w:rPr>
                  <m:t>M</m:t>
                </m:r>
              </m:e>
              <m:sub>
                <m:r>
                  <m:rPr>
                    <m:sty m:val="bi"/>
                  </m:rPr>
                  <w:rPr>
                    <w:rFonts w:ascii="Cambria Math" w:eastAsiaTheme="minorEastAsia" w:hAnsi="Cambria Math"/>
                    <w:sz w:val="28"/>
                    <w:szCs w:val="28"/>
                  </w:rPr>
                  <m:t>d</m:t>
                </m:r>
              </m:sub>
            </m:sSub>
          </m:num>
          <m:den>
            <m:r>
              <m:rPr>
                <m:sty m:val="bi"/>
              </m:rPr>
              <w:rPr>
                <w:rFonts w:ascii="Cambria Math" w:eastAsiaTheme="minorEastAsia" w:hAnsi="Cambria Math"/>
                <w:sz w:val="28"/>
                <w:szCs w:val="28"/>
              </w:rPr>
              <m:t>P</m:t>
            </m:r>
          </m:den>
        </m:f>
      </m:oMath>
      <w:r>
        <w:rPr>
          <w:rFonts w:eastAsiaTheme="minorEastAsia"/>
          <w:b/>
          <w:sz w:val="28"/>
          <w:szCs w:val="28"/>
        </w:rPr>
        <w:t xml:space="preserve">  =  </w:t>
      </w:r>
      <m:oMath>
        <m:f>
          <m:fPr>
            <m:ctrlPr>
              <w:rPr>
                <w:rFonts w:ascii="Cambria Math" w:eastAsiaTheme="minorEastAsia" w:hAnsi="Cambria Math"/>
                <w:b/>
                <w:i/>
                <w:sz w:val="28"/>
                <w:szCs w:val="28"/>
              </w:rPr>
            </m:ctrlPr>
          </m:fPr>
          <m:num>
            <m:r>
              <m:rPr>
                <m:sty m:val="bi"/>
              </m:rPr>
              <w:rPr>
                <w:rFonts w:ascii="Cambria Math" w:eastAsiaTheme="minorEastAsia" w:hAnsi="Cambria Math"/>
                <w:sz w:val="28"/>
                <w:szCs w:val="28"/>
              </w:rPr>
              <m:t>Permintaan uang nominal</m:t>
            </m:r>
          </m:num>
          <m:den>
            <m:r>
              <m:rPr>
                <m:sty m:val="bi"/>
              </m:rPr>
              <w:rPr>
                <w:rFonts w:ascii="Cambria Math" w:eastAsiaTheme="minorEastAsia" w:hAnsi="Cambria Math"/>
                <w:sz w:val="28"/>
                <w:szCs w:val="28"/>
              </w:rPr>
              <m:t>Harga</m:t>
            </m:r>
          </m:den>
        </m:f>
        <m:r>
          <m:rPr>
            <m:sty m:val="bi"/>
          </m:rPr>
          <w:rPr>
            <w:rFonts w:ascii="Cambria Math" w:eastAsiaTheme="minorEastAsia" w:hAnsi="Cambria Math"/>
            <w:sz w:val="28"/>
            <w:szCs w:val="28"/>
          </w:rPr>
          <m:t xml:space="preserve">  =  </m:t>
        </m:r>
      </m:oMath>
      <w:r>
        <w:rPr>
          <w:rFonts w:eastAsiaTheme="minorEastAsia"/>
          <w:b/>
          <w:sz w:val="28"/>
          <w:szCs w:val="28"/>
        </w:rPr>
        <w:t>Permintaan Uang Riil</w:t>
      </w:r>
    </w:p>
    <w:p w:rsidR="009454AD" w:rsidRPr="00C51B97" w:rsidRDefault="009454AD" w:rsidP="009454AD">
      <w:pPr>
        <w:pStyle w:val="NoSpacing"/>
        <w:ind w:left="318" w:hanging="318"/>
        <w:rPr>
          <w:rFonts w:eastAsiaTheme="minorEastAsia"/>
          <w:b/>
          <w:sz w:val="16"/>
          <w:szCs w:val="16"/>
        </w:rPr>
      </w:pPr>
    </w:p>
    <w:p w:rsidR="009454AD" w:rsidRDefault="009454AD" w:rsidP="009454AD">
      <w:pPr>
        <w:pStyle w:val="NoSpacing"/>
        <w:ind w:left="318" w:hanging="318"/>
        <w:rPr>
          <w:rFonts w:eastAsiaTheme="minorEastAsia"/>
          <w:b/>
          <w:sz w:val="28"/>
          <w:szCs w:val="28"/>
        </w:rPr>
      </w:pPr>
      <w:r>
        <w:rPr>
          <w:rFonts w:eastAsiaTheme="minorEastAsia"/>
          <w:b/>
          <w:sz w:val="28"/>
          <w:szCs w:val="28"/>
        </w:rPr>
        <w:t xml:space="preserve">                                              dan                 </w:t>
      </w:r>
    </w:p>
    <w:p w:rsidR="009454AD" w:rsidRDefault="009454AD" w:rsidP="009454AD">
      <w:pPr>
        <w:pStyle w:val="NoSpacing"/>
        <w:ind w:left="318" w:hanging="318"/>
        <w:rPr>
          <w:rFonts w:eastAsiaTheme="minorEastAsia"/>
          <w:b/>
          <w:sz w:val="28"/>
          <w:szCs w:val="28"/>
        </w:rPr>
      </w:pPr>
      <w:r>
        <w:rPr>
          <w:rFonts w:eastAsiaTheme="minorEastAsia"/>
          <w:b/>
          <w:sz w:val="28"/>
          <w:szCs w:val="28"/>
        </w:rPr>
        <w:t xml:space="preserve">                                              </w:t>
      </w:r>
    </w:p>
    <w:p w:rsidR="009454AD" w:rsidRDefault="009454AD" w:rsidP="009454AD">
      <w:pPr>
        <w:pStyle w:val="NoSpacing"/>
        <w:ind w:left="318" w:hanging="318"/>
        <w:rPr>
          <w:rFonts w:eastAsiaTheme="minorEastAsia"/>
          <w:sz w:val="28"/>
          <w:szCs w:val="28"/>
        </w:rPr>
      </w:pPr>
      <w:r>
        <w:rPr>
          <w:rFonts w:eastAsiaTheme="minorEastAsia"/>
          <w:b/>
          <w:sz w:val="28"/>
          <w:szCs w:val="28"/>
        </w:rPr>
        <w:t xml:space="preserve">                               i  =  i</w:t>
      </w:r>
      <w:r>
        <w:rPr>
          <w:rFonts w:eastAsiaTheme="minorEastAsia"/>
          <w:b/>
          <w:sz w:val="28"/>
          <w:szCs w:val="28"/>
          <w:vertAlign w:val="subscript"/>
        </w:rPr>
        <w:t>R</w:t>
      </w:r>
      <w:r>
        <w:rPr>
          <w:rFonts w:eastAsiaTheme="minorEastAsia"/>
          <w:b/>
          <w:sz w:val="28"/>
          <w:szCs w:val="28"/>
        </w:rPr>
        <w:t xml:space="preserve">  +  </w:t>
      </w:r>
      <m:oMath>
        <m:sPre>
          <m:sPrePr>
            <m:ctrlPr>
              <w:rPr>
                <w:rFonts w:ascii="Cambria Math" w:hAnsi="Cambria Math"/>
                <w:i/>
                <w:sz w:val="28"/>
                <w:szCs w:val="28"/>
              </w:rPr>
            </m:ctrlPr>
          </m:sPrePr>
          <m:sub>
            <m:r>
              <w:rPr>
                <w:rFonts w:ascii="Cambria Math" w:hAnsi="Cambria Math"/>
                <w:sz w:val="28"/>
                <w:szCs w:val="28"/>
              </w:rPr>
              <m:t>P</m:t>
            </m:r>
          </m:sub>
          <m:sup>
            <m:r>
              <w:rPr>
                <w:rFonts w:ascii="Cambria Math" w:hAnsi="Cambria Math"/>
                <w:i/>
                <w:sz w:val="28"/>
                <w:szCs w:val="28"/>
              </w:rPr>
              <w:sym w:font="Symbol" w:char="F0D9"/>
            </m:r>
          </m:sup>
          <m:e>
            <m:r>
              <w:rPr>
                <w:rFonts w:ascii="Cambria Math" w:hAnsi="Cambria Math"/>
                <w:sz w:val="28"/>
                <w:szCs w:val="28"/>
              </w:rPr>
              <m:t>e</m:t>
            </m:r>
          </m:e>
        </m:sPre>
      </m:oMath>
      <w:r>
        <w:rPr>
          <w:rFonts w:eastAsiaTheme="minorEastAsia"/>
          <w:sz w:val="28"/>
          <w:szCs w:val="28"/>
        </w:rPr>
        <w:t xml:space="preserve">   ---  nominal suku bunga  =  suku bunga riil  +  </w:t>
      </w:r>
      <m:oMath>
        <m:sPre>
          <m:sPrePr>
            <m:ctrlPr>
              <w:rPr>
                <w:rFonts w:ascii="Cambria Math" w:hAnsi="Cambria Math"/>
                <w:i/>
                <w:sz w:val="28"/>
                <w:szCs w:val="28"/>
              </w:rPr>
            </m:ctrlPr>
          </m:sPrePr>
          <m:sub>
            <m:r>
              <w:rPr>
                <w:rFonts w:ascii="Cambria Math" w:hAnsi="Cambria Math"/>
                <w:sz w:val="28"/>
                <w:szCs w:val="28"/>
              </w:rPr>
              <m:t>P</m:t>
            </m:r>
          </m:sub>
          <m:sup>
            <m:r>
              <w:rPr>
                <w:rFonts w:ascii="Cambria Math" w:hAnsi="Cambria Math"/>
                <w:i/>
                <w:sz w:val="28"/>
                <w:szCs w:val="28"/>
              </w:rPr>
              <w:sym w:font="Symbol" w:char="F0D9"/>
            </m:r>
          </m:sup>
          <m:e>
            <m:r>
              <w:rPr>
                <w:rFonts w:ascii="Cambria Math" w:hAnsi="Cambria Math"/>
                <w:sz w:val="28"/>
                <w:szCs w:val="28"/>
              </w:rPr>
              <m:t>e</m:t>
            </m:r>
          </m:e>
        </m:sPre>
      </m:oMath>
    </w:p>
    <w:p w:rsidR="009454AD" w:rsidRDefault="009454AD" w:rsidP="009454AD">
      <w:pPr>
        <w:pStyle w:val="NoSpacing"/>
        <w:ind w:left="318" w:hanging="318"/>
        <w:rPr>
          <w:rFonts w:eastAsiaTheme="minorEastAsia"/>
          <w:b/>
          <w:sz w:val="28"/>
          <w:szCs w:val="28"/>
        </w:rPr>
      </w:pPr>
      <w:r>
        <w:rPr>
          <w:rFonts w:eastAsiaTheme="minorEastAsia"/>
          <w:b/>
          <w:sz w:val="28"/>
          <w:szCs w:val="28"/>
        </w:rPr>
        <w:t xml:space="preserve">                                                           (Fisher equation)</w:t>
      </w:r>
    </w:p>
    <w:p w:rsidR="00621DA5" w:rsidRDefault="00621DA5" w:rsidP="000B74A2">
      <w:pPr>
        <w:pStyle w:val="ListParagraph"/>
        <w:spacing w:after="60"/>
        <w:ind w:left="810"/>
        <w:rPr>
          <w:rFonts w:eastAsiaTheme="minorEastAsia"/>
          <w:sz w:val="28"/>
          <w:szCs w:val="28"/>
        </w:rPr>
      </w:pPr>
      <w:r>
        <w:rPr>
          <w:sz w:val="28"/>
          <w:szCs w:val="28"/>
        </w:rPr>
        <w:t xml:space="preserve">                                   </w:t>
      </w:r>
      <w:r w:rsidR="00F678BB">
        <w:rPr>
          <w:sz w:val="28"/>
          <w:szCs w:val="28"/>
        </w:rPr>
        <w:t>Fisher equation asli :  (1 +</w:t>
      </w:r>
      <w:r w:rsidR="00F678BB" w:rsidRPr="00F678BB">
        <w:rPr>
          <w:sz w:val="28"/>
          <w:szCs w:val="28"/>
        </w:rPr>
        <w:t xml:space="preserve"> </w:t>
      </w:r>
      <w:r w:rsidR="00F678BB" w:rsidRPr="00F678BB">
        <w:rPr>
          <w:rFonts w:eastAsiaTheme="minorEastAsia"/>
          <w:sz w:val="28"/>
          <w:szCs w:val="28"/>
        </w:rPr>
        <w:t xml:space="preserve">i)  =  </w:t>
      </w:r>
      <w:r w:rsidR="00F678BB">
        <w:rPr>
          <w:rFonts w:eastAsiaTheme="minorEastAsia"/>
          <w:sz w:val="28"/>
          <w:szCs w:val="28"/>
        </w:rPr>
        <w:t xml:space="preserve">(1 + </w:t>
      </w:r>
      <w:r w:rsidR="00F678BB" w:rsidRPr="00F678BB">
        <w:rPr>
          <w:rFonts w:eastAsiaTheme="minorEastAsia"/>
          <w:sz w:val="28"/>
          <w:szCs w:val="28"/>
        </w:rPr>
        <w:t>i</w:t>
      </w:r>
      <w:r w:rsidR="00F678BB" w:rsidRPr="00F678BB">
        <w:rPr>
          <w:rFonts w:eastAsiaTheme="minorEastAsia"/>
          <w:sz w:val="28"/>
          <w:szCs w:val="28"/>
          <w:vertAlign w:val="subscript"/>
        </w:rPr>
        <w:t>R</w:t>
      </w:r>
      <w:r w:rsidR="00F678BB">
        <w:rPr>
          <w:rFonts w:eastAsiaTheme="minorEastAsia"/>
          <w:sz w:val="28"/>
          <w:szCs w:val="28"/>
        </w:rPr>
        <w:t xml:space="preserve">)(1 + </w:t>
      </w:r>
      <m:oMath>
        <m:sPre>
          <m:sPrePr>
            <m:ctrlPr>
              <w:rPr>
                <w:rFonts w:ascii="Cambria Math" w:hAnsi="Cambria Math"/>
                <w:i/>
                <w:sz w:val="28"/>
                <w:szCs w:val="28"/>
              </w:rPr>
            </m:ctrlPr>
          </m:sPrePr>
          <m:sub>
            <m:r>
              <w:rPr>
                <w:rFonts w:ascii="Cambria Math" w:hAnsi="Cambria Math"/>
                <w:sz w:val="28"/>
                <w:szCs w:val="28"/>
              </w:rPr>
              <m:t>P</m:t>
            </m:r>
          </m:sub>
          <m:sup>
            <m:r>
              <w:rPr>
                <w:rFonts w:ascii="Cambria Math" w:hAnsi="Cambria Math"/>
                <w:i/>
                <w:sz w:val="28"/>
                <w:szCs w:val="28"/>
              </w:rPr>
              <w:sym w:font="Symbol" w:char="F0D9"/>
            </m:r>
          </m:sup>
          <m:e>
            <m:r>
              <w:rPr>
                <w:rFonts w:ascii="Cambria Math" w:hAnsi="Cambria Math"/>
                <w:sz w:val="28"/>
                <w:szCs w:val="28"/>
              </w:rPr>
              <m:t>e</m:t>
            </m:r>
          </m:e>
        </m:sPre>
      </m:oMath>
      <w:r w:rsidR="00F678BB">
        <w:rPr>
          <w:rFonts w:eastAsiaTheme="minorEastAsia"/>
          <w:sz w:val="28"/>
          <w:szCs w:val="28"/>
        </w:rPr>
        <w:t>)</w:t>
      </w:r>
      <w:r>
        <w:rPr>
          <w:rFonts w:eastAsiaTheme="minorEastAsia"/>
          <w:sz w:val="28"/>
          <w:szCs w:val="28"/>
        </w:rPr>
        <w:t xml:space="preserve">, jadi :                </w:t>
      </w:r>
    </w:p>
    <w:p w:rsidR="000B74A2" w:rsidRDefault="00621DA5" w:rsidP="000B74A2">
      <w:pPr>
        <w:pStyle w:val="ListParagraph"/>
        <w:spacing w:after="60"/>
        <w:ind w:left="810"/>
        <w:rPr>
          <w:rFonts w:eastAsiaTheme="minorEastAsia"/>
          <w:sz w:val="28"/>
          <w:szCs w:val="28"/>
        </w:rPr>
      </w:pPr>
      <w:r>
        <w:rPr>
          <w:rFonts w:eastAsiaTheme="minorEastAsia"/>
          <w:sz w:val="28"/>
          <w:szCs w:val="28"/>
        </w:rPr>
        <w:t xml:space="preserve">                                        </w:t>
      </w:r>
      <w:proofErr w:type="gramStart"/>
      <w:r w:rsidRPr="00621DA5">
        <w:rPr>
          <w:rFonts w:eastAsiaTheme="minorEastAsia"/>
          <w:sz w:val="28"/>
          <w:szCs w:val="28"/>
        </w:rPr>
        <w:t>i</w:t>
      </w:r>
      <w:r w:rsidRPr="00621DA5">
        <w:rPr>
          <w:rFonts w:eastAsiaTheme="minorEastAsia"/>
          <w:sz w:val="28"/>
          <w:szCs w:val="28"/>
          <w:vertAlign w:val="subscript"/>
        </w:rPr>
        <w:t>R</w:t>
      </w:r>
      <w:proofErr w:type="gramEnd"/>
      <w:r>
        <w:rPr>
          <w:rFonts w:eastAsiaTheme="minorEastAsia"/>
          <w:sz w:val="28"/>
          <w:szCs w:val="28"/>
        </w:rPr>
        <w:t xml:space="preserve"> = </w:t>
      </w:r>
      <m:oMath>
        <m:r>
          <w:rPr>
            <w:rFonts w:ascii="Cambria Math" w:eastAsiaTheme="minorEastAsia" w:hAnsi="Cambria Math"/>
            <w:sz w:val="28"/>
            <w:szCs w:val="28"/>
          </w:rPr>
          <m:t xml:space="preserve"> </m:t>
        </m:r>
        <m:f>
          <m:fPr>
            <m:ctrlPr>
              <w:rPr>
                <w:rFonts w:ascii="Cambria Math" w:eastAsiaTheme="minorEastAsia" w:hAnsi="Cambria Math"/>
                <w:i/>
                <w:sz w:val="28"/>
                <w:szCs w:val="28"/>
              </w:rPr>
            </m:ctrlPr>
          </m:fPr>
          <m:num>
            <m:r>
              <m:rPr>
                <m:sty m:val="p"/>
              </m:rPr>
              <w:rPr>
                <w:rFonts w:ascii="Cambria Math" w:hAnsi="Cambria Math"/>
                <w:sz w:val="28"/>
                <w:szCs w:val="28"/>
              </w:rPr>
              <m:t xml:space="preserve">(1 + </m:t>
            </m:r>
            <m:r>
              <m:rPr>
                <m:sty m:val="p"/>
              </m:rPr>
              <w:rPr>
                <w:rFonts w:ascii="Cambria Math" w:eastAsiaTheme="minorEastAsia" w:hAnsi="Cambria Math"/>
                <w:sz w:val="28"/>
                <w:szCs w:val="28"/>
              </w:rPr>
              <m:t>i)</m:t>
            </m:r>
          </m:num>
          <m:den>
            <m:r>
              <m:rPr>
                <m:sty m:val="p"/>
              </m:rPr>
              <w:rPr>
                <w:rFonts w:ascii="Cambria Math" w:eastAsiaTheme="minorEastAsia" w:hAnsi="Cambria Math"/>
                <w:sz w:val="28"/>
                <w:szCs w:val="28"/>
              </w:rPr>
              <m:t xml:space="preserve">(1 + </m:t>
            </m:r>
            <m:sPre>
              <m:sPrePr>
                <m:ctrlPr>
                  <w:rPr>
                    <w:rFonts w:ascii="Cambria Math" w:hAnsi="Cambria Math"/>
                    <w:i/>
                    <w:sz w:val="28"/>
                    <w:szCs w:val="28"/>
                  </w:rPr>
                </m:ctrlPr>
              </m:sPrePr>
              <m:sub>
                <m:r>
                  <w:rPr>
                    <w:rFonts w:ascii="Cambria Math" w:hAnsi="Cambria Math"/>
                    <w:sz w:val="28"/>
                    <w:szCs w:val="28"/>
                  </w:rPr>
                  <m:t>P</m:t>
                </m:r>
              </m:sub>
              <m:sup>
                <m:r>
                  <w:rPr>
                    <w:rFonts w:ascii="Cambria Math" w:hAnsi="Cambria Math"/>
                    <w:i/>
                    <w:sz w:val="28"/>
                    <w:szCs w:val="28"/>
                  </w:rPr>
                  <w:sym w:font="Symbol" w:char="F0D9"/>
                </m:r>
              </m:sup>
              <m:e>
                <m:r>
                  <w:rPr>
                    <w:rFonts w:ascii="Cambria Math" w:hAnsi="Cambria Math"/>
                    <w:sz w:val="28"/>
                    <w:szCs w:val="28"/>
                  </w:rPr>
                  <m:t>e</m:t>
                </m:r>
              </m:e>
            </m:sPre>
            <m:r>
              <m:rPr>
                <m:sty m:val="p"/>
              </m:rPr>
              <w:rPr>
                <w:rFonts w:ascii="Cambria Math" w:eastAsiaTheme="minorEastAsia" w:hAnsi="Cambria Math"/>
                <w:sz w:val="28"/>
                <w:szCs w:val="28"/>
              </w:rPr>
              <m:t>)</m:t>
            </m:r>
          </m:den>
        </m:f>
      </m:oMath>
      <w:r>
        <w:rPr>
          <w:rFonts w:eastAsiaTheme="minorEastAsia"/>
          <w:sz w:val="28"/>
          <w:szCs w:val="28"/>
        </w:rPr>
        <w:t xml:space="preserve"> </w:t>
      </w:r>
      <w:r>
        <w:rPr>
          <w:rFonts w:ascii="Times New Roman" w:eastAsiaTheme="minorEastAsia" w:hAnsi="Times New Roman" w:cs="Times New Roman"/>
          <w:sz w:val="28"/>
          <w:szCs w:val="28"/>
        </w:rPr>
        <w:t>−</w:t>
      </w:r>
      <w:r>
        <w:rPr>
          <w:rFonts w:eastAsiaTheme="minorEastAsia"/>
          <w:sz w:val="28"/>
          <w:szCs w:val="28"/>
        </w:rPr>
        <w:t xml:space="preserve"> 1      </w:t>
      </w:r>
      <w:r w:rsidR="007C3F63">
        <w:rPr>
          <w:rFonts w:eastAsiaTheme="minorEastAsia"/>
          <w:sz w:val="28"/>
          <w:szCs w:val="28"/>
        </w:rPr>
        <w:t xml:space="preserve"> </w:t>
      </w:r>
      <w:r>
        <w:rPr>
          <w:rFonts w:eastAsiaTheme="minorEastAsia"/>
          <w:sz w:val="28"/>
          <w:szCs w:val="28"/>
        </w:rPr>
        <w:t xml:space="preserve">atau      </w:t>
      </w:r>
      <w:r w:rsidR="00154CEC" w:rsidRPr="00621DA5">
        <w:rPr>
          <w:rFonts w:eastAsiaTheme="minorEastAsia"/>
          <w:sz w:val="28"/>
          <w:szCs w:val="28"/>
        </w:rPr>
        <w:t>i</w:t>
      </w:r>
      <w:r w:rsidR="00154CEC" w:rsidRPr="00621DA5">
        <w:rPr>
          <w:rFonts w:eastAsiaTheme="minorEastAsia"/>
          <w:sz w:val="28"/>
          <w:szCs w:val="28"/>
          <w:vertAlign w:val="subscript"/>
        </w:rPr>
        <w:t>R</w:t>
      </w:r>
      <w:r>
        <w:rPr>
          <w:rFonts w:eastAsiaTheme="minorEastAsia"/>
          <w:sz w:val="28"/>
          <w:szCs w:val="28"/>
        </w:rPr>
        <w:t xml:space="preserve"> =  </w:t>
      </w:r>
      <m:oMath>
        <m:f>
          <m:fPr>
            <m:ctrlPr>
              <w:rPr>
                <w:rFonts w:ascii="Cambria Math" w:eastAsiaTheme="minorEastAsia" w:hAnsi="Cambria Math"/>
                <w:i/>
                <w:sz w:val="28"/>
                <w:szCs w:val="28"/>
              </w:rPr>
            </m:ctrlPr>
          </m:fPr>
          <m:num>
            <m:r>
              <m:rPr>
                <m:sty m:val="p"/>
              </m:rPr>
              <w:rPr>
                <w:rFonts w:ascii="Cambria Math" w:hAnsi="Cambria Math"/>
                <w:sz w:val="28"/>
                <w:szCs w:val="28"/>
              </w:rPr>
              <m:t>(</m:t>
            </m:r>
            <m:r>
              <m:rPr>
                <m:sty m:val="p"/>
              </m:rPr>
              <w:rPr>
                <w:rFonts w:ascii="Cambria Math" w:eastAsiaTheme="minorEastAsia" w:hAnsi="Cambria Math"/>
                <w:sz w:val="28"/>
                <w:szCs w:val="28"/>
              </w:rPr>
              <m:t xml:space="preserve">i </m:t>
            </m:r>
            <m:r>
              <m:rPr>
                <m:sty m:val="p"/>
              </m:rPr>
              <w:rPr>
                <w:rFonts w:ascii="Cambria Math" w:eastAsiaTheme="minorEastAsia" w:hAnsi="Cambria Math" w:cs="Times New Roman"/>
                <w:sz w:val="28"/>
                <w:szCs w:val="28"/>
              </w:rPr>
              <m:t>-</m:t>
            </m:r>
            <m:r>
              <m:rPr>
                <m:sty m:val="p"/>
              </m:rPr>
              <w:rPr>
                <w:rFonts w:ascii="Cambria Math" w:eastAsiaTheme="minorEastAsia" w:hAnsi="Cambria Math"/>
                <w:sz w:val="28"/>
                <w:szCs w:val="28"/>
              </w:rPr>
              <m:t xml:space="preserve"> </m:t>
            </m:r>
            <m:sPre>
              <m:sPrePr>
                <m:ctrlPr>
                  <w:rPr>
                    <w:rFonts w:ascii="Cambria Math" w:hAnsi="Cambria Math"/>
                    <w:i/>
                    <w:sz w:val="28"/>
                    <w:szCs w:val="28"/>
                  </w:rPr>
                </m:ctrlPr>
              </m:sPrePr>
              <m:sub>
                <m:r>
                  <w:rPr>
                    <w:rFonts w:ascii="Cambria Math" w:hAnsi="Cambria Math"/>
                    <w:sz w:val="28"/>
                    <w:szCs w:val="28"/>
                  </w:rPr>
                  <m:t>P</m:t>
                </m:r>
              </m:sub>
              <m:sup>
                <m:r>
                  <w:rPr>
                    <w:rFonts w:ascii="Cambria Math" w:hAnsi="Cambria Math"/>
                    <w:i/>
                    <w:sz w:val="28"/>
                    <w:szCs w:val="28"/>
                  </w:rPr>
                  <w:sym w:font="Symbol" w:char="F0D9"/>
                </m:r>
              </m:sup>
              <m:e>
                <m:r>
                  <w:rPr>
                    <w:rFonts w:ascii="Cambria Math" w:hAnsi="Cambria Math"/>
                    <w:sz w:val="28"/>
                    <w:szCs w:val="28"/>
                  </w:rPr>
                  <m:t>e</m:t>
                </m:r>
              </m:e>
            </m:sPre>
            <m:r>
              <m:rPr>
                <m:sty m:val="p"/>
              </m:rPr>
              <w:rPr>
                <w:rFonts w:ascii="Cambria Math" w:eastAsiaTheme="minorEastAsia" w:hAnsi="Cambria Math"/>
                <w:sz w:val="28"/>
                <w:szCs w:val="28"/>
              </w:rPr>
              <m:t>)</m:t>
            </m:r>
          </m:num>
          <m:den>
            <m:r>
              <m:rPr>
                <m:sty m:val="p"/>
              </m:rPr>
              <w:rPr>
                <w:rFonts w:ascii="Cambria Math" w:eastAsiaTheme="minorEastAsia" w:hAnsi="Cambria Math"/>
                <w:sz w:val="28"/>
                <w:szCs w:val="28"/>
              </w:rPr>
              <m:t xml:space="preserve">(1 + </m:t>
            </m:r>
            <m:sPre>
              <m:sPrePr>
                <m:ctrlPr>
                  <w:rPr>
                    <w:rFonts w:ascii="Cambria Math" w:hAnsi="Cambria Math"/>
                    <w:i/>
                    <w:sz w:val="28"/>
                    <w:szCs w:val="28"/>
                  </w:rPr>
                </m:ctrlPr>
              </m:sPrePr>
              <m:sub>
                <m:r>
                  <w:rPr>
                    <w:rFonts w:ascii="Cambria Math" w:hAnsi="Cambria Math"/>
                    <w:sz w:val="28"/>
                    <w:szCs w:val="28"/>
                  </w:rPr>
                  <m:t>P</m:t>
                </m:r>
              </m:sub>
              <m:sup>
                <m:r>
                  <w:rPr>
                    <w:rFonts w:ascii="Cambria Math" w:hAnsi="Cambria Math"/>
                    <w:i/>
                    <w:sz w:val="28"/>
                    <w:szCs w:val="28"/>
                  </w:rPr>
                  <w:sym w:font="Symbol" w:char="F0D9"/>
                </m:r>
              </m:sup>
              <m:e>
                <m:r>
                  <w:rPr>
                    <w:rFonts w:ascii="Cambria Math" w:hAnsi="Cambria Math"/>
                    <w:sz w:val="28"/>
                    <w:szCs w:val="28"/>
                  </w:rPr>
                  <m:t>e</m:t>
                </m:r>
              </m:e>
            </m:sPre>
            <m:r>
              <m:rPr>
                <m:sty m:val="p"/>
              </m:rPr>
              <w:rPr>
                <w:rFonts w:ascii="Cambria Math" w:eastAsiaTheme="minorEastAsia" w:hAnsi="Cambria Math"/>
                <w:sz w:val="28"/>
                <w:szCs w:val="28"/>
              </w:rPr>
              <m:t>)</m:t>
            </m:r>
          </m:den>
        </m:f>
      </m:oMath>
    </w:p>
    <w:p w:rsidR="00621DA5" w:rsidRPr="00B51D69" w:rsidRDefault="00621DA5" w:rsidP="000B74A2">
      <w:pPr>
        <w:pStyle w:val="ListParagraph"/>
        <w:spacing w:after="60"/>
        <w:ind w:left="810"/>
      </w:pPr>
      <w:r>
        <w:rPr>
          <w:rFonts w:eastAsiaTheme="minorEastAsia"/>
          <w:sz w:val="28"/>
          <w:szCs w:val="28"/>
        </w:rPr>
        <w:t xml:space="preserve">         </w:t>
      </w:r>
    </w:p>
    <w:p w:rsidR="007B2A1D" w:rsidRPr="007B2A1D" w:rsidRDefault="007B2A1D" w:rsidP="00156883">
      <w:pPr>
        <w:pStyle w:val="ListParagraph"/>
        <w:numPr>
          <w:ilvl w:val="0"/>
          <w:numId w:val="7"/>
        </w:numPr>
        <w:spacing w:after="60"/>
        <w:ind w:left="810"/>
        <w:jc w:val="both"/>
        <w:rPr>
          <w:sz w:val="28"/>
          <w:szCs w:val="28"/>
        </w:rPr>
      </w:pPr>
      <w:r>
        <w:rPr>
          <w:sz w:val="28"/>
          <w:szCs w:val="28"/>
        </w:rPr>
        <w:t xml:space="preserve">Permintaan agregat (aggregate demand – AD) menyatakan </w:t>
      </w:r>
      <w:r w:rsidRPr="007B2A1D">
        <w:rPr>
          <w:sz w:val="28"/>
          <w:szCs w:val="28"/>
        </w:rPr>
        <w:t>hubungan antara harga (P) dan PDB/PNB (Y)</w:t>
      </w:r>
      <w:r w:rsidR="00E7161F">
        <w:rPr>
          <w:sz w:val="28"/>
          <w:szCs w:val="28"/>
        </w:rPr>
        <w:t xml:space="preserve">, selain dirumuskan oleh teori Keynes, </w:t>
      </w:r>
      <w:r w:rsidRPr="007B2A1D">
        <w:rPr>
          <w:sz w:val="28"/>
          <w:szCs w:val="28"/>
        </w:rPr>
        <w:t xml:space="preserve"> juga diperoleh dari  Persamaan Kuantitas (Quantity Equation atau Equation of Exchange)</w:t>
      </w:r>
      <w:r w:rsidR="00E7161F">
        <w:rPr>
          <w:sz w:val="28"/>
          <w:szCs w:val="28"/>
        </w:rPr>
        <w:t xml:space="preserve"> yang merupakan salah satu teori klasik</w:t>
      </w:r>
      <w:r w:rsidRPr="007B2A1D">
        <w:rPr>
          <w:sz w:val="28"/>
          <w:szCs w:val="28"/>
        </w:rPr>
        <w:t xml:space="preserve">, yaitu : </w:t>
      </w:r>
    </w:p>
    <w:p w:rsidR="007B2A1D" w:rsidRPr="00B51D69" w:rsidRDefault="007B2A1D" w:rsidP="007B2A1D">
      <w:pPr>
        <w:pStyle w:val="ListParagraph"/>
        <w:spacing w:after="60"/>
        <w:ind w:left="450"/>
        <w:jc w:val="center"/>
      </w:pPr>
    </w:p>
    <w:p w:rsidR="007B2A1D" w:rsidRDefault="007B2A1D" w:rsidP="007B2A1D">
      <w:pPr>
        <w:pStyle w:val="ListParagraph"/>
        <w:spacing w:after="60"/>
        <w:ind w:left="450"/>
        <w:jc w:val="center"/>
        <w:rPr>
          <w:sz w:val="28"/>
          <w:szCs w:val="28"/>
        </w:rPr>
      </w:pPr>
      <w:r>
        <w:rPr>
          <w:sz w:val="28"/>
          <w:szCs w:val="28"/>
        </w:rPr>
        <w:t xml:space="preserve">M V = P T   yang kemudian </w:t>
      </w:r>
      <w:proofErr w:type="gramStart"/>
      <w:r>
        <w:rPr>
          <w:sz w:val="28"/>
          <w:szCs w:val="28"/>
        </w:rPr>
        <w:t>menjadi  MV</w:t>
      </w:r>
      <w:proofErr w:type="gramEnd"/>
      <w:r>
        <w:rPr>
          <w:sz w:val="28"/>
          <w:szCs w:val="28"/>
        </w:rPr>
        <w:t xml:space="preserve"> = PY</w:t>
      </w:r>
    </w:p>
    <w:p w:rsidR="00E7161F" w:rsidRPr="00B51D69" w:rsidRDefault="00E7161F" w:rsidP="007B2A1D">
      <w:pPr>
        <w:pStyle w:val="ListParagraph"/>
        <w:spacing w:after="60"/>
        <w:ind w:left="450"/>
        <w:jc w:val="center"/>
      </w:pPr>
    </w:p>
    <w:p w:rsidR="007B2A1D" w:rsidRPr="00B51D69" w:rsidRDefault="007B2A1D" w:rsidP="00E7161F">
      <w:pPr>
        <w:pStyle w:val="ListParagraph"/>
        <w:spacing w:after="60"/>
        <w:ind w:left="810" w:hanging="360"/>
        <w:jc w:val="both"/>
        <w:rPr>
          <w:sz w:val="26"/>
          <w:szCs w:val="26"/>
        </w:rPr>
      </w:pPr>
      <w:r>
        <w:rPr>
          <w:sz w:val="28"/>
          <w:szCs w:val="28"/>
        </w:rPr>
        <w:t xml:space="preserve">   </w:t>
      </w:r>
      <w:r w:rsidR="00E7161F">
        <w:rPr>
          <w:sz w:val="28"/>
          <w:szCs w:val="28"/>
        </w:rPr>
        <w:t xml:space="preserve">   </w:t>
      </w:r>
      <w:proofErr w:type="gramStart"/>
      <w:r w:rsidRPr="00B51D69">
        <w:rPr>
          <w:sz w:val="26"/>
          <w:szCs w:val="26"/>
        </w:rPr>
        <w:t>dimana  M</w:t>
      </w:r>
      <w:proofErr w:type="gramEnd"/>
      <w:r w:rsidRPr="00B51D69">
        <w:rPr>
          <w:sz w:val="26"/>
          <w:szCs w:val="26"/>
        </w:rPr>
        <w:t xml:space="preserve"> = jumlah (kuantitas) Uang Beredar (Money Supply), V = perputaran uang transaksi (transaction velocity of money, P= Harga yang mewakili (harga dari satu basket barang dan jasa untuk hidup – price or cost of living), T = Jumlah transaksi – yang karena sulit diukur diganti dengan output total yaitu Y (PDB/PNB). </w:t>
      </w:r>
      <w:proofErr w:type="gramStart"/>
      <w:r w:rsidRPr="00B51D69">
        <w:rPr>
          <w:sz w:val="26"/>
          <w:szCs w:val="26"/>
        </w:rPr>
        <w:t>Jadi  PY</w:t>
      </w:r>
      <w:proofErr w:type="gramEnd"/>
      <w:r w:rsidRPr="00B51D69">
        <w:rPr>
          <w:sz w:val="26"/>
          <w:szCs w:val="26"/>
        </w:rPr>
        <w:t xml:space="preserve"> = Nominal Y (PDB/PNB).</w:t>
      </w:r>
    </w:p>
    <w:p w:rsidR="007B2A1D" w:rsidRPr="00B51D69" w:rsidRDefault="00E7161F" w:rsidP="00E7161F">
      <w:pPr>
        <w:pStyle w:val="ListParagraph"/>
        <w:spacing w:after="60"/>
        <w:ind w:left="810" w:hanging="360"/>
        <w:jc w:val="both"/>
        <w:rPr>
          <w:rFonts w:eastAsiaTheme="minorEastAsia"/>
          <w:sz w:val="26"/>
          <w:szCs w:val="26"/>
        </w:rPr>
      </w:pPr>
      <w:r w:rsidRPr="00B51D69">
        <w:rPr>
          <w:sz w:val="26"/>
          <w:szCs w:val="26"/>
        </w:rPr>
        <w:t xml:space="preserve">      </w:t>
      </w:r>
      <w:r w:rsidR="007B2A1D" w:rsidRPr="00B51D69">
        <w:rPr>
          <w:sz w:val="26"/>
          <w:szCs w:val="26"/>
        </w:rPr>
        <w:t xml:space="preserve">Kemudian persamaan itu menjadi    </w:t>
      </w:r>
      <m:oMath>
        <m:f>
          <m:fPr>
            <m:ctrlPr>
              <w:rPr>
                <w:rFonts w:ascii="Cambria Math" w:hAnsi="Cambria Math"/>
                <w:i/>
                <w:sz w:val="26"/>
                <w:szCs w:val="26"/>
              </w:rPr>
            </m:ctrlPr>
          </m:fPr>
          <m:num>
            <m:r>
              <w:rPr>
                <w:rFonts w:ascii="Cambria Math" w:hAnsi="Cambria Math"/>
                <w:sz w:val="26"/>
                <w:szCs w:val="26"/>
              </w:rPr>
              <m:t>M</m:t>
            </m:r>
          </m:num>
          <m:den>
            <m:r>
              <w:rPr>
                <w:rFonts w:ascii="Cambria Math" w:hAnsi="Cambria Math"/>
                <w:sz w:val="26"/>
                <w:szCs w:val="26"/>
              </w:rPr>
              <m:t>P</m:t>
            </m:r>
          </m:den>
        </m:f>
      </m:oMath>
      <w:r w:rsidR="007B2A1D" w:rsidRPr="00B51D69">
        <w:rPr>
          <w:sz w:val="26"/>
          <w:szCs w:val="26"/>
        </w:rPr>
        <w:t xml:space="preserve">  =  </w:t>
      </w:r>
      <m:oMath>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V</m:t>
            </m:r>
          </m:den>
        </m:f>
      </m:oMath>
      <w:r w:rsidR="007B2A1D" w:rsidRPr="00B51D69">
        <w:rPr>
          <w:rFonts w:eastAsiaTheme="minorEastAsia"/>
          <w:sz w:val="26"/>
          <w:szCs w:val="26"/>
        </w:rPr>
        <w:t xml:space="preserve"> Y    atau    </w:t>
      </w:r>
      <m:oMath>
        <m:f>
          <m:fPr>
            <m:ctrlPr>
              <w:rPr>
                <w:rFonts w:ascii="Cambria Math" w:hAnsi="Cambria Math"/>
                <w:i/>
                <w:sz w:val="26"/>
                <w:szCs w:val="26"/>
              </w:rPr>
            </m:ctrlPr>
          </m:fPr>
          <m:num>
            <m:r>
              <w:rPr>
                <w:rFonts w:ascii="Cambria Math" w:hAnsi="Cambria Math"/>
                <w:sz w:val="26"/>
                <w:szCs w:val="26"/>
              </w:rPr>
              <m:t>M</m:t>
            </m:r>
          </m:num>
          <m:den>
            <m:r>
              <w:rPr>
                <w:rFonts w:ascii="Cambria Math" w:hAnsi="Cambria Math"/>
                <w:sz w:val="26"/>
                <w:szCs w:val="26"/>
              </w:rPr>
              <m:t>P</m:t>
            </m:r>
          </m:den>
        </m:f>
      </m:oMath>
      <w:r w:rsidR="007B2A1D" w:rsidRPr="00B51D69">
        <w:rPr>
          <w:sz w:val="26"/>
          <w:szCs w:val="26"/>
        </w:rPr>
        <w:t xml:space="preserve">  </w:t>
      </w:r>
      <w:proofErr w:type="gramStart"/>
      <w:r w:rsidR="007B2A1D" w:rsidRPr="00B51D69">
        <w:rPr>
          <w:sz w:val="26"/>
          <w:szCs w:val="26"/>
        </w:rPr>
        <w:t>=  k</w:t>
      </w:r>
      <w:proofErr w:type="gramEnd"/>
      <w:r w:rsidR="007B2A1D" w:rsidRPr="00B51D69">
        <w:rPr>
          <w:sz w:val="26"/>
          <w:szCs w:val="26"/>
        </w:rPr>
        <w:t xml:space="preserve"> </w:t>
      </w:r>
      <w:r w:rsidR="007B2A1D" w:rsidRPr="00B51D69">
        <w:rPr>
          <w:rFonts w:eastAsiaTheme="minorEastAsia"/>
          <w:sz w:val="26"/>
          <w:szCs w:val="26"/>
        </w:rPr>
        <w:t>Y</w:t>
      </w:r>
      <w:r w:rsidRPr="00B51D69">
        <w:rPr>
          <w:rFonts w:eastAsiaTheme="minorEastAsia"/>
          <w:sz w:val="26"/>
          <w:szCs w:val="26"/>
        </w:rPr>
        <w:t xml:space="preserve"> </w:t>
      </w:r>
      <w:r w:rsidR="007B2A1D" w:rsidRPr="00B51D69">
        <w:rPr>
          <w:rFonts w:eastAsiaTheme="minorEastAsia"/>
          <w:sz w:val="26"/>
          <w:szCs w:val="26"/>
        </w:rPr>
        <w:t>dimana</w:t>
      </w:r>
      <w:r w:rsidRPr="00B51D69">
        <w:rPr>
          <w:rFonts w:eastAsiaTheme="minorEastAsia"/>
          <w:sz w:val="26"/>
          <w:szCs w:val="26"/>
        </w:rPr>
        <w:t xml:space="preserve">   </w:t>
      </w:r>
      <w:r w:rsidR="007B2A1D" w:rsidRPr="00B51D69">
        <w:rPr>
          <w:rFonts w:eastAsiaTheme="minorEastAsia"/>
          <w:sz w:val="26"/>
          <w:szCs w:val="26"/>
        </w:rPr>
        <w:t xml:space="preserve">  </w:t>
      </w:r>
      <m:oMath>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V</m:t>
            </m:r>
          </m:den>
        </m:f>
      </m:oMath>
      <w:r w:rsidR="007B2A1D" w:rsidRPr="00B51D69">
        <w:rPr>
          <w:rFonts w:eastAsiaTheme="minorEastAsia"/>
          <w:sz w:val="26"/>
          <w:szCs w:val="26"/>
        </w:rPr>
        <w:t xml:space="preserve">  = k = parameter atau konstan yang menyatakan jumlah uang       yang ingin ditahan orang atau masyarakat untuk setiap 1 $ atau uang lainnya dari pendapatan. Jadi </w:t>
      </w:r>
      <w:proofErr w:type="gramStart"/>
      <w:r w:rsidR="007B2A1D" w:rsidRPr="00B51D69">
        <w:rPr>
          <w:rFonts w:eastAsiaTheme="minorEastAsia"/>
          <w:sz w:val="26"/>
          <w:szCs w:val="26"/>
        </w:rPr>
        <w:t>kalau  k</w:t>
      </w:r>
      <w:proofErr w:type="gramEnd"/>
      <w:r w:rsidR="007B2A1D" w:rsidRPr="00B51D69">
        <w:rPr>
          <w:rFonts w:eastAsiaTheme="minorEastAsia"/>
          <w:sz w:val="26"/>
          <w:szCs w:val="26"/>
        </w:rPr>
        <w:t xml:space="preserve">  kecil, maka  V  adalah besar, dan sebaliknya. </w:t>
      </w:r>
    </w:p>
    <w:p w:rsidR="007B2A1D" w:rsidRPr="00B51D69" w:rsidRDefault="007B2A1D" w:rsidP="00E7161F">
      <w:pPr>
        <w:pStyle w:val="ListParagraph"/>
        <w:spacing w:after="60"/>
        <w:ind w:left="810" w:hanging="360"/>
        <w:jc w:val="both"/>
        <w:rPr>
          <w:rFonts w:eastAsiaTheme="minorEastAsia"/>
          <w:sz w:val="26"/>
          <w:szCs w:val="26"/>
        </w:rPr>
      </w:pPr>
      <w:r w:rsidRPr="00B51D69">
        <w:rPr>
          <w:rFonts w:eastAsiaTheme="minorEastAsia"/>
          <w:sz w:val="26"/>
          <w:szCs w:val="26"/>
        </w:rPr>
        <w:t xml:space="preserve">   </w:t>
      </w:r>
      <w:r w:rsidR="00E7161F" w:rsidRPr="00B51D69">
        <w:rPr>
          <w:rFonts w:eastAsiaTheme="minorEastAsia"/>
          <w:sz w:val="26"/>
          <w:szCs w:val="26"/>
        </w:rPr>
        <w:t xml:space="preserve">   </w:t>
      </w:r>
      <w:r w:rsidRPr="00B51D69">
        <w:rPr>
          <w:rFonts w:eastAsiaTheme="minorEastAsia"/>
          <w:sz w:val="26"/>
          <w:szCs w:val="26"/>
        </w:rPr>
        <w:t xml:space="preserve">Persamaan itu menyatakan </w:t>
      </w:r>
      <w:proofErr w:type="gramStart"/>
      <w:r w:rsidRPr="00B51D69">
        <w:rPr>
          <w:rFonts w:eastAsiaTheme="minorEastAsia"/>
          <w:sz w:val="26"/>
          <w:szCs w:val="26"/>
        </w:rPr>
        <w:t>bahwa  Y</w:t>
      </w:r>
      <w:proofErr w:type="gramEnd"/>
      <w:r w:rsidRPr="00B51D69">
        <w:rPr>
          <w:rFonts w:eastAsiaTheme="minorEastAsia"/>
          <w:sz w:val="26"/>
          <w:szCs w:val="26"/>
        </w:rPr>
        <w:t xml:space="preserve">  (PDB/PNB – riil) berubah secara proporsional dengan jumlah Uang Beredar riil  </w:t>
      </w:r>
      <m:oMath>
        <m:f>
          <m:fPr>
            <m:ctrlPr>
              <w:rPr>
                <w:rFonts w:ascii="Cambria Math" w:hAnsi="Cambria Math"/>
                <w:i/>
                <w:sz w:val="26"/>
                <w:szCs w:val="26"/>
              </w:rPr>
            </m:ctrlPr>
          </m:fPr>
          <m:num>
            <m:r>
              <w:rPr>
                <w:rFonts w:ascii="Cambria Math" w:hAnsi="Cambria Math"/>
                <w:sz w:val="26"/>
                <w:szCs w:val="26"/>
              </w:rPr>
              <m:t>M</m:t>
            </m:r>
          </m:num>
          <m:den>
            <m:r>
              <w:rPr>
                <w:rFonts w:ascii="Cambria Math" w:hAnsi="Cambria Math"/>
                <w:sz w:val="26"/>
                <w:szCs w:val="26"/>
              </w:rPr>
              <m:t>P</m:t>
            </m:r>
          </m:den>
        </m:f>
      </m:oMath>
      <w:r w:rsidRPr="00B51D69">
        <w:rPr>
          <w:rFonts w:eastAsiaTheme="minorEastAsia"/>
          <w:sz w:val="26"/>
          <w:szCs w:val="26"/>
        </w:rPr>
        <w:t xml:space="preserve">. </w:t>
      </w:r>
    </w:p>
    <w:p w:rsidR="007B2A1D" w:rsidRPr="00B51D69" w:rsidRDefault="007B2A1D" w:rsidP="00E7161F">
      <w:pPr>
        <w:pStyle w:val="ListParagraph"/>
        <w:spacing w:after="60"/>
        <w:ind w:left="810" w:hanging="360"/>
        <w:jc w:val="both"/>
        <w:rPr>
          <w:rFonts w:eastAsiaTheme="minorEastAsia"/>
          <w:sz w:val="26"/>
          <w:szCs w:val="26"/>
        </w:rPr>
      </w:pPr>
      <w:r w:rsidRPr="00B51D69">
        <w:rPr>
          <w:rFonts w:eastAsiaTheme="minorEastAsia"/>
          <w:sz w:val="26"/>
          <w:szCs w:val="26"/>
        </w:rPr>
        <w:t xml:space="preserve">   </w:t>
      </w:r>
      <w:r w:rsidR="00E7161F" w:rsidRPr="00B51D69">
        <w:rPr>
          <w:rFonts w:eastAsiaTheme="minorEastAsia"/>
          <w:sz w:val="26"/>
          <w:szCs w:val="26"/>
        </w:rPr>
        <w:t xml:space="preserve">   </w:t>
      </w:r>
      <w:r w:rsidRPr="00B51D69">
        <w:rPr>
          <w:rFonts w:eastAsiaTheme="minorEastAsia"/>
          <w:sz w:val="26"/>
          <w:szCs w:val="26"/>
        </w:rPr>
        <w:t xml:space="preserve">Hubungan P dan Y negatip, kalau Y naik maka P turun dan sebaliknya, dengan demikian kurva Permintaan Agregat (AD) mempunyai slope negatip yaitu dari atas miring ke kanan bawah, seperti pada diagram di atas. </w:t>
      </w:r>
    </w:p>
    <w:p w:rsidR="007B2A1D" w:rsidRPr="00B51D69" w:rsidRDefault="007B2A1D" w:rsidP="00E7161F">
      <w:pPr>
        <w:pStyle w:val="ListParagraph"/>
        <w:spacing w:after="60"/>
        <w:ind w:left="810" w:hanging="360"/>
        <w:jc w:val="both"/>
        <w:rPr>
          <w:rFonts w:eastAsiaTheme="minorEastAsia"/>
          <w:sz w:val="26"/>
          <w:szCs w:val="26"/>
        </w:rPr>
      </w:pPr>
      <w:r w:rsidRPr="00B51D69">
        <w:rPr>
          <w:rFonts w:eastAsiaTheme="minorEastAsia"/>
          <w:sz w:val="26"/>
          <w:szCs w:val="26"/>
        </w:rPr>
        <w:t xml:space="preserve">   </w:t>
      </w:r>
      <w:r w:rsidR="00E7161F" w:rsidRPr="00B51D69">
        <w:rPr>
          <w:rFonts w:eastAsiaTheme="minorEastAsia"/>
          <w:sz w:val="26"/>
          <w:szCs w:val="26"/>
        </w:rPr>
        <w:t xml:space="preserve">  </w:t>
      </w:r>
      <w:r w:rsidRPr="00B51D69">
        <w:rPr>
          <w:rFonts w:eastAsiaTheme="minorEastAsia"/>
          <w:sz w:val="26"/>
          <w:szCs w:val="26"/>
        </w:rPr>
        <w:t xml:space="preserve">Persamaan itu juga menyatakan kalau  M dinaikkan oleh Bank Sentral dan atau perbankan, maka  Y  naik, jadi hubungan antara M dan Y adalah positip dan secara proporsional. </w:t>
      </w:r>
    </w:p>
    <w:p w:rsidR="007B2A1D" w:rsidRPr="00F624C5" w:rsidRDefault="007B2A1D" w:rsidP="00E7161F">
      <w:pPr>
        <w:pStyle w:val="ListParagraph"/>
        <w:spacing w:after="60"/>
        <w:ind w:left="810" w:hanging="360"/>
        <w:jc w:val="both"/>
        <w:rPr>
          <w:sz w:val="28"/>
          <w:szCs w:val="28"/>
        </w:rPr>
      </w:pPr>
      <w:r w:rsidRPr="00B51D69">
        <w:rPr>
          <w:rFonts w:eastAsiaTheme="minorEastAsia"/>
          <w:sz w:val="26"/>
          <w:szCs w:val="26"/>
        </w:rPr>
        <w:t xml:space="preserve">   </w:t>
      </w:r>
      <w:r w:rsidR="00E7161F" w:rsidRPr="00B51D69">
        <w:rPr>
          <w:rFonts w:eastAsiaTheme="minorEastAsia"/>
          <w:sz w:val="26"/>
          <w:szCs w:val="26"/>
        </w:rPr>
        <w:t xml:space="preserve">   </w:t>
      </w:r>
      <w:r w:rsidRPr="00F624C5">
        <w:rPr>
          <w:sz w:val="28"/>
          <w:szCs w:val="28"/>
        </w:rPr>
        <w:t xml:space="preserve">Dengan demikian, persamaan kuantitas menyatakan bahwa Bank Sentral, yang berfungsi mengawasi jumalah Uang Beredar (M) memiliki kendali tertinggi atau penuh atas tingkat inflasi atau harga P. Jika Bank </w:t>
      </w:r>
      <w:r w:rsidRPr="00F624C5">
        <w:rPr>
          <w:sz w:val="28"/>
          <w:szCs w:val="28"/>
        </w:rPr>
        <w:lastRenderedPageBreak/>
        <w:t xml:space="preserve">Sentral mempertahankan jumlah Uang Beredar tetap stabil, tingkat harga P akan stabil (inflasi terkendali). Tapi, jika Bank Sentral meningkatkan jumlah Uang Beredar dengan cepat, maka tingkat harga P (tingkat inflasi) </w:t>
      </w:r>
      <w:proofErr w:type="gramStart"/>
      <w:r w:rsidRPr="00F624C5">
        <w:rPr>
          <w:sz w:val="28"/>
          <w:szCs w:val="28"/>
        </w:rPr>
        <w:t>akan</w:t>
      </w:r>
      <w:proofErr w:type="gramEnd"/>
      <w:r w:rsidRPr="00F624C5">
        <w:rPr>
          <w:sz w:val="28"/>
          <w:szCs w:val="28"/>
        </w:rPr>
        <w:t xml:space="preserve"> meningkat dengan cepat. </w:t>
      </w:r>
    </w:p>
    <w:p w:rsidR="007B2A1D" w:rsidRPr="00B51D69" w:rsidRDefault="007B2A1D" w:rsidP="007B2A1D">
      <w:pPr>
        <w:pStyle w:val="ListParagraph"/>
        <w:spacing w:after="60"/>
        <w:ind w:left="810"/>
      </w:pPr>
    </w:p>
    <w:p w:rsidR="004B2873" w:rsidRPr="00B51D69" w:rsidRDefault="009A4ABA" w:rsidP="00156883">
      <w:pPr>
        <w:pStyle w:val="ListParagraph"/>
        <w:numPr>
          <w:ilvl w:val="0"/>
          <w:numId w:val="7"/>
        </w:numPr>
        <w:spacing w:after="60"/>
        <w:ind w:left="810"/>
        <w:rPr>
          <w:sz w:val="26"/>
          <w:szCs w:val="26"/>
        </w:rPr>
      </w:pPr>
      <w:r w:rsidRPr="00B51D69">
        <w:rPr>
          <w:sz w:val="26"/>
          <w:szCs w:val="26"/>
        </w:rPr>
        <w:t>Penciptaan uang oleh Bank Sentral</w:t>
      </w:r>
    </w:p>
    <w:p w:rsidR="002E55CB" w:rsidRPr="00B51D69" w:rsidRDefault="009A4ABA" w:rsidP="008A2DDA">
      <w:pPr>
        <w:pStyle w:val="ListParagraph"/>
        <w:spacing w:after="60"/>
        <w:ind w:left="810"/>
        <w:jc w:val="both"/>
        <w:rPr>
          <w:sz w:val="26"/>
          <w:szCs w:val="26"/>
        </w:rPr>
      </w:pPr>
      <w:r w:rsidRPr="00B51D69">
        <w:rPr>
          <w:sz w:val="26"/>
          <w:szCs w:val="26"/>
        </w:rPr>
        <w:t xml:space="preserve">Bank Sentral menciptakan uang disebut Uang Primer (Reserve money atau </w:t>
      </w:r>
      <w:r w:rsidR="002E55CB" w:rsidRPr="00B51D69">
        <w:rPr>
          <w:sz w:val="26"/>
          <w:szCs w:val="26"/>
        </w:rPr>
        <w:t xml:space="preserve">High Powered money) sebagai hutang atau kewajiban moneter dari Bank Sentral (Bank Indonesia), yang terdiri </w:t>
      </w:r>
      <w:proofErr w:type="gramStart"/>
      <w:r w:rsidR="002E55CB" w:rsidRPr="00B51D69">
        <w:rPr>
          <w:sz w:val="26"/>
          <w:szCs w:val="26"/>
        </w:rPr>
        <w:t>dari :</w:t>
      </w:r>
      <w:proofErr w:type="gramEnd"/>
    </w:p>
    <w:p w:rsidR="008A2DDA" w:rsidRPr="00B51D69" w:rsidRDefault="002E55CB" w:rsidP="00156883">
      <w:pPr>
        <w:pStyle w:val="ListParagraph"/>
        <w:numPr>
          <w:ilvl w:val="0"/>
          <w:numId w:val="10"/>
        </w:numPr>
        <w:spacing w:after="60"/>
        <w:ind w:left="1170"/>
        <w:jc w:val="both"/>
        <w:rPr>
          <w:sz w:val="26"/>
          <w:szCs w:val="26"/>
        </w:rPr>
      </w:pPr>
      <w:r w:rsidRPr="00B51D69">
        <w:rPr>
          <w:sz w:val="26"/>
          <w:szCs w:val="26"/>
        </w:rPr>
        <w:t>UKK yang dikeluarkan kepada atau disimpan pada bank-bank dan masyarakat di luar bank-bank.</w:t>
      </w:r>
    </w:p>
    <w:p w:rsidR="002E55CB" w:rsidRPr="00B51D69" w:rsidRDefault="002E55CB" w:rsidP="00156883">
      <w:pPr>
        <w:pStyle w:val="ListParagraph"/>
        <w:numPr>
          <w:ilvl w:val="0"/>
          <w:numId w:val="10"/>
        </w:numPr>
        <w:spacing w:after="60"/>
        <w:ind w:left="1170"/>
        <w:jc w:val="both"/>
        <w:rPr>
          <w:sz w:val="26"/>
          <w:szCs w:val="26"/>
        </w:rPr>
      </w:pPr>
      <w:r w:rsidRPr="00B51D69">
        <w:rPr>
          <w:sz w:val="26"/>
          <w:szCs w:val="26"/>
        </w:rPr>
        <w:t xml:space="preserve">Saldo giro bank-bank pada Bank Sentral (Bank Indonesia). </w:t>
      </w:r>
    </w:p>
    <w:p w:rsidR="002E55CB" w:rsidRPr="00B51D69" w:rsidRDefault="002E55CB" w:rsidP="008A2DDA">
      <w:pPr>
        <w:pStyle w:val="ListParagraph"/>
        <w:spacing w:after="60"/>
        <w:ind w:left="810"/>
        <w:jc w:val="both"/>
        <w:rPr>
          <w:sz w:val="26"/>
          <w:szCs w:val="26"/>
        </w:rPr>
      </w:pPr>
      <w:r w:rsidRPr="00B51D69">
        <w:rPr>
          <w:sz w:val="26"/>
          <w:szCs w:val="26"/>
        </w:rPr>
        <w:t>Uang Primer tersebut dikeluarkan atau tercipta karena Bank Sentral melakukan transaksi-transaksi</w:t>
      </w:r>
      <w:r w:rsidR="0022010B" w:rsidRPr="00B51D69">
        <w:rPr>
          <w:sz w:val="26"/>
          <w:szCs w:val="26"/>
        </w:rPr>
        <w:t xml:space="preserve">, seperti tergambar pada </w:t>
      </w:r>
      <w:r w:rsidR="00D707E1" w:rsidRPr="00B51D69">
        <w:rPr>
          <w:sz w:val="26"/>
          <w:szCs w:val="26"/>
        </w:rPr>
        <w:t xml:space="preserve">neraca Bank Indonesia </w:t>
      </w:r>
      <w:r w:rsidR="00B51D69">
        <w:rPr>
          <w:sz w:val="26"/>
          <w:szCs w:val="26"/>
        </w:rPr>
        <w:t>di bawah</w:t>
      </w:r>
      <w:r w:rsidR="0022010B" w:rsidRPr="00B51D69">
        <w:rPr>
          <w:sz w:val="26"/>
          <w:szCs w:val="26"/>
        </w:rPr>
        <w:t>.</w:t>
      </w:r>
    </w:p>
    <w:p w:rsidR="00701489" w:rsidRPr="00B51D69" w:rsidRDefault="00701489" w:rsidP="00701489">
      <w:pPr>
        <w:pStyle w:val="ListParagraph"/>
        <w:spacing w:after="60"/>
        <w:ind w:left="810"/>
      </w:pPr>
    </w:p>
    <w:p w:rsidR="00F11A60" w:rsidRPr="00B51D69" w:rsidRDefault="00F11A60" w:rsidP="00701489">
      <w:pPr>
        <w:pStyle w:val="ListParagraph"/>
        <w:spacing w:after="60"/>
        <w:ind w:left="810"/>
        <w:rPr>
          <w:sz w:val="26"/>
          <w:szCs w:val="26"/>
        </w:rPr>
      </w:pPr>
      <w:r w:rsidRPr="00B51D69">
        <w:rPr>
          <w:sz w:val="26"/>
          <w:szCs w:val="26"/>
        </w:rPr>
        <w:t xml:space="preserve">Kaitan Uang Primer (UP) dengan Uang Beredar (M) sebagai </w:t>
      </w:r>
      <w:proofErr w:type="gramStart"/>
      <w:r w:rsidRPr="00B51D69">
        <w:rPr>
          <w:sz w:val="26"/>
          <w:szCs w:val="26"/>
        </w:rPr>
        <w:t>berikut :</w:t>
      </w:r>
      <w:proofErr w:type="gramEnd"/>
    </w:p>
    <w:p w:rsidR="00517D50" w:rsidRPr="00B51D69" w:rsidRDefault="00F11A60" w:rsidP="00156883">
      <w:pPr>
        <w:pStyle w:val="ListParagraph"/>
        <w:numPr>
          <w:ilvl w:val="0"/>
          <w:numId w:val="1"/>
        </w:numPr>
        <w:spacing w:after="60"/>
        <w:jc w:val="both"/>
        <w:rPr>
          <w:sz w:val="26"/>
          <w:szCs w:val="26"/>
        </w:rPr>
      </w:pPr>
      <w:r w:rsidRPr="00B51D69">
        <w:rPr>
          <w:sz w:val="26"/>
          <w:szCs w:val="26"/>
        </w:rPr>
        <w:t>UP naik atau turun menyebabkan dana di bank-bank naik atau turun</w:t>
      </w:r>
      <w:r w:rsidR="00F226AB" w:rsidRPr="00B51D69">
        <w:rPr>
          <w:sz w:val="26"/>
          <w:szCs w:val="26"/>
        </w:rPr>
        <w:t xml:space="preserve">, yang berarti kemampuan bank-bank untuk penyaluran dana dan berarti penciptaan uang oleh bank bank naik turun, sehingga menyebabkan Uang Beredar M naik turun dan karenanya suku bunga bunga juga cenderung turun naik.  </w:t>
      </w:r>
    </w:p>
    <w:p w:rsidR="00691E3A" w:rsidRPr="00B51D69" w:rsidRDefault="00691E3A" w:rsidP="00156883">
      <w:pPr>
        <w:pStyle w:val="ListParagraph"/>
        <w:numPr>
          <w:ilvl w:val="0"/>
          <w:numId w:val="1"/>
        </w:numPr>
        <w:spacing w:after="60"/>
        <w:ind w:left="1170" w:hanging="384"/>
        <w:jc w:val="both"/>
        <w:rPr>
          <w:sz w:val="26"/>
          <w:szCs w:val="26"/>
        </w:rPr>
      </w:pPr>
      <w:r w:rsidRPr="00B51D69">
        <w:rPr>
          <w:sz w:val="26"/>
          <w:szCs w:val="26"/>
        </w:rPr>
        <w:t xml:space="preserve">Dalam formula kaitan M dengan UP sebgai berikut </w:t>
      </w:r>
    </w:p>
    <w:p w:rsidR="00517D50" w:rsidRPr="00B51D69" w:rsidRDefault="00691E3A" w:rsidP="00691E3A">
      <w:pPr>
        <w:pStyle w:val="ListParagraph"/>
        <w:spacing w:after="60"/>
        <w:ind w:left="1170"/>
        <w:jc w:val="both"/>
        <w:rPr>
          <w:sz w:val="26"/>
          <w:szCs w:val="26"/>
        </w:rPr>
      </w:pPr>
      <w:r w:rsidRPr="00B51D69">
        <w:rPr>
          <w:sz w:val="26"/>
          <w:szCs w:val="26"/>
        </w:rPr>
        <w:t xml:space="preserve">   </w:t>
      </w:r>
      <w:proofErr w:type="gramStart"/>
      <w:r w:rsidR="00F11A60" w:rsidRPr="00B51D69">
        <w:rPr>
          <w:sz w:val="26"/>
          <w:szCs w:val="26"/>
        </w:rPr>
        <w:t xml:space="preserve">UP </w:t>
      </w:r>
      <w:r w:rsidR="00517D50" w:rsidRPr="00B51D69">
        <w:rPr>
          <w:sz w:val="26"/>
          <w:szCs w:val="26"/>
        </w:rPr>
        <w:t xml:space="preserve"> </w:t>
      </w:r>
      <w:r w:rsidR="00F11A60" w:rsidRPr="00B51D69">
        <w:rPr>
          <w:sz w:val="26"/>
          <w:szCs w:val="26"/>
        </w:rPr>
        <w:t>=</w:t>
      </w:r>
      <w:proofErr w:type="gramEnd"/>
      <w:r w:rsidR="00F11A60" w:rsidRPr="00B51D69">
        <w:rPr>
          <w:sz w:val="26"/>
          <w:szCs w:val="26"/>
        </w:rPr>
        <w:t xml:space="preserve"> </w:t>
      </w:r>
      <w:r w:rsidR="00517D50" w:rsidRPr="00B51D69">
        <w:rPr>
          <w:sz w:val="26"/>
          <w:szCs w:val="26"/>
        </w:rPr>
        <w:t xml:space="preserve"> </w:t>
      </w:r>
      <w:r w:rsidR="00F11A60" w:rsidRPr="00B51D69">
        <w:rPr>
          <w:sz w:val="26"/>
          <w:szCs w:val="26"/>
        </w:rPr>
        <w:t>UKK (di perbankan + di masyarakat) + SGB (Saldo Giro bank-</w:t>
      </w:r>
    </w:p>
    <w:p w:rsidR="00F11A60" w:rsidRPr="00B51D69" w:rsidRDefault="00517D50" w:rsidP="00517D50">
      <w:pPr>
        <w:pStyle w:val="ListParagraph"/>
        <w:spacing w:after="60"/>
        <w:ind w:left="1170"/>
        <w:jc w:val="both"/>
        <w:rPr>
          <w:sz w:val="26"/>
          <w:szCs w:val="26"/>
        </w:rPr>
      </w:pPr>
      <w:r w:rsidRPr="00B51D69">
        <w:rPr>
          <w:sz w:val="26"/>
          <w:szCs w:val="26"/>
        </w:rPr>
        <w:t xml:space="preserve">   </w:t>
      </w:r>
      <w:r w:rsidR="00691E3A" w:rsidRPr="00B51D69">
        <w:rPr>
          <w:sz w:val="26"/>
          <w:szCs w:val="26"/>
        </w:rPr>
        <w:t xml:space="preserve">   </w:t>
      </w:r>
      <w:r w:rsidRPr="00B51D69">
        <w:rPr>
          <w:sz w:val="26"/>
          <w:szCs w:val="26"/>
        </w:rPr>
        <w:t xml:space="preserve">                                   </w:t>
      </w:r>
      <w:proofErr w:type="gramStart"/>
      <w:r w:rsidR="00F11A60" w:rsidRPr="00B51D69">
        <w:rPr>
          <w:sz w:val="26"/>
          <w:szCs w:val="26"/>
        </w:rPr>
        <w:t>bank</w:t>
      </w:r>
      <w:proofErr w:type="gramEnd"/>
      <w:r w:rsidR="00F11A60" w:rsidRPr="00B51D69">
        <w:rPr>
          <w:sz w:val="26"/>
          <w:szCs w:val="26"/>
        </w:rPr>
        <w:t xml:space="preserve"> pada Bank Sentral atau Bank Indonesia)</w:t>
      </w:r>
    </w:p>
    <w:p w:rsidR="00517D50" w:rsidRPr="00B51D69" w:rsidRDefault="00517D50" w:rsidP="00517D50">
      <w:pPr>
        <w:pStyle w:val="ListParagraph"/>
        <w:spacing w:after="60"/>
        <w:ind w:left="1170"/>
        <w:jc w:val="both"/>
        <w:rPr>
          <w:sz w:val="26"/>
          <w:szCs w:val="26"/>
        </w:rPr>
      </w:pPr>
      <w:r w:rsidRPr="00B51D69">
        <w:rPr>
          <w:sz w:val="26"/>
          <w:szCs w:val="26"/>
        </w:rPr>
        <w:t xml:space="preserve">      </w:t>
      </w:r>
      <w:r w:rsidR="00691E3A" w:rsidRPr="00B51D69">
        <w:rPr>
          <w:sz w:val="26"/>
          <w:szCs w:val="26"/>
        </w:rPr>
        <w:t xml:space="preserve">   </w:t>
      </w:r>
      <w:r w:rsidRPr="00B51D69">
        <w:rPr>
          <w:sz w:val="26"/>
          <w:szCs w:val="26"/>
        </w:rPr>
        <w:t xml:space="preserve"> </w:t>
      </w:r>
      <w:proofErr w:type="gramStart"/>
      <w:r w:rsidRPr="00B51D69">
        <w:rPr>
          <w:sz w:val="26"/>
          <w:szCs w:val="26"/>
        </w:rPr>
        <w:t>=  {</w:t>
      </w:r>
      <w:proofErr w:type="gramEnd"/>
      <w:r w:rsidRPr="00B51D69">
        <w:rPr>
          <w:sz w:val="26"/>
          <w:szCs w:val="26"/>
        </w:rPr>
        <w:t>(UKK/D)  +  (SGB/D)} D   =  (a + b) D</w:t>
      </w:r>
    </w:p>
    <w:p w:rsidR="00517D50" w:rsidRPr="00B51D69" w:rsidRDefault="00691E3A" w:rsidP="00517D50">
      <w:pPr>
        <w:pStyle w:val="ListParagraph"/>
        <w:spacing w:after="60"/>
        <w:ind w:left="1170"/>
        <w:jc w:val="both"/>
        <w:rPr>
          <w:sz w:val="26"/>
          <w:szCs w:val="26"/>
        </w:rPr>
      </w:pPr>
      <w:r w:rsidRPr="00B51D69">
        <w:rPr>
          <w:sz w:val="26"/>
          <w:szCs w:val="26"/>
        </w:rPr>
        <w:t xml:space="preserve">   </w:t>
      </w:r>
      <w:r w:rsidR="00517D50" w:rsidRPr="00B51D69">
        <w:rPr>
          <w:sz w:val="26"/>
          <w:szCs w:val="26"/>
        </w:rPr>
        <w:t>Jadi</w:t>
      </w:r>
      <w:proofErr w:type="gramStart"/>
      <w:r w:rsidR="00517D50" w:rsidRPr="00B51D69">
        <w:rPr>
          <w:sz w:val="26"/>
          <w:szCs w:val="26"/>
        </w:rPr>
        <w:t>,  D</w:t>
      </w:r>
      <w:proofErr w:type="gramEnd"/>
      <w:r w:rsidR="00517D50" w:rsidRPr="00B51D69">
        <w:rPr>
          <w:sz w:val="26"/>
          <w:szCs w:val="26"/>
        </w:rPr>
        <w:t xml:space="preserve">  =  </w:t>
      </w:r>
      <m:oMath>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a+b</m:t>
            </m:r>
          </m:den>
        </m:f>
      </m:oMath>
      <w:r w:rsidR="00517D50" w:rsidRPr="00B51D69">
        <w:rPr>
          <w:sz w:val="26"/>
          <w:szCs w:val="26"/>
        </w:rPr>
        <w:t xml:space="preserve"> UP </w:t>
      </w:r>
      <w:r w:rsidR="002E0F96" w:rsidRPr="00B51D69">
        <w:rPr>
          <w:sz w:val="26"/>
          <w:szCs w:val="26"/>
        </w:rPr>
        <w:t xml:space="preserve"> (UP </w:t>
      </w:r>
      <w:r w:rsidR="002E0F96" w:rsidRPr="00B51D69">
        <w:rPr>
          <w:sz w:val="26"/>
          <w:szCs w:val="26"/>
        </w:rPr>
        <w:sym w:font="Wingdings" w:char="F0E1"/>
      </w:r>
      <w:r w:rsidR="002E0F96" w:rsidRPr="00B51D69">
        <w:rPr>
          <w:sz w:val="26"/>
          <w:szCs w:val="26"/>
        </w:rPr>
        <w:t xml:space="preserve"> atau </w:t>
      </w:r>
      <w:r w:rsidR="002E0F96" w:rsidRPr="00B51D69">
        <w:rPr>
          <w:sz w:val="26"/>
          <w:szCs w:val="26"/>
        </w:rPr>
        <w:sym w:font="Wingdings" w:char="F0E2"/>
      </w:r>
      <w:r w:rsidR="002E0F96" w:rsidRPr="00B51D69">
        <w:rPr>
          <w:sz w:val="26"/>
          <w:szCs w:val="26"/>
        </w:rPr>
        <w:t xml:space="preserve"> maka D </w:t>
      </w:r>
      <w:r w:rsidR="002E0F96" w:rsidRPr="00B51D69">
        <w:rPr>
          <w:sz w:val="26"/>
          <w:szCs w:val="26"/>
        </w:rPr>
        <w:sym w:font="Wingdings" w:char="F0E1"/>
      </w:r>
      <w:r w:rsidR="002E0F96" w:rsidRPr="00B51D69">
        <w:rPr>
          <w:sz w:val="26"/>
          <w:szCs w:val="26"/>
        </w:rPr>
        <w:t xml:space="preserve"> atau </w:t>
      </w:r>
      <w:r w:rsidR="002E0F96" w:rsidRPr="00B51D69">
        <w:rPr>
          <w:sz w:val="26"/>
          <w:szCs w:val="26"/>
        </w:rPr>
        <w:sym w:font="Wingdings" w:char="F0E2"/>
      </w:r>
      <w:r w:rsidR="002E0F96" w:rsidRPr="00B51D69">
        <w:rPr>
          <w:sz w:val="26"/>
          <w:szCs w:val="26"/>
        </w:rPr>
        <w:t xml:space="preserve"> proporsioanl)</w:t>
      </w:r>
    </w:p>
    <w:p w:rsidR="00691E3A" w:rsidRPr="00B51D69" w:rsidRDefault="00F11A60" w:rsidP="00F11A60">
      <w:pPr>
        <w:pStyle w:val="ListParagraph"/>
        <w:spacing w:after="60"/>
        <w:ind w:left="3690" w:hanging="2880"/>
        <w:rPr>
          <w:sz w:val="26"/>
          <w:szCs w:val="26"/>
        </w:rPr>
      </w:pPr>
      <w:r w:rsidRPr="00B51D69">
        <w:rPr>
          <w:sz w:val="26"/>
          <w:szCs w:val="26"/>
        </w:rPr>
        <w:t xml:space="preserve"> </w:t>
      </w:r>
      <w:r w:rsidR="00691E3A" w:rsidRPr="00B51D69">
        <w:rPr>
          <w:sz w:val="26"/>
          <w:szCs w:val="26"/>
        </w:rPr>
        <w:t xml:space="preserve">     </w:t>
      </w:r>
    </w:p>
    <w:p w:rsidR="00F11A60" w:rsidRPr="00B51D69" w:rsidRDefault="00691E3A" w:rsidP="00F11A60">
      <w:pPr>
        <w:pStyle w:val="ListParagraph"/>
        <w:spacing w:after="60"/>
        <w:ind w:left="3690" w:hanging="2880"/>
        <w:rPr>
          <w:sz w:val="26"/>
          <w:szCs w:val="26"/>
        </w:rPr>
      </w:pPr>
      <w:r w:rsidRPr="00B51D69">
        <w:rPr>
          <w:sz w:val="26"/>
          <w:szCs w:val="26"/>
        </w:rPr>
        <w:t xml:space="preserve">         </w:t>
      </w:r>
      <w:proofErr w:type="gramStart"/>
      <w:r w:rsidR="00F11A60" w:rsidRPr="00B51D69">
        <w:rPr>
          <w:sz w:val="26"/>
          <w:szCs w:val="26"/>
        </w:rPr>
        <w:t>M  =</w:t>
      </w:r>
      <w:proofErr w:type="gramEnd"/>
      <w:r w:rsidR="00F11A60" w:rsidRPr="00B51D69">
        <w:rPr>
          <w:sz w:val="26"/>
          <w:szCs w:val="26"/>
        </w:rPr>
        <w:t xml:space="preserve">  UKK (masyarakat) + D (Dana Masyarakat) </w:t>
      </w:r>
    </w:p>
    <w:p w:rsidR="00691E3A" w:rsidRPr="00B51D69" w:rsidRDefault="00F11A60" w:rsidP="00F11A60">
      <w:pPr>
        <w:pStyle w:val="ListParagraph"/>
        <w:spacing w:after="60"/>
        <w:ind w:left="3690" w:hanging="2880"/>
        <w:rPr>
          <w:sz w:val="26"/>
          <w:szCs w:val="26"/>
        </w:rPr>
      </w:pPr>
      <w:r w:rsidRPr="00B51D69">
        <w:rPr>
          <w:sz w:val="26"/>
          <w:szCs w:val="26"/>
        </w:rPr>
        <w:t xml:space="preserve"> </w:t>
      </w:r>
      <w:r w:rsidR="00691E3A" w:rsidRPr="00B51D69">
        <w:rPr>
          <w:sz w:val="26"/>
          <w:szCs w:val="26"/>
        </w:rPr>
        <w:t xml:space="preserve">              </w:t>
      </w:r>
      <w:proofErr w:type="gramStart"/>
      <w:r w:rsidR="00691E3A" w:rsidRPr="00B51D69">
        <w:rPr>
          <w:sz w:val="26"/>
          <w:szCs w:val="26"/>
        </w:rPr>
        <w:t>=  (</w:t>
      </w:r>
      <w:proofErr w:type="gramEnd"/>
      <w:r w:rsidR="00691E3A" w:rsidRPr="00B51D69">
        <w:rPr>
          <w:sz w:val="26"/>
          <w:szCs w:val="26"/>
        </w:rPr>
        <w:t>UKKm/D + 1) D  =  (c + 1) D</w:t>
      </w:r>
    </w:p>
    <w:p w:rsidR="002E0F96" w:rsidRPr="00B51D69" w:rsidRDefault="00691E3A" w:rsidP="00F11A60">
      <w:pPr>
        <w:pStyle w:val="ListParagraph"/>
        <w:spacing w:after="60"/>
        <w:ind w:left="3690" w:hanging="2880"/>
        <w:rPr>
          <w:rFonts w:eastAsiaTheme="minorEastAsia"/>
          <w:sz w:val="26"/>
          <w:szCs w:val="26"/>
        </w:rPr>
      </w:pPr>
      <w:r w:rsidRPr="00B51D69">
        <w:rPr>
          <w:sz w:val="26"/>
          <w:szCs w:val="26"/>
        </w:rPr>
        <w:t xml:space="preserve">               =  </w:t>
      </w:r>
      <m:oMath>
        <m:d>
          <m:dPr>
            <m:ctrlPr>
              <w:rPr>
                <w:rFonts w:ascii="Cambria Math" w:hAnsi="Cambria Math"/>
                <w:i/>
                <w:sz w:val="26"/>
                <w:szCs w:val="26"/>
              </w:rPr>
            </m:ctrlPr>
          </m:dPr>
          <m:e>
            <m:r>
              <w:rPr>
                <w:rFonts w:ascii="Cambria Math" w:hAnsi="Cambria Math"/>
                <w:sz w:val="26"/>
                <w:szCs w:val="26"/>
              </w:rPr>
              <m:t>1+c</m:t>
            </m:r>
          </m:e>
        </m:d>
      </m:oMath>
      <w:r w:rsidRPr="00B51D69">
        <w:rPr>
          <w:sz w:val="26"/>
          <w:szCs w:val="26"/>
        </w:rPr>
        <w:t xml:space="preserve"> </w:t>
      </w:r>
      <m:oMath>
        <m:d>
          <m:dPr>
            <m:ctrlPr>
              <w:rPr>
                <w:rFonts w:ascii="Cambria Math" w:hAnsi="Cambria Math"/>
                <w:i/>
                <w:sz w:val="26"/>
                <w:szCs w:val="26"/>
              </w:rPr>
            </m:ctrlPr>
          </m:dPr>
          <m:e>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a+b</m:t>
                </m:r>
              </m:den>
            </m:f>
          </m:e>
        </m:d>
      </m:oMath>
      <w:r w:rsidRPr="00B51D69">
        <w:rPr>
          <w:rFonts w:eastAsiaTheme="minorEastAsia"/>
          <w:sz w:val="26"/>
          <w:szCs w:val="26"/>
        </w:rPr>
        <w:t xml:space="preserve"> </w:t>
      </w:r>
      <w:proofErr w:type="gramStart"/>
      <w:r w:rsidRPr="00B51D69">
        <w:rPr>
          <w:rFonts w:eastAsiaTheme="minorEastAsia"/>
          <w:sz w:val="26"/>
          <w:szCs w:val="26"/>
        </w:rPr>
        <w:t>D  =</w:t>
      </w:r>
      <w:proofErr w:type="gramEnd"/>
      <w:r w:rsidRPr="00B51D69">
        <w:rPr>
          <w:rFonts w:eastAsiaTheme="minorEastAsia"/>
          <w:sz w:val="26"/>
          <w:szCs w:val="26"/>
        </w:rPr>
        <w:t xml:space="preserve">  m D</w:t>
      </w:r>
      <w:r w:rsidR="002E0F96" w:rsidRPr="00B51D69">
        <w:rPr>
          <w:rFonts w:eastAsiaTheme="minorEastAsia"/>
          <w:sz w:val="26"/>
          <w:szCs w:val="26"/>
        </w:rPr>
        <w:t xml:space="preserve">       </w:t>
      </w:r>
    </w:p>
    <w:p w:rsidR="002E0F96" w:rsidRPr="00B51D69" w:rsidRDefault="002E0F96" w:rsidP="00F11A60">
      <w:pPr>
        <w:pStyle w:val="ListParagraph"/>
        <w:spacing w:after="60"/>
        <w:ind w:left="3690" w:hanging="2880"/>
        <w:rPr>
          <w:sz w:val="26"/>
          <w:szCs w:val="26"/>
        </w:rPr>
      </w:pPr>
      <w:r w:rsidRPr="00B51D69">
        <w:rPr>
          <w:rFonts w:eastAsiaTheme="minorEastAsia"/>
          <w:sz w:val="26"/>
          <w:szCs w:val="26"/>
        </w:rPr>
        <w:t xml:space="preserve">         </w:t>
      </w:r>
      <w:r w:rsidRPr="00B51D69">
        <w:rPr>
          <w:sz w:val="26"/>
          <w:szCs w:val="26"/>
        </w:rPr>
        <w:t>Jadi alur kaitan dan dampak dari UP ke M melalui D</w:t>
      </w:r>
    </w:p>
    <w:p w:rsidR="002E0F96" w:rsidRDefault="002E0F96" w:rsidP="008716E5">
      <w:pPr>
        <w:spacing w:after="60"/>
        <w:rPr>
          <w:sz w:val="28"/>
          <w:szCs w:val="28"/>
        </w:rPr>
      </w:pPr>
    </w:p>
    <w:p w:rsidR="008716E5" w:rsidRDefault="008716E5" w:rsidP="008716E5">
      <w:pPr>
        <w:spacing w:after="60"/>
        <w:rPr>
          <w:sz w:val="28"/>
          <w:szCs w:val="28"/>
        </w:rPr>
      </w:pPr>
    </w:p>
    <w:p w:rsidR="008716E5" w:rsidRDefault="008716E5" w:rsidP="008716E5">
      <w:pPr>
        <w:spacing w:after="60"/>
        <w:rPr>
          <w:sz w:val="28"/>
          <w:szCs w:val="28"/>
        </w:rPr>
      </w:pPr>
    </w:p>
    <w:p w:rsidR="008716E5" w:rsidRDefault="008716E5" w:rsidP="008716E5">
      <w:pPr>
        <w:spacing w:after="60"/>
        <w:rPr>
          <w:sz w:val="28"/>
          <w:szCs w:val="28"/>
        </w:rPr>
      </w:pPr>
    </w:p>
    <w:p w:rsidR="008716E5" w:rsidRPr="00D20EEF" w:rsidRDefault="008716E5" w:rsidP="008716E5">
      <w:pPr>
        <w:pStyle w:val="NoSpacing"/>
        <w:jc w:val="center"/>
        <w:rPr>
          <w:sz w:val="28"/>
          <w:szCs w:val="28"/>
          <w:vertAlign w:val="superscript"/>
        </w:rPr>
      </w:pPr>
      <w:r>
        <w:rPr>
          <w:sz w:val="28"/>
          <w:szCs w:val="28"/>
        </w:rPr>
        <w:lastRenderedPageBreak/>
        <w:t>NERACA BANK INDONESIA (BANK SENTRAL) – ANALITIS</w:t>
      </w:r>
      <w:r>
        <w:rPr>
          <w:sz w:val="28"/>
          <w:szCs w:val="28"/>
          <w:vertAlign w:val="superscript"/>
        </w:rPr>
        <w:t>1.</w:t>
      </w:r>
    </w:p>
    <w:p w:rsidR="008716E5" w:rsidRDefault="008716E5" w:rsidP="008716E5">
      <w:pPr>
        <w:pStyle w:val="NoSpacing"/>
        <w:jc w:val="center"/>
        <w:rPr>
          <w:sz w:val="28"/>
          <w:szCs w:val="28"/>
        </w:rPr>
      </w:pPr>
      <w:r>
        <w:rPr>
          <w:sz w:val="28"/>
          <w:szCs w:val="28"/>
        </w:rPr>
        <w:t>DAN</w:t>
      </w:r>
    </w:p>
    <w:p w:rsidR="008716E5" w:rsidRDefault="008716E5" w:rsidP="008716E5">
      <w:pPr>
        <w:pStyle w:val="NoSpacing"/>
        <w:jc w:val="center"/>
        <w:rPr>
          <w:sz w:val="28"/>
          <w:szCs w:val="28"/>
        </w:rPr>
      </w:pPr>
      <w:r>
        <w:rPr>
          <w:sz w:val="28"/>
          <w:szCs w:val="28"/>
        </w:rPr>
        <w:t>PENCIPTAAN UANG PRIMER (RESERVE MONEY)</w:t>
      </w:r>
    </w:p>
    <w:p w:rsidR="008716E5" w:rsidRPr="00D20EEF" w:rsidRDefault="008716E5" w:rsidP="008716E5">
      <w:pPr>
        <w:pStyle w:val="NoSpacing"/>
        <w:jc w:val="center"/>
        <w:rPr>
          <w:sz w:val="16"/>
          <w:szCs w:val="16"/>
        </w:rPr>
      </w:pPr>
    </w:p>
    <w:tbl>
      <w:tblPr>
        <w:tblStyle w:val="TableGrid"/>
        <w:tblW w:w="0" w:type="auto"/>
        <w:tblInd w:w="851" w:type="dxa"/>
        <w:tblLook w:val="04A0" w:firstRow="1" w:lastRow="0" w:firstColumn="1" w:lastColumn="0" w:noHBand="0" w:noVBand="1"/>
      </w:tblPr>
      <w:tblGrid>
        <w:gridCol w:w="4101"/>
        <w:gridCol w:w="3966"/>
      </w:tblGrid>
      <w:tr w:rsidR="008716E5" w:rsidTr="008716E5">
        <w:tc>
          <w:tcPr>
            <w:tcW w:w="4494" w:type="dxa"/>
          </w:tcPr>
          <w:p w:rsidR="008716E5" w:rsidRPr="00E32ADC" w:rsidRDefault="008716E5" w:rsidP="008716E5">
            <w:pPr>
              <w:pStyle w:val="NoSpacing"/>
              <w:ind w:left="0" w:firstLine="0"/>
              <w:jc w:val="center"/>
              <w:rPr>
                <w:sz w:val="28"/>
                <w:szCs w:val="28"/>
                <w:vertAlign w:val="superscript"/>
              </w:rPr>
            </w:pPr>
            <w:r>
              <w:rPr>
                <w:sz w:val="28"/>
                <w:szCs w:val="28"/>
              </w:rPr>
              <w:t>AKTIVA (ASET)</w:t>
            </w:r>
            <w:r>
              <w:rPr>
                <w:sz w:val="28"/>
                <w:szCs w:val="28"/>
                <w:vertAlign w:val="superscript"/>
              </w:rPr>
              <w:t>1.</w:t>
            </w:r>
          </w:p>
        </w:tc>
        <w:tc>
          <w:tcPr>
            <w:tcW w:w="4509" w:type="dxa"/>
          </w:tcPr>
          <w:p w:rsidR="008716E5" w:rsidRDefault="008716E5" w:rsidP="008716E5">
            <w:pPr>
              <w:pStyle w:val="NoSpacing"/>
              <w:ind w:left="0" w:firstLine="0"/>
              <w:jc w:val="center"/>
              <w:rPr>
                <w:sz w:val="28"/>
                <w:szCs w:val="28"/>
              </w:rPr>
            </w:pPr>
            <w:r>
              <w:rPr>
                <w:sz w:val="28"/>
                <w:szCs w:val="28"/>
              </w:rPr>
              <w:t>HUTANG</w:t>
            </w:r>
          </w:p>
          <w:p w:rsidR="008716E5" w:rsidRDefault="008716E5" w:rsidP="008716E5">
            <w:pPr>
              <w:pStyle w:val="NoSpacing"/>
              <w:ind w:left="0" w:firstLine="0"/>
              <w:jc w:val="center"/>
              <w:rPr>
                <w:sz w:val="28"/>
                <w:szCs w:val="28"/>
              </w:rPr>
            </w:pPr>
            <w:r>
              <w:rPr>
                <w:sz w:val="28"/>
                <w:szCs w:val="28"/>
              </w:rPr>
              <w:t xml:space="preserve"> </w:t>
            </w:r>
          </w:p>
        </w:tc>
      </w:tr>
      <w:tr w:rsidR="008716E5" w:rsidTr="008716E5">
        <w:tc>
          <w:tcPr>
            <w:tcW w:w="4494" w:type="dxa"/>
          </w:tcPr>
          <w:p w:rsidR="008716E5" w:rsidRPr="001D6B3C" w:rsidRDefault="008716E5" w:rsidP="008716E5">
            <w:pPr>
              <w:pStyle w:val="NoSpacing"/>
              <w:rPr>
                <w:sz w:val="28"/>
                <w:szCs w:val="28"/>
                <w:vertAlign w:val="superscript"/>
              </w:rPr>
            </w:pPr>
            <w:r>
              <w:rPr>
                <w:sz w:val="28"/>
                <w:szCs w:val="28"/>
              </w:rPr>
              <w:t>1.  Cadangan Devisa</w:t>
            </w:r>
            <w:r>
              <w:rPr>
                <w:sz w:val="28"/>
                <w:szCs w:val="28"/>
                <w:vertAlign w:val="superscript"/>
              </w:rPr>
              <w:t>2.</w:t>
            </w:r>
          </w:p>
          <w:p w:rsidR="008716E5" w:rsidRDefault="008716E5" w:rsidP="008716E5">
            <w:pPr>
              <w:pStyle w:val="NoSpacing"/>
              <w:rPr>
                <w:sz w:val="28"/>
                <w:szCs w:val="28"/>
              </w:rPr>
            </w:pPr>
            <w:r>
              <w:rPr>
                <w:sz w:val="28"/>
                <w:szCs w:val="28"/>
              </w:rPr>
              <w:t xml:space="preserve">      a.  Emas moneter</w:t>
            </w:r>
          </w:p>
          <w:p w:rsidR="008716E5" w:rsidRDefault="008716E5" w:rsidP="008716E5">
            <w:pPr>
              <w:pStyle w:val="NoSpacing"/>
              <w:rPr>
                <w:sz w:val="28"/>
                <w:szCs w:val="28"/>
              </w:rPr>
            </w:pPr>
            <w:r>
              <w:rPr>
                <w:sz w:val="28"/>
                <w:szCs w:val="28"/>
              </w:rPr>
              <w:t xml:space="preserve">      b.  Bank Sentral USA (dalam US$)</w:t>
            </w:r>
          </w:p>
          <w:p w:rsidR="008716E5" w:rsidRDefault="008716E5" w:rsidP="008716E5">
            <w:pPr>
              <w:pStyle w:val="NoSpacing"/>
              <w:rPr>
                <w:sz w:val="28"/>
                <w:szCs w:val="28"/>
              </w:rPr>
            </w:pPr>
            <w:r>
              <w:rPr>
                <w:sz w:val="28"/>
                <w:szCs w:val="28"/>
              </w:rPr>
              <w:t xml:space="preserve">      c.   Surat Berharga (dalam US$)</w:t>
            </w:r>
          </w:p>
          <w:p w:rsidR="008716E5" w:rsidRDefault="008716E5" w:rsidP="008716E5">
            <w:pPr>
              <w:pStyle w:val="NoSpacing"/>
              <w:rPr>
                <w:sz w:val="28"/>
                <w:szCs w:val="28"/>
              </w:rPr>
            </w:pPr>
            <w:r>
              <w:rPr>
                <w:sz w:val="28"/>
                <w:szCs w:val="28"/>
              </w:rPr>
              <w:t xml:space="preserve">      d.  Lainnya (dalam US$)</w:t>
            </w:r>
          </w:p>
          <w:p w:rsidR="008716E5" w:rsidRDefault="008716E5" w:rsidP="008716E5">
            <w:pPr>
              <w:pStyle w:val="NoSpacing"/>
              <w:ind w:left="425" w:hanging="425"/>
              <w:rPr>
                <w:sz w:val="28"/>
                <w:szCs w:val="28"/>
              </w:rPr>
            </w:pPr>
            <w:r>
              <w:rPr>
                <w:sz w:val="28"/>
                <w:szCs w:val="28"/>
              </w:rPr>
              <w:t>2.  Surat Berharga (Treasury bills dan bonds di USA, di Indonesia pernah dalam bentuk Surat Berharga Pasar Uang (SBPU))</w:t>
            </w:r>
            <w:r>
              <w:rPr>
                <w:sz w:val="28"/>
                <w:szCs w:val="28"/>
                <w:vertAlign w:val="superscript"/>
              </w:rPr>
              <w:t>3.</w:t>
            </w:r>
          </w:p>
          <w:p w:rsidR="008716E5" w:rsidRDefault="008716E5" w:rsidP="008716E5">
            <w:pPr>
              <w:pStyle w:val="NoSpacing"/>
              <w:ind w:left="425" w:hanging="425"/>
              <w:rPr>
                <w:sz w:val="28"/>
                <w:szCs w:val="28"/>
              </w:rPr>
            </w:pPr>
            <w:r>
              <w:rPr>
                <w:sz w:val="28"/>
                <w:szCs w:val="28"/>
              </w:rPr>
              <w:t>3.   Kredit Langsung (Direct Credits)</w:t>
            </w:r>
            <w:r>
              <w:rPr>
                <w:sz w:val="28"/>
                <w:szCs w:val="28"/>
                <w:vertAlign w:val="superscript"/>
              </w:rPr>
              <w:t>4.</w:t>
            </w:r>
          </w:p>
          <w:p w:rsidR="008716E5" w:rsidRPr="000F1A0C" w:rsidRDefault="008716E5" w:rsidP="008716E5">
            <w:pPr>
              <w:pStyle w:val="NoSpacing"/>
              <w:ind w:left="425" w:hanging="425"/>
              <w:rPr>
                <w:sz w:val="28"/>
                <w:szCs w:val="28"/>
              </w:rPr>
            </w:pPr>
            <w:r>
              <w:rPr>
                <w:sz w:val="28"/>
                <w:szCs w:val="28"/>
              </w:rPr>
              <w:t>4.   Fasilitas Diskonto (Discount</w:t>
            </w:r>
          </w:p>
          <w:p w:rsidR="008716E5" w:rsidRDefault="008716E5" w:rsidP="008716E5">
            <w:pPr>
              <w:pStyle w:val="NoSpacing"/>
              <w:ind w:left="425" w:hanging="425"/>
              <w:rPr>
                <w:sz w:val="28"/>
                <w:szCs w:val="28"/>
              </w:rPr>
            </w:pPr>
            <w:r>
              <w:rPr>
                <w:sz w:val="28"/>
                <w:szCs w:val="28"/>
              </w:rPr>
              <w:t xml:space="preserve">       Window)</w:t>
            </w:r>
            <w:r>
              <w:rPr>
                <w:sz w:val="28"/>
                <w:szCs w:val="28"/>
                <w:vertAlign w:val="superscript"/>
              </w:rPr>
              <w:t>5.</w:t>
            </w:r>
            <w:r>
              <w:rPr>
                <w:sz w:val="28"/>
                <w:szCs w:val="28"/>
              </w:rPr>
              <w:t xml:space="preserve"> – Fasilitas Pinjaman Jangka Pendek (FPJP) + Fasilitas Repo</w:t>
            </w:r>
          </w:p>
          <w:p w:rsidR="008716E5" w:rsidRDefault="008716E5" w:rsidP="008716E5">
            <w:pPr>
              <w:pStyle w:val="NoSpacing"/>
              <w:ind w:left="425" w:hanging="425"/>
              <w:jc w:val="left"/>
              <w:rPr>
                <w:sz w:val="28"/>
                <w:szCs w:val="28"/>
              </w:rPr>
            </w:pPr>
            <w:r>
              <w:rPr>
                <w:sz w:val="28"/>
                <w:szCs w:val="28"/>
              </w:rPr>
              <w:t>5.    Rekening Pemerintah bersih (net antara simpanan pemerintah pada Bank Indonesia (BI) dan tagihan BI kepada pemerintah)</w:t>
            </w:r>
          </w:p>
          <w:p w:rsidR="008716E5" w:rsidRPr="000F1A0C" w:rsidRDefault="008716E5" w:rsidP="008716E5">
            <w:pPr>
              <w:pStyle w:val="NoSpacing"/>
              <w:ind w:left="425" w:hanging="425"/>
              <w:jc w:val="left"/>
              <w:rPr>
                <w:sz w:val="28"/>
                <w:szCs w:val="28"/>
              </w:rPr>
            </w:pPr>
            <w:r>
              <w:rPr>
                <w:sz w:val="28"/>
                <w:szCs w:val="28"/>
              </w:rPr>
              <w:t>6.   Lainnya (termasuk modal dan jumlah hasil perubahan kurs atas transaksi devisa BI)</w:t>
            </w:r>
          </w:p>
          <w:p w:rsidR="008716E5" w:rsidRDefault="008716E5" w:rsidP="008716E5">
            <w:pPr>
              <w:pStyle w:val="NoSpacing"/>
              <w:rPr>
                <w:sz w:val="28"/>
                <w:szCs w:val="28"/>
              </w:rPr>
            </w:pPr>
            <w:r>
              <w:rPr>
                <w:sz w:val="28"/>
                <w:szCs w:val="28"/>
              </w:rPr>
              <w:t>7. Total (1 s.d. 6)</w:t>
            </w:r>
          </w:p>
        </w:tc>
        <w:tc>
          <w:tcPr>
            <w:tcW w:w="4509" w:type="dxa"/>
          </w:tcPr>
          <w:p w:rsidR="008716E5" w:rsidRDefault="008716E5" w:rsidP="008716E5">
            <w:pPr>
              <w:pStyle w:val="NoSpacing"/>
              <w:ind w:left="0" w:firstLine="0"/>
              <w:rPr>
                <w:sz w:val="28"/>
                <w:szCs w:val="28"/>
              </w:rPr>
            </w:pPr>
            <w:r>
              <w:rPr>
                <w:sz w:val="28"/>
                <w:szCs w:val="28"/>
              </w:rPr>
              <w:t>1. Uang Primer (Reserve Money)</w:t>
            </w:r>
            <w:r>
              <w:rPr>
                <w:sz w:val="28"/>
                <w:szCs w:val="28"/>
                <w:vertAlign w:val="superscript"/>
              </w:rPr>
              <w:t>6.</w:t>
            </w:r>
          </w:p>
          <w:p w:rsidR="008716E5" w:rsidRDefault="008716E5" w:rsidP="008716E5">
            <w:pPr>
              <w:pStyle w:val="NoSpacing"/>
              <w:ind w:left="0" w:firstLine="0"/>
              <w:rPr>
                <w:sz w:val="28"/>
                <w:szCs w:val="28"/>
              </w:rPr>
            </w:pPr>
            <w:r>
              <w:rPr>
                <w:sz w:val="28"/>
                <w:szCs w:val="28"/>
              </w:rPr>
              <w:t xml:space="preserve">     a.  Uang Kertas dan Koin (UKK)</w:t>
            </w:r>
          </w:p>
          <w:p w:rsidR="008716E5" w:rsidRDefault="008716E5" w:rsidP="008716E5">
            <w:pPr>
              <w:pStyle w:val="NoSpacing"/>
              <w:ind w:left="0" w:firstLine="0"/>
              <w:rPr>
                <w:sz w:val="28"/>
                <w:szCs w:val="28"/>
              </w:rPr>
            </w:pPr>
            <w:r>
              <w:rPr>
                <w:sz w:val="28"/>
                <w:szCs w:val="28"/>
              </w:rPr>
              <w:t xml:space="preserve">     b.  Giro bank-bank</w:t>
            </w:r>
            <w:r>
              <w:rPr>
                <w:sz w:val="28"/>
                <w:szCs w:val="28"/>
                <w:vertAlign w:val="superscript"/>
              </w:rPr>
              <w:t>6.</w:t>
            </w:r>
          </w:p>
          <w:p w:rsidR="008716E5" w:rsidRPr="00BE5373" w:rsidRDefault="008716E5" w:rsidP="008716E5">
            <w:pPr>
              <w:pStyle w:val="NoSpacing"/>
              <w:ind w:left="0" w:firstLine="0"/>
              <w:rPr>
                <w:sz w:val="28"/>
                <w:szCs w:val="28"/>
                <w:vertAlign w:val="superscript"/>
              </w:rPr>
            </w:pPr>
            <w:r>
              <w:rPr>
                <w:sz w:val="28"/>
                <w:szCs w:val="28"/>
              </w:rPr>
              <w:t>2. Sertifikat Bank Indonesia (SBI)</w:t>
            </w:r>
            <w:r>
              <w:rPr>
                <w:sz w:val="28"/>
                <w:szCs w:val="28"/>
                <w:vertAlign w:val="superscript"/>
              </w:rPr>
              <w:t>3.</w:t>
            </w:r>
          </w:p>
          <w:p w:rsidR="008716E5" w:rsidRPr="00BE5373" w:rsidRDefault="008716E5" w:rsidP="008716E5">
            <w:pPr>
              <w:pStyle w:val="NoSpacing"/>
              <w:ind w:left="0" w:firstLine="0"/>
              <w:rPr>
                <w:sz w:val="28"/>
                <w:szCs w:val="28"/>
              </w:rPr>
            </w:pPr>
          </w:p>
          <w:p w:rsidR="008716E5" w:rsidRDefault="008716E5" w:rsidP="008716E5">
            <w:pPr>
              <w:pStyle w:val="NoSpacing"/>
              <w:ind w:left="0" w:firstLine="0"/>
              <w:rPr>
                <w:sz w:val="28"/>
                <w:szCs w:val="28"/>
              </w:rPr>
            </w:pPr>
          </w:p>
          <w:p w:rsidR="008716E5" w:rsidRDefault="008716E5" w:rsidP="008716E5">
            <w:pPr>
              <w:pStyle w:val="NoSpacing"/>
              <w:ind w:left="0" w:firstLine="0"/>
              <w:rPr>
                <w:sz w:val="28"/>
                <w:szCs w:val="28"/>
              </w:rPr>
            </w:pPr>
          </w:p>
          <w:p w:rsidR="008716E5" w:rsidRDefault="008716E5" w:rsidP="008716E5">
            <w:pPr>
              <w:pStyle w:val="NoSpacing"/>
              <w:ind w:left="0" w:firstLine="0"/>
              <w:rPr>
                <w:sz w:val="28"/>
                <w:szCs w:val="28"/>
              </w:rPr>
            </w:pPr>
          </w:p>
          <w:p w:rsidR="008716E5" w:rsidRDefault="008716E5" w:rsidP="008716E5">
            <w:pPr>
              <w:pStyle w:val="NoSpacing"/>
              <w:ind w:left="0" w:firstLine="0"/>
              <w:rPr>
                <w:sz w:val="28"/>
                <w:szCs w:val="28"/>
              </w:rPr>
            </w:pPr>
          </w:p>
          <w:p w:rsidR="008716E5" w:rsidRDefault="008716E5" w:rsidP="008716E5">
            <w:pPr>
              <w:pStyle w:val="NoSpacing"/>
              <w:ind w:left="0" w:firstLine="0"/>
              <w:rPr>
                <w:sz w:val="28"/>
                <w:szCs w:val="28"/>
              </w:rPr>
            </w:pPr>
          </w:p>
          <w:p w:rsidR="008716E5" w:rsidRDefault="008716E5" w:rsidP="008716E5">
            <w:pPr>
              <w:pStyle w:val="NoSpacing"/>
              <w:ind w:left="0" w:firstLine="0"/>
              <w:rPr>
                <w:sz w:val="28"/>
                <w:szCs w:val="28"/>
              </w:rPr>
            </w:pPr>
          </w:p>
          <w:p w:rsidR="008716E5" w:rsidRDefault="008716E5" w:rsidP="008716E5">
            <w:pPr>
              <w:pStyle w:val="NoSpacing"/>
              <w:ind w:left="0" w:firstLine="0"/>
              <w:rPr>
                <w:sz w:val="28"/>
                <w:szCs w:val="28"/>
              </w:rPr>
            </w:pPr>
          </w:p>
          <w:p w:rsidR="008716E5" w:rsidRDefault="008716E5" w:rsidP="008716E5">
            <w:pPr>
              <w:pStyle w:val="NoSpacing"/>
              <w:ind w:left="0" w:firstLine="0"/>
              <w:rPr>
                <w:sz w:val="28"/>
                <w:szCs w:val="28"/>
              </w:rPr>
            </w:pPr>
          </w:p>
          <w:p w:rsidR="008716E5" w:rsidRDefault="008716E5" w:rsidP="008716E5">
            <w:pPr>
              <w:pStyle w:val="NoSpacing"/>
              <w:ind w:left="0" w:firstLine="0"/>
              <w:rPr>
                <w:sz w:val="28"/>
                <w:szCs w:val="28"/>
              </w:rPr>
            </w:pPr>
          </w:p>
          <w:p w:rsidR="008716E5" w:rsidRDefault="008716E5" w:rsidP="008716E5">
            <w:pPr>
              <w:pStyle w:val="NoSpacing"/>
              <w:ind w:left="0" w:firstLine="0"/>
              <w:rPr>
                <w:sz w:val="28"/>
                <w:szCs w:val="28"/>
              </w:rPr>
            </w:pPr>
          </w:p>
          <w:p w:rsidR="008716E5" w:rsidRDefault="008716E5" w:rsidP="008716E5">
            <w:pPr>
              <w:pStyle w:val="NoSpacing"/>
              <w:ind w:left="0" w:firstLine="0"/>
              <w:rPr>
                <w:sz w:val="28"/>
                <w:szCs w:val="28"/>
              </w:rPr>
            </w:pPr>
          </w:p>
          <w:p w:rsidR="008716E5" w:rsidRDefault="008716E5" w:rsidP="008716E5">
            <w:pPr>
              <w:pStyle w:val="NoSpacing"/>
              <w:ind w:left="0" w:firstLine="0"/>
              <w:rPr>
                <w:sz w:val="28"/>
                <w:szCs w:val="28"/>
              </w:rPr>
            </w:pPr>
          </w:p>
          <w:p w:rsidR="008716E5" w:rsidRDefault="008716E5" w:rsidP="008716E5">
            <w:pPr>
              <w:pStyle w:val="NoSpacing"/>
              <w:ind w:left="0" w:firstLine="0"/>
              <w:rPr>
                <w:sz w:val="28"/>
                <w:szCs w:val="28"/>
              </w:rPr>
            </w:pPr>
          </w:p>
          <w:p w:rsidR="008716E5" w:rsidRDefault="008716E5" w:rsidP="008716E5">
            <w:pPr>
              <w:pStyle w:val="NoSpacing"/>
              <w:ind w:left="0" w:firstLine="0"/>
              <w:rPr>
                <w:sz w:val="28"/>
                <w:szCs w:val="28"/>
              </w:rPr>
            </w:pPr>
          </w:p>
          <w:p w:rsidR="008716E5" w:rsidRDefault="008716E5" w:rsidP="008716E5">
            <w:pPr>
              <w:pStyle w:val="NoSpacing"/>
              <w:ind w:left="0" w:firstLine="0"/>
              <w:rPr>
                <w:sz w:val="28"/>
                <w:szCs w:val="28"/>
              </w:rPr>
            </w:pPr>
          </w:p>
          <w:p w:rsidR="008716E5" w:rsidRDefault="008716E5" w:rsidP="008716E5">
            <w:pPr>
              <w:pStyle w:val="NoSpacing"/>
              <w:ind w:left="0" w:firstLine="0"/>
              <w:rPr>
                <w:sz w:val="28"/>
                <w:szCs w:val="28"/>
              </w:rPr>
            </w:pPr>
          </w:p>
          <w:p w:rsidR="008716E5" w:rsidRDefault="008716E5" w:rsidP="008716E5">
            <w:pPr>
              <w:pStyle w:val="NoSpacing"/>
              <w:ind w:left="0" w:firstLine="0"/>
              <w:rPr>
                <w:sz w:val="28"/>
                <w:szCs w:val="28"/>
              </w:rPr>
            </w:pPr>
            <w:r>
              <w:rPr>
                <w:sz w:val="28"/>
                <w:szCs w:val="28"/>
              </w:rPr>
              <w:t>7. Total (1 + 2)</w:t>
            </w:r>
          </w:p>
          <w:p w:rsidR="008716E5" w:rsidRPr="00833DD6" w:rsidRDefault="008716E5" w:rsidP="008716E5">
            <w:pPr>
              <w:pStyle w:val="NoSpacing"/>
              <w:ind w:left="0" w:firstLine="0"/>
              <w:rPr>
                <w:sz w:val="16"/>
                <w:szCs w:val="16"/>
              </w:rPr>
            </w:pPr>
          </w:p>
        </w:tc>
      </w:tr>
      <w:tr w:rsidR="008716E5" w:rsidTr="008716E5">
        <w:tc>
          <w:tcPr>
            <w:tcW w:w="9003" w:type="dxa"/>
            <w:gridSpan w:val="2"/>
          </w:tcPr>
          <w:p w:rsidR="008716E5" w:rsidRPr="008716E5" w:rsidRDefault="008716E5" w:rsidP="008716E5">
            <w:pPr>
              <w:pStyle w:val="NoSpacing"/>
              <w:ind w:left="0" w:firstLine="0"/>
              <w:rPr>
                <w:sz w:val="26"/>
                <w:szCs w:val="26"/>
              </w:rPr>
            </w:pPr>
            <w:r w:rsidRPr="008716E5">
              <w:rPr>
                <w:sz w:val="26"/>
                <w:szCs w:val="26"/>
              </w:rPr>
              <w:t>Catatan :</w:t>
            </w:r>
          </w:p>
          <w:p w:rsidR="008716E5" w:rsidRPr="008716E5" w:rsidRDefault="008716E5" w:rsidP="00156883">
            <w:pPr>
              <w:pStyle w:val="NoSpacing"/>
              <w:numPr>
                <w:ilvl w:val="0"/>
                <w:numId w:val="42"/>
              </w:numPr>
              <w:ind w:left="425" w:hanging="425"/>
              <w:rPr>
                <w:sz w:val="26"/>
                <w:szCs w:val="26"/>
              </w:rPr>
            </w:pPr>
            <w:r w:rsidRPr="008716E5">
              <w:rPr>
                <w:sz w:val="26"/>
                <w:szCs w:val="26"/>
              </w:rPr>
              <w:t>Neraca ini bersifat analitis, karena sisi kanan hanya memuat hutang, sehingga modal dimasukkan di sisi kiri (aktiva atau aset) pada pos lainnya.</w:t>
            </w:r>
          </w:p>
          <w:p w:rsidR="008716E5" w:rsidRPr="008716E5" w:rsidRDefault="008716E5" w:rsidP="00156883">
            <w:pPr>
              <w:pStyle w:val="NoSpacing"/>
              <w:numPr>
                <w:ilvl w:val="0"/>
                <w:numId w:val="42"/>
              </w:numPr>
              <w:ind w:left="425" w:hanging="425"/>
              <w:rPr>
                <w:sz w:val="26"/>
                <w:szCs w:val="26"/>
              </w:rPr>
            </w:pPr>
            <w:r w:rsidRPr="008716E5">
              <w:rPr>
                <w:sz w:val="26"/>
                <w:szCs w:val="26"/>
              </w:rPr>
              <w:t xml:space="preserve">Cadangan Devisa merupakan hasil jual beli BI dengan bank-bank, dengan cara intervensi atau tawaran oleh BI – tidak melalui lelang, dengan nilai lawan dalam Uang Primer. </w:t>
            </w:r>
          </w:p>
          <w:p w:rsidR="008716E5" w:rsidRPr="008716E5" w:rsidRDefault="008716E5" w:rsidP="008716E5">
            <w:pPr>
              <w:pStyle w:val="NoSpacing"/>
              <w:ind w:left="425" w:firstLine="0"/>
              <w:rPr>
                <w:sz w:val="26"/>
                <w:szCs w:val="26"/>
              </w:rPr>
            </w:pPr>
            <w:r w:rsidRPr="008716E5">
              <w:rPr>
                <w:sz w:val="26"/>
                <w:szCs w:val="26"/>
              </w:rPr>
              <w:lastRenderedPageBreak/>
              <w:t>Aktivitas ini merupakan alat kebijakan moneter BI yang mempengaruhi kurs dan Uang Primer.</w:t>
            </w:r>
          </w:p>
          <w:p w:rsidR="008716E5" w:rsidRPr="008716E5" w:rsidRDefault="008716E5" w:rsidP="008716E5">
            <w:pPr>
              <w:pStyle w:val="NoSpacing"/>
              <w:ind w:left="425" w:firstLine="0"/>
              <w:rPr>
                <w:sz w:val="26"/>
                <w:szCs w:val="26"/>
              </w:rPr>
            </w:pPr>
            <w:r w:rsidRPr="008716E5">
              <w:rPr>
                <w:sz w:val="26"/>
                <w:szCs w:val="26"/>
              </w:rPr>
              <w:t>Bentuk pelaksanaan aktivitas tersebut tergantung dari Sistem Devisa (Exchange System) dan Sistem Kurs (Exchange Rate System) yang berlaku.</w:t>
            </w:r>
          </w:p>
          <w:p w:rsidR="008716E5" w:rsidRPr="008716E5" w:rsidRDefault="008716E5" w:rsidP="00156883">
            <w:pPr>
              <w:pStyle w:val="NoSpacing"/>
              <w:numPr>
                <w:ilvl w:val="0"/>
                <w:numId w:val="42"/>
              </w:numPr>
              <w:ind w:left="425" w:hanging="425"/>
              <w:rPr>
                <w:sz w:val="26"/>
                <w:szCs w:val="26"/>
              </w:rPr>
            </w:pPr>
            <w:r w:rsidRPr="008716E5">
              <w:rPr>
                <w:sz w:val="26"/>
                <w:szCs w:val="26"/>
              </w:rPr>
              <w:t>Surat Berharga merupakan hasil jual beli BI (Bank Sentral) dengan bank-bank atau market makers melalui lelang biasanya dengan Dutch Auction System, dalam rangka Operasi Pasar Terbuka - OPT (Open Market Operation - OMO).</w:t>
            </w:r>
          </w:p>
          <w:p w:rsidR="008716E5" w:rsidRPr="008716E5" w:rsidRDefault="008716E5" w:rsidP="008716E5">
            <w:pPr>
              <w:pStyle w:val="NoSpacing"/>
              <w:ind w:left="425" w:firstLine="0"/>
              <w:rPr>
                <w:sz w:val="26"/>
                <w:szCs w:val="26"/>
              </w:rPr>
            </w:pPr>
            <w:r w:rsidRPr="008716E5">
              <w:rPr>
                <w:sz w:val="26"/>
                <w:szCs w:val="26"/>
              </w:rPr>
              <w:t>OPT ini merupakan alat kebijakan moneter BI yang mempengaruhi suku bunga Bank Sentral dan Uang Primer.</w:t>
            </w:r>
          </w:p>
          <w:p w:rsidR="008716E5" w:rsidRPr="008716E5" w:rsidRDefault="008716E5" w:rsidP="008716E5">
            <w:pPr>
              <w:pStyle w:val="NoSpacing"/>
              <w:ind w:left="425" w:firstLine="0"/>
              <w:rPr>
                <w:sz w:val="26"/>
                <w:szCs w:val="26"/>
              </w:rPr>
            </w:pPr>
            <w:r w:rsidRPr="008716E5">
              <w:rPr>
                <w:sz w:val="26"/>
                <w:szCs w:val="26"/>
              </w:rPr>
              <w:t xml:space="preserve">Pada masa Orde Baru instrumen OPT : 1). SBPU untuk menambah likuiditas perbankan dan perekonomian, 2). SBI untuk menyedot likuiditas perbankan dan perekonomian. Suku bunga dalam bentuk tingkat diskonto hasil lelang (dengan cara SOR – Stop Out Rate atau COR – Cut of Rate). </w:t>
            </w:r>
          </w:p>
          <w:p w:rsidR="008716E5" w:rsidRPr="008716E5" w:rsidRDefault="008716E5" w:rsidP="00156883">
            <w:pPr>
              <w:pStyle w:val="NoSpacing"/>
              <w:numPr>
                <w:ilvl w:val="0"/>
                <w:numId w:val="42"/>
              </w:numPr>
              <w:ind w:left="425" w:hanging="425"/>
              <w:rPr>
                <w:sz w:val="26"/>
                <w:szCs w:val="26"/>
              </w:rPr>
            </w:pPr>
            <w:r w:rsidRPr="008716E5">
              <w:rPr>
                <w:sz w:val="26"/>
                <w:szCs w:val="26"/>
              </w:rPr>
              <w:t>Instrumen kebijakan moneter berupa Kredit Langsung (Direct Credits) pernah dilakukan pada masa Orde Baru, yaitu kredit langsung kepada perusahaan negara dan proyek negara untuk meningkatkan produksi antara lain di bidang pertanian dan perkebunan.</w:t>
            </w:r>
          </w:p>
          <w:p w:rsidR="008716E5" w:rsidRPr="008716E5" w:rsidRDefault="008716E5" w:rsidP="00156883">
            <w:pPr>
              <w:pStyle w:val="NoSpacing"/>
              <w:numPr>
                <w:ilvl w:val="0"/>
                <w:numId w:val="42"/>
              </w:numPr>
              <w:ind w:left="425" w:hanging="425"/>
              <w:rPr>
                <w:sz w:val="26"/>
                <w:szCs w:val="26"/>
              </w:rPr>
            </w:pPr>
            <w:r w:rsidRPr="008716E5">
              <w:rPr>
                <w:sz w:val="26"/>
                <w:szCs w:val="26"/>
              </w:rPr>
              <w:t>Fasilitas Diskonto (Discount Windows) merupakan instrumen kebijakan moneter yang berfungsi sebagai the lender of the last resort, yaitu kredit atau fasilitas pinjaman dari BI terutama kepada bank-bank yang kalah kliring untuk menutup kekurangan dan menambah saldo gironya pada BI. Pinjaman ini berjangka waktu pendek biasanya kurang dari 7 hari, serta dengan tingkat diskonto per tahun.</w:t>
            </w:r>
          </w:p>
          <w:p w:rsidR="008716E5" w:rsidRPr="008716E5" w:rsidRDefault="008716E5" w:rsidP="008716E5">
            <w:pPr>
              <w:pStyle w:val="NoSpacing"/>
              <w:ind w:left="425" w:firstLine="0"/>
              <w:rPr>
                <w:sz w:val="26"/>
                <w:szCs w:val="26"/>
              </w:rPr>
            </w:pPr>
            <w:r w:rsidRPr="008716E5">
              <w:rPr>
                <w:sz w:val="26"/>
                <w:szCs w:val="26"/>
              </w:rPr>
              <w:t>Fasilitas pinjaman ini juga kadangkala digunakan untuk membantu permodalan bank yang kurang sehat.</w:t>
            </w:r>
          </w:p>
          <w:p w:rsidR="008716E5" w:rsidRPr="008716E5" w:rsidRDefault="008716E5" w:rsidP="00156883">
            <w:pPr>
              <w:pStyle w:val="NoSpacing"/>
              <w:numPr>
                <w:ilvl w:val="0"/>
                <w:numId w:val="42"/>
              </w:numPr>
              <w:ind w:left="425" w:hanging="425"/>
              <w:rPr>
                <w:sz w:val="26"/>
                <w:szCs w:val="26"/>
              </w:rPr>
            </w:pPr>
            <w:r w:rsidRPr="008716E5">
              <w:rPr>
                <w:sz w:val="26"/>
                <w:szCs w:val="26"/>
              </w:rPr>
              <w:t>Turun naik Uang Primer dan Saldo Giro Bank pada BI adalah hasil dari aktivitas BI dengan semua komponen pada sisi aktiva.</w:t>
            </w:r>
          </w:p>
          <w:p w:rsidR="008716E5" w:rsidRPr="008716E5" w:rsidRDefault="008716E5" w:rsidP="008716E5">
            <w:pPr>
              <w:pStyle w:val="NoSpacing"/>
              <w:ind w:left="425" w:firstLine="0"/>
              <w:rPr>
                <w:sz w:val="26"/>
                <w:szCs w:val="26"/>
              </w:rPr>
            </w:pPr>
            <w:r w:rsidRPr="008716E5">
              <w:rPr>
                <w:sz w:val="26"/>
                <w:szCs w:val="26"/>
              </w:rPr>
              <w:t>UKK turun naik karena bank-bank menarik atau setor UKK ke Bank Indonesia atas beban Saldo Giro Bank.</w:t>
            </w:r>
          </w:p>
          <w:p w:rsidR="008716E5" w:rsidRPr="008716E5" w:rsidRDefault="008716E5" w:rsidP="008716E5">
            <w:pPr>
              <w:pStyle w:val="NoSpacing"/>
              <w:ind w:left="0" w:firstLine="0"/>
              <w:rPr>
                <w:sz w:val="26"/>
                <w:szCs w:val="26"/>
              </w:rPr>
            </w:pPr>
          </w:p>
          <w:p w:rsidR="008716E5" w:rsidRPr="008716E5" w:rsidRDefault="008716E5" w:rsidP="008716E5">
            <w:pPr>
              <w:pStyle w:val="NoSpacing"/>
              <w:ind w:left="0" w:firstLine="0"/>
              <w:rPr>
                <w:sz w:val="26"/>
                <w:szCs w:val="26"/>
              </w:rPr>
            </w:pPr>
            <w:r w:rsidRPr="008716E5">
              <w:rPr>
                <w:sz w:val="26"/>
                <w:szCs w:val="26"/>
              </w:rPr>
              <w:t>Penjelasan pada butir 6 di atas menyatakan proses dari pengeluaran UKK dan penciptaan Uang Primer (Reserve Money) oleh Bank Indonesia. Reserve Money kadangkala disebut Base Money.</w:t>
            </w:r>
          </w:p>
        </w:tc>
      </w:tr>
    </w:tbl>
    <w:p w:rsidR="008716E5" w:rsidRDefault="008716E5" w:rsidP="00F11A60">
      <w:pPr>
        <w:pStyle w:val="ListParagraph"/>
        <w:spacing w:after="60"/>
        <w:ind w:left="3690" w:hanging="2880"/>
        <w:rPr>
          <w:sz w:val="28"/>
          <w:szCs w:val="28"/>
        </w:rPr>
      </w:pPr>
    </w:p>
    <w:p w:rsidR="008716E5" w:rsidRDefault="008716E5" w:rsidP="00F11A60">
      <w:pPr>
        <w:pStyle w:val="ListParagraph"/>
        <w:spacing w:after="60"/>
        <w:ind w:left="3690" w:hanging="2880"/>
        <w:rPr>
          <w:sz w:val="28"/>
          <w:szCs w:val="28"/>
        </w:rPr>
      </w:pPr>
    </w:p>
    <w:p w:rsidR="008716E5" w:rsidRDefault="008716E5" w:rsidP="00F11A60">
      <w:pPr>
        <w:pStyle w:val="ListParagraph"/>
        <w:spacing w:after="60"/>
        <w:ind w:left="3690" w:hanging="2880"/>
        <w:rPr>
          <w:sz w:val="28"/>
          <w:szCs w:val="28"/>
        </w:rPr>
      </w:pPr>
    </w:p>
    <w:p w:rsidR="008716E5" w:rsidRDefault="008716E5" w:rsidP="00F11A60">
      <w:pPr>
        <w:pStyle w:val="ListParagraph"/>
        <w:spacing w:after="60"/>
        <w:ind w:left="3690" w:hanging="2880"/>
        <w:rPr>
          <w:sz w:val="28"/>
          <w:szCs w:val="28"/>
        </w:rPr>
      </w:pPr>
    </w:p>
    <w:p w:rsidR="004B2873" w:rsidRPr="004B2873" w:rsidRDefault="00D707E1" w:rsidP="00156883">
      <w:pPr>
        <w:pStyle w:val="ListParagraph"/>
        <w:numPr>
          <w:ilvl w:val="0"/>
          <w:numId w:val="7"/>
        </w:numPr>
        <w:spacing w:after="60"/>
        <w:ind w:left="810"/>
        <w:rPr>
          <w:sz w:val="28"/>
          <w:szCs w:val="28"/>
        </w:rPr>
      </w:pPr>
      <w:r>
        <w:rPr>
          <w:sz w:val="28"/>
          <w:szCs w:val="28"/>
        </w:rPr>
        <w:lastRenderedPageBreak/>
        <w:t>Penciptaan uang oleh bank-bank (perbankan)</w:t>
      </w:r>
    </w:p>
    <w:p w:rsidR="004A2DC9" w:rsidRDefault="004A2DC9" w:rsidP="004A2DC9">
      <w:pPr>
        <w:pStyle w:val="ListParagraph"/>
        <w:spacing w:after="60"/>
        <w:ind w:left="810"/>
        <w:jc w:val="both"/>
        <w:rPr>
          <w:sz w:val="28"/>
          <w:szCs w:val="28"/>
        </w:rPr>
      </w:pPr>
      <w:r>
        <w:rPr>
          <w:sz w:val="28"/>
          <w:szCs w:val="28"/>
        </w:rPr>
        <w:t xml:space="preserve">Bank-bank menyalurkan uang masyarakat (simpanan masyarakat) yang ada di bank dalam bentuk kredit dan </w:t>
      </w:r>
      <w:proofErr w:type="gramStart"/>
      <w:r>
        <w:rPr>
          <w:sz w:val="28"/>
          <w:szCs w:val="28"/>
        </w:rPr>
        <w:t>surat</w:t>
      </w:r>
      <w:proofErr w:type="gramEnd"/>
      <w:r>
        <w:rPr>
          <w:sz w:val="28"/>
          <w:szCs w:val="28"/>
        </w:rPr>
        <w:t xml:space="preserve"> berharga utang (obligasi dan commercial paper) kepada debitur yaitu perusahaan dan lembaga serta masyarakat individual.</w:t>
      </w:r>
    </w:p>
    <w:p w:rsidR="004A2DC9" w:rsidRDefault="004A2DC9" w:rsidP="004A2DC9">
      <w:pPr>
        <w:pStyle w:val="ListParagraph"/>
        <w:spacing w:after="60"/>
        <w:ind w:left="810"/>
        <w:jc w:val="both"/>
        <w:rPr>
          <w:sz w:val="28"/>
          <w:szCs w:val="28"/>
        </w:rPr>
      </w:pPr>
      <w:r>
        <w:rPr>
          <w:sz w:val="28"/>
          <w:szCs w:val="28"/>
        </w:rPr>
        <w:t xml:space="preserve">Setelah </w:t>
      </w:r>
      <w:proofErr w:type="gramStart"/>
      <w:r>
        <w:rPr>
          <w:sz w:val="28"/>
          <w:szCs w:val="28"/>
        </w:rPr>
        <w:t>dana</w:t>
      </w:r>
      <w:proofErr w:type="gramEnd"/>
      <w:r>
        <w:rPr>
          <w:sz w:val="28"/>
          <w:szCs w:val="28"/>
        </w:rPr>
        <w:t xml:space="preserve"> dari bank tersebut dibelanjakan oleh para debitur, maka hamper semua dana tersebut masuk lagi ke bank-bank menjadi uang masyarakat di bank-bank yaitu giro, tabungan dan deposito yang kesemuanya adalah uang masyarakat.</w:t>
      </w:r>
    </w:p>
    <w:p w:rsidR="00B51D69" w:rsidRDefault="004A2DC9" w:rsidP="004A2DC9">
      <w:pPr>
        <w:pStyle w:val="ListParagraph"/>
        <w:spacing w:after="60"/>
        <w:ind w:left="810"/>
        <w:jc w:val="both"/>
        <w:rPr>
          <w:sz w:val="28"/>
          <w:szCs w:val="28"/>
        </w:rPr>
      </w:pPr>
      <w:r>
        <w:rPr>
          <w:sz w:val="28"/>
          <w:szCs w:val="28"/>
        </w:rPr>
        <w:t xml:space="preserve">Dengan demikian bank-bank menciptakan uang -- </w:t>
      </w:r>
      <w:r w:rsidRPr="00B51D69">
        <w:rPr>
          <w:sz w:val="28"/>
          <w:szCs w:val="28"/>
        </w:rPr>
        <w:t xml:space="preserve">dengan </w:t>
      </w:r>
      <w:r w:rsidR="001A4441" w:rsidRPr="00B51D69">
        <w:rPr>
          <w:sz w:val="28"/>
          <w:szCs w:val="28"/>
        </w:rPr>
        <w:t xml:space="preserve">penjelasan </w:t>
      </w:r>
      <w:r w:rsidRPr="00B51D69">
        <w:rPr>
          <w:sz w:val="28"/>
          <w:szCs w:val="28"/>
        </w:rPr>
        <w:t>menggunakan neraca bank-bank</w:t>
      </w:r>
      <w:r w:rsidR="001A4441" w:rsidRPr="00B51D69">
        <w:rPr>
          <w:sz w:val="28"/>
          <w:szCs w:val="28"/>
        </w:rPr>
        <w:t xml:space="preserve"> komersiil</w:t>
      </w:r>
      <w:r w:rsidR="00B51D69" w:rsidRPr="00B51D69">
        <w:rPr>
          <w:sz w:val="28"/>
          <w:szCs w:val="28"/>
        </w:rPr>
        <w:t xml:space="preserve"> gabungan atau individu</w:t>
      </w:r>
      <w:r w:rsidRPr="00B51D69">
        <w:rPr>
          <w:sz w:val="28"/>
          <w:szCs w:val="28"/>
        </w:rPr>
        <w:t xml:space="preserve">. </w:t>
      </w:r>
      <w:r>
        <w:rPr>
          <w:sz w:val="28"/>
          <w:szCs w:val="28"/>
        </w:rPr>
        <w:t xml:space="preserve"> </w:t>
      </w:r>
    </w:p>
    <w:p w:rsidR="004B2873" w:rsidRPr="004A2DC9" w:rsidRDefault="004A2DC9" w:rsidP="004A2DC9">
      <w:pPr>
        <w:pStyle w:val="ListParagraph"/>
        <w:spacing w:after="60"/>
        <w:ind w:left="810"/>
        <w:jc w:val="both"/>
        <w:rPr>
          <w:sz w:val="28"/>
          <w:szCs w:val="28"/>
        </w:rPr>
      </w:pPr>
      <w:r>
        <w:rPr>
          <w:sz w:val="28"/>
          <w:szCs w:val="28"/>
        </w:rPr>
        <w:t xml:space="preserve"> </w:t>
      </w:r>
    </w:p>
    <w:p w:rsidR="001A4441" w:rsidRPr="008716E5" w:rsidRDefault="001A4441" w:rsidP="001A4441">
      <w:pPr>
        <w:pStyle w:val="NoSpacing"/>
        <w:ind w:left="0" w:firstLine="0"/>
        <w:jc w:val="center"/>
        <w:rPr>
          <w:sz w:val="24"/>
          <w:szCs w:val="24"/>
        </w:rPr>
      </w:pPr>
      <w:r w:rsidRPr="008716E5">
        <w:rPr>
          <w:sz w:val="24"/>
          <w:szCs w:val="24"/>
        </w:rPr>
        <w:t>NERACA BANK A (ANALITIS</w:t>
      </w:r>
      <w:r w:rsidRPr="008716E5">
        <w:rPr>
          <w:sz w:val="24"/>
          <w:szCs w:val="24"/>
          <w:vertAlign w:val="superscript"/>
        </w:rPr>
        <w:t>*</w:t>
      </w:r>
      <w:r w:rsidRPr="008716E5">
        <w:rPr>
          <w:sz w:val="24"/>
          <w:szCs w:val="24"/>
        </w:rPr>
        <w:t>)</w:t>
      </w:r>
    </w:p>
    <w:p w:rsidR="001A4441" w:rsidRPr="008716E5" w:rsidRDefault="001A4441" w:rsidP="001A4441">
      <w:pPr>
        <w:pStyle w:val="NoSpacing"/>
        <w:jc w:val="center"/>
        <w:rPr>
          <w:sz w:val="24"/>
          <w:szCs w:val="24"/>
        </w:rPr>
      </w:pPr>
      <w:r w:rsidRPr="008716E5">
        <w:rPr>
          <w:sz w:val="24"/>
          <w:szCs w:val="24"/>
        </w:rPr>
        <w:t>PER 31 DESEMBER ...</w:t>
      </w:r>
    </w:p>
    <w:p w:rsidR="001A4441" w:rsidRPr="008716E5" w:rsidRDefault="001A4441" w:rsidP="001A4441">
      <w:pPr>
        <w:pStyle w:val="NoSpacing"/>
        <w:ind w:left="0" w:firstLine="0"/>
        <w:jc w:val="center"/>
        <w:rPr>
          <w:sz w:val="24"/>
          <w:szCs w:val="24"/>
        </w:rPr>
      </w:pPr>
      <w:r w:rsidRPr="008716E5">
        <w:rPr>
          <w:sz w:val="24"/>
          <w:szCs w:val="24"/>
        </w:rPr>
        <w:t>JUTA RUPIAH</w:t>
      </w:r>
    </w:p>
    <w:tbl>
      <w:tblPr>
        <w:tblStyle w:val="TableGrid"/>
        <w:tblW w:w="0" w:type="auto"/>
        <w:tblInd w:w="675" w:type="dxa"/>
        <w:tblLook w:val="04A0" w:firstRow="1" w:lastRow="0" w:firstColumn="1" w:lastColumn="0" w:noHBand="0" w:noVBand="1"/>
      </w:tblPr>
      <w:tblGrid>
        <w:gridCol w:w="4366"/>
        <w:gridCol w:w="3877"/>
      </w:tblGrid>
      <w:tr w:rsidR="001A4441" w:rsidRPr="008716E5" w:rsidTr="008716E5">
        <w:tc>
          <w:tcPr>
            <w:tcW w:w="4536" w:type="dxa"/>
          </w:tcPr>
          <w:p w:rsidR="001A4441" w:rsidRPr="008716E5" w:rsidRDefault="001A4441" w:rsidP="008716E5">
            <w:pPr>
              <w:pStyle w:val="NoSpacing"/>
              <w:ind w:left="0" w:firstLine="0"/>
              <w:jc w:val="center"/>
              <w:rPr>
                <w:sz w:val="24"/>
                <w:szCs w:val="24"/>
              </w:rPr>
            </w:pPr>
            <w:r w:rsidRPr="008716E5">
              <w:rPr>
                <w:sz w:val="24"/>
                <w:szCs w:val="24"/>
              </w:rPr>
              <w:t>AKTIVA (ASET)</w:t>
            </w:r>
          </w:p>
        </w:tc>
        <w:tc>
          <w:tcPr>
            <w:tcW w:w="4031" w:type="dxa"/>
          </w:tcPr>
          <w:p w:rsidR="001A4441" w:rsidRPr="008716E5" w:rsidRDefault="001A4441" w:rsidP="008716E5">
            <w:pPr>
              <w:pStyle w:val="NoSpacing"/>
              <w:ind w:left="0" w:firstLine="0"/>
              <w:jc w:val="center"/>
              <w:rPr>
                <w:sz w:val="24"/>
                <w:szCs w:val="24"/>
              </w:rPr>
            </w:pPr>
            <w:r w:rsidRPr="008716E5">
              <w:rPr>
                <w:sz w:val="24"/>
                <w:szCs w:val="24"/>
              </w:rPr>
              <w:t>PASIVA (HUTANG + MODAL)</w:t>
            </w:r>
          </w:p>
        </w:tc>
      </w:tr>
      <w:tr w:rsidR="001A4441" w:rsidRPr="008716E5" w:rsidTr="008716E5">
        <w:tc>
          <w:tcPr>
            <w:tcW w:w="4536" w:type="dxa"/>
          </w:tcPr>
          <w:p w:rsidR="001A4441" w:rsidRPr="008716E5" w:rsidRDefault="001A4441" w:rsidP="008716E5">
            <w:pPr>
              <w:pStyle w:val="NoSpacing"/>
              <w:ind w:left="0" w:firstLine="0"/>
              <w:rPr>
                <w:sz w:val="24"/>
                <w:szCs w:val="24"/>
              </w:rPr>
            </w:pPr>
            <w:r w:rsidRPr="008716E5">
              <w:rPr>
                <w:sz w:val="24"/>
                <w:szCs w:val="24"/>
              </w:rPr>
              <w:t xml:space="preserve">1. Likuiditas ................................... </w:t>
            </w:r>
            <w:r w:rsidRPr="008716E5">
              <w:rPr>
                <w:sz w:val="24"/>
                <w:szCs w:val="24"/>
              </w:rPr>
              <w:sym w:font="Symbol" w:char="F0A3"/>
            </w:r>
            <w:r w:rsidRPr="008716E5">
              <w:rPr>
                <w:sz w:val="24"/>
                <w:szCs w:val="24"/>
              </w:rPr>
              <w:t xml:space="preserve"> 15%</w:t>
            </w:r>
          </w:p>
          <w:p w:rsidR="001A4441" w:rsidRPr="008716E5" w:rsidRDefault="001A4441" w:rsidP="008716E5">
            <w:pPr>
              <w:pStyle w:val="NoSpacing"/>
              <w:ind w:left="0" w:firstLine="0"/>
              <w:rPr>
                <w:sz w:val="24"/>
                <w:szCs w:val="24"/>
              </w:rPr>
            </w:pPr>
            <w:r w:rsidRPr="008716E5">
              <w:rPr>
                <w:sz w:val="24"/>
                <w:szCs w:val="24"/>
              </w:rPr>
              <w:t xml:space="preserve">    a. Kas</w:t>
            </w:r>
          </w:p>
          <w:p w:rsidR="001A4441" w:rsidRPr="008716E5" w:rsidRDefault="001A4441" w:rsidP="008716E5">
            <w:pPr>
              <w:pStyle w:val="NoSpacing"/>
              <w:ind w:left="0" w:firstLine="0"/>
              <w:rPr>
                <w:sz w:val="24"/>
                <w:szCs w:val="24"/>
              </w:rPr>
            </w:pPr>
            <w:r w:rsidRPr="008716E5">
              <w:rPr>
                <w:sz w:val="24"/>
                <w:szCs w:val="24"/>
              </w:rPr>
              <w:t xml:space="preserve">    b. Giro bank di Bank Indonesia</w:t>
            </w:r>
          </w:p>
          <w:p w:rsidR="001A4441" w:rsidRPr="008716E5" w:rsidRDefault="001A4441" w:rsidP="008716E5">
            <w:pPr>
              <w:pStyle w:val="NoSpacing"/>
              <w:ind w:left="0" w:firstLine="0"/>
              <w:rPr>
                <w:sz w:val="24"/>
                <w:szCs w:val="24"/>
              </w:rPr>
            </w:pPr>
            <w:r w:rsidRPr="008716E5">
              <w:rPr>
                <w:sz w:val="24"/>
                <w:szCs w:val="24"/>
              </w:rPr>
              <w:t xml:space="preserve">    c. Tagihan pada bank lain</w:t>
            </w:r>
          </w:p>
          <w:p w:rsidR="001A4441" w:rsidRPr="008716E5" w:rsidRDefault="001A4441" w:rsidP="008716E5">
            <w:pPr>
              <w:pStyle w:val="NoSpacing"/>
              <w:ind w:left="0" w:firstLine="0"/>
              <w:rPr>
                <w:sz w:val="24"/>
                <w:szCs w:val="24"/>
              </w:rPr>
            </w:pPr>
            <w:r w:rsidRPr="008716E5">
              <w:rPr>
                <w:sz w:val="24"/>
                <w:szCs w:val="24"/>
              </w:rPr>
              <w:t xml:space="preserve">    d. Lainnya</w:t>
            </w:r>
          </w:p>
          <w:p w:rsidR="001A4441" w:rsidRPr="008716E5" w:rsidRDefault="001A4441" w:rsidP="008716E5">
            <w:pPr>
              <w:pStyle w:val="NoSpacing"/>
              <w:ind w:left="0" w:firstLine="0"/>
              <w:rPr>
                <w:sz w:val="24"/>
                <w:szCs w:val="24"/>
              </w:rPr>
            </w:pPr>
            <w:r w:rsidRPr="008716E5">
              <w:rPr>
                <w:sz w:val="24"/>
                <w:szCs w:val="24"/>
              </w:rPr>
              <w:t xml:space="preserve">2. Aktiva Produktif ........................ </w:t>
            </w:r>
            <w:r w:rsidRPr="008716E5">
              <w:rPr>
                <w:sz w:val="24"/>
                <w:szCs w:val="24"/>
              </w:rPr>
              <w:sym w:font="Symbol" w:char="F0A3"/>
            </w:r>
            <w:r w:rsidRPr="008716E5">
              <w:rPr>
                <w:sz w:val="24"/>
                <w:szCs w:val="24"/>
              </w:rPr>
              <w:t xml:space="preserve"> 80%</w:t>
            </w:r>
          </w:p>
          <w:p w:rsidR="001A4441" w:rsidRPr="008716E5" w:rsidRDefault="001A4441" w:rsidP="008716E5">
            <w:pPr>
              <w:pStyle w:val="NoSpacing"/>
              <w:ind w:left="0" w:firstLine="0"/>
              <w:rPr>
                <w:sz w:val="24"/>
                <w:szCs w:val="24"/>
              </w:rPr>
            </w:pPr>
            <w:r w:rsidRPr="008716E5">
              <w:rPr>
                <w:sz w:val="24"/>
                <w:szCs w:val="24"/>
              </w:rPr>
              <w:t xml:space="preserve">     a. Kredit</w:t>
            </w:r>
          </w:p>
          <w:p w:rsidR="001A4441" w:rsidRPr="008716E5" w:rsidRDefault="001A4441" w:rsidP="008716E5">
            <w:pPr>
              <w:pStyle w:val="NoSpacing"/>
              <w:ind w:left="567" w:hanging="567"/>
              <w:jc w:val="left"/>
              <w:rPr>
                <w:sz w:val="24"/>
                <w:szCs w:val="24"/>
              </w:rPr>
            </w:pPr>
            <w:r w:rsidRPr="008716E5">
              <w:rPr>
                <w:sz w:val="24"/>
                <w:szCs w:val="24"/>
              </w:rPr>
              <w:t xml:space="preserve">     b. Surat Berharga Utang (Obligasi + Commercial Papers + IOU Lain-nya)</w:t>
            </w:r>
          </w:p>
          <w:p w:rsidR="001A4441" w:rsidRPr="008716E5" w:rsidRDefault="001A4441" w:rsidP="008716E5">
            <w:pPr>
              <w:pStyle w:val="NoSpacing"/>
              <w:ind w:left="567" w:hanging="567"/>
              <w:jc w:val="left"/>
              <w:rPr>
                <w:sz w:val="24"/>
                <w:szCs w:val="24"/>
              </w:rPr>
            </w:pPr>
            <w:r w:rsidRPr="008716E5">
              <w:rPr>
                <w:sz w:val="24"/>
                <w:szCs w:val="24"/>
              </w:rPr>
              <w:t xml:space="preserve">     c. PPAP (Penyisihan Penghapusan Aktiva Produktif – Total)</w:t>
            </w:r>
          </w:p>
          <w:p w:rsidR="001A4441" w:rsidRPr="008716E5" w:rsidRDefault="001A4441" w:rsidP="008716E5">
            <w:pPr>
              <w:pStyle w:val="NoSpacing"/>
              <w:ind w:left="283" w:hanging="283"/>
              <w:jc w:val="left"/>
              <w:rPr>
                <w:sz w:val="24"/>
                <w:szCs w:val="24"/>
              </w:rPr>
            </w:pPr>
            <w:r w:rsidRPr="008716E5">
              <w:rPr>
                <w:sz w:val="24"/>
                <w:szCs w:val="24"/>
              </w:rPr>
              <w:t xml:space="preserve">3. Lainnya (kecil agar Carrying Cost kecil, karena sumber dana punya biaya – bunga dan Return on Equity) ........................ </w:t>
            </w:r>
            <w:r w:rsidRPr="008716E5">
              <w:rPr>
                <w:sz w:val="24"/>
                <w:szCs w:val="24"/>
              </w:rPr>
              <w:sym w:font="Symbol" w:char="F0A3"/>
            </w:r>
            <w:r w:rsidRPr="008716E5">
              <w:rPr>
                <w:sz w:val="24"/>
                <w:szCs w:val="24"/>
              </w:rPr>
              <w:t xml:space="preserve"> 5%</w:t>
            </w:r>
          </w:p>
          <w:p w:rsidR="001A4441" w:rsidRPr="008716E5" w:rsidRDefault="001A4441" w:rsidP="008716E5">
            <w:pPr>
              <w:pStyle w:val="NoSpacing"/>
              <w:ind w:left="283" w:hanging="283"/>
              <w:jc w:val="left"/>
              <w:rPr>
                <w:sz w:val="24"/>
                <w:szCs w:val="24"/>
              </w:rPr>
            </w:pPr>
            <w:r w:rsidRPr="008716E5">
              <w:rPr>
                <w:sz w:val="24"/>
                <w:szCs w:val="24"/>
              </w:rPr>
              <w:t xml:space="preserve">4. Total ........................................ </w:t>
            </w:r>
            <w:r w:rsidRPr="008716E5">
              <w:rPr>
                <w:sz w:val="24"/>
                <w:szCs w:val="24"/>
              </w:rPr>
              <w:sym w:font="Symbol" w:char="F0A3"/>
            </w:r>
            <w:r w:rsidRPr="008716E5">
              <w:rPr>
                <w:sz w:val="24"/>
                <w:szCs w:val="24"/>
              </w:rPr>
              <w:t xml:space="preserve"> 100%</w:t>
            </w:r>
          </w:p>
        </w:tc>
        <w:tc>
          <w:tcPr>
            <w:tcW w:w="4031" w:type="dxa"/>
          </w:tcPr>
          <w:p w:rsidR="001A4441" w:rsidRPr="008716E5" w:rsidRDefault="001A4441" w:rsidP="008716E5">
            <w:pPr>
              <w:pStyle w:val="NoSpacing"/>
              <w:ind w:left="0" w:firstLine="0"/>
              <w:rPr>
                <w:sz w:val="24"/>
                <w:szCs w:val="24"/>
              </w:rPr>
            </w:pPr>
            <w:r w:rsidRPr="008716E5">
              <w:rPr>
                <w:sz w:val="24"/>
                <w:szCs w:val="24"/>
              </w:rPr>
              <w:t>1.  Hutang</w:t>
            </w:r>
          </w:p>
          <w:p w:rsidR="001A4441" w:rsidRPr="008716E5" w:rsidRDefault="001A4441" w:rsidP="008716E5">
            <w:pPr>
              <w:pStyle w:val="NoSpacing"/>
              <w:ind w:left="601" w:hanging="601"/>
              <w:rPr>
                <w:sz w:val="24"/>
                <w:szCs w:val="24"/>
              </w:rPr>
            </w:pPr>
            <w:r w:rsidRPr="008716E5">
              <w:rPr>
                <w:sz w:val="24"/>
                <w:szCs w:val="24"/>
              </w:rPr>
              <w:t xml:space="preserve">     a. Dana Masyarakat (Dana Pihak Ketiga)–(Deposits–D) ... </w:t>
            </w:r>
            <w:r w:rsidRPr="008716E5">
              <w:rPr>
                <w:sz w:val="24"/>
                <w:szCs w:val="24"/>
              </w:rPr>
              <w:sym w:font="Symbol" w:char="F0A3"/>
            </w:r>
            <w:r w:rsidRPr="008716E5">
              <w:rPr>
                <w:sz w:val="24"/>
                <w:szCs w:val="24"/>
              </w:rPr>
              <w:t xml:space="preserve"> 85%</w:t>
            </w:r>
          </w:p>
          <w:p w:rsidR="001A4441" w:rsidRPr="008716E5" w:rsidRDefault="001A4441" w:rsidP="008716E5">
            <w:pPr>
              <w:pStyle w:val="NoSpacing"/>
              <w:ind w:left="601" w:hanging="601"/>
              <w:rPr>
                <w:sz w:val="24"/>
                <w:szCs w:val="24"/>
              </w:rPr>
            </w:pPr>
            <w:r w:rsidRPr="008716E5">
              <w:rPr>
                <w:sz w:val="24"/>
                <w:szCs w:val="24"/>
              </w:rPr>
              <w:t xml:space="preserve">     b.  Lainnya </w:t>
            </w:r>
          </w:p>
          <w:p w:rsidR="001A4441" w:rsidRPr="008716E5" w:rsidRDefault="001A4441" w:rsidP="008716E5">
            <w:pPr>
              <w:pStyle w:val="NoSpacing"/>
              <w:ind w:left="317" w:hanging="317"/>
              <w:rPr>
                <w:sz w:val="24"/>
                <w:szCs w:val="24"/>
              </w:rPr>
            </w:pPr>
            <w:r w:rsidRPr="008716E5">
              <w:rPr>
                <w:sz w:val="24"/>
                <w:szCs w:val="24"/>
              </w:rPr>
              <w:t>2.  Modal Sendiri (Ekuitas)</w:t>
            </w:r>
            <w:r w:rsidRPr="008716E5">
              <w:rPr>
                <w:sz w:val="24"/>
                <w:szCs w:val="24"/>
                <w:vertAlign w:val="superscript"/>
              </w:rPr>
              <w:t>**</w:t>
            </w:r>
            <w:r w:rsidRPr="008716E5">
              <w:rPr>
                <w:sz w:val="24"/>
                <w:szCs w:val="24"/>
              </w:rPr>
              <w:t xml:space="preserve">.. </w:t>
            </w:r>
            <w:r w:rsidRPr="008716E5">
              <w:rPr>
                <w:sz w:val="24"/>
                <w:szCs w:val="24"/>
              </w:rPr>
              <w:sym w:font="Symbol" w:char="F0A3"/>
            </w:r>
            <w:r w:rsidRPr="008716E5">
              <w:rPr>
                <w:sz w:val="24"/>
                <w:szCs w:val="24"/>
              </w:rPr>
              <w:t xml:space="preserve"> 15%</w:t>
            </w:r>
          </w:p>
          <w:p w:rsidR="001A4441" w:rsidRPr="008716E5" w:rsidRDefault="001A4441" w:rsidP="008716E5">
            <w:pPr>
              <w:pStyle w:val="NoSpacing"/>
              <w:ind w:left="601" w:hanging="567"/>
              <w:rPr>
                <w:sz w:val="24"/>
                <w:szCs w:val="24"/>
              </w:rPr>
            </w:pPr>
            <w:r w:rsidRPr="008716E5">
              <w:rPr>
                <w:sz w:val="24"/>
                <w:szCs w:val="24"/>
              </w:rPr>
              <w:t xml:space="preserve">     a.  Modal Disetor</w:t>
            </w:r>
          </w:p>
          <w:p w:rsidR="001A4441" w:rsidRPr="008716E5" w:rsidRDefault="001A4441" w:rsidP="008716E5">
            <w:pPr>
              <w:pStyle w:val="NoSpacing"/>
              <w:ind w:left="601" w:hanging="567"/>
              <w:rPr>
                <w:sz w:val="24"/>
                <w:szCs w:val="24"/>
              </w:rPr>
            </w:pPr>
            <w:r w:rsidRPr="008716E5">
              <w:rPr>
                <w:sz w:val="24"/>
                <w:szCs w:val="24"/>
              </w:rPr>
              <w:t xml:space="preserve">     b.  Cadangan Umum dan Tujuan     </w:t>
            </w:r>
          </w:p>
          <w:p w:rsidR="001A4441" w:rsidRPr="008716E5" w:rsidRDefault="001A4441" w:rsidP="008716E5">
            <w:pPr>
              <w:pStyle w:val="NoSpacing"/>
              <w:ind w:left="601" w:hanging="567"/>
              <w:rPr>
                <w:sz w:val="24"/>
                <w:szCs w:val="24"/>
              </w:rPr>
            </w:pPr>
            <w:r w:rsidRPr="008716E5">
              <w:rPr>
                <w:sz w:val="24"/>
                <w:szCs w:val="24"/>
              </w:rPr>
              <w:t xml:space="preserve">     c.  Saldo Laba (Rugi)</w:t>
            </w:r>
          </w:p>
          <w:p w:rsidR="001A4441" w:rsidRPr="008716E5" w:rsidRDefault="001A4441" w:rsidP="008716E5">
            <w:pPr>
              <w:pStyle w:val="NoSpacing"/>
              <w:ind w:left="601" w:hanging="567"/>
              <w:rPr>
                <w:sz w:val="24"/>
                <w:szCs w:val="24"/>
              </w:rPr>
            </w:pPr>
            <w:r w:rsidRPr="008716E5">
              <w:rPr>
                <w:sz w:val="24"/>
                <w:szCs w:val="24"/>
              </w:rPr>
              <w:t xml:space="preserve">     d.  Lainnya</w:t>
            </w:r>
          </w:p>
          <w:p w:rsidR="001A4441" w:rsidRPr="008716E5" w:rsidRDefault="001A4441" w:rsidP="008716E5">
            <w:pPr>
              <w:pStyle w:val="NoSpacing"/>
              <w:ind w:left="601" w:hanging="567"/>
              <w:rPr>
                <w:sz w:val="24"/>
                <w:szCs w:val="24"/>
              </w:rPr>
            </w:pPr>
            <w:r w:rsidRPr="008716E5">
              <w:rPr>
                <w:sz w:val="24"/>
                <w:szCs w:val="24"/>
              </w:rPr>
              <w:t xml:space="preserve"> </w:t>
            </w:r>
          </w:p>
          <w:p w:rsidR="001A4441" w:rsidRPr="008716E5" w:rsidRDefault="001A4441" w:rsidP="008716E5">
            <w:pPr>
              <w:pStyle w:val="NoSpacing"/>
              <w:ind w:left="601" w:hanging="567"/>
              <w:rPr>
                <w:sz w:val="24"/>
                <w:szCs w:val="24"/>
              </w:rPr>
            </w:pPr>
          </w:p>
          <w:p w:rsidR="001A4441" w:rsidRPr="008716E5" w:rsidRDefault="001A4441" w:rsidP="008716E5">
            <w:pPr>
              <w:pStyle w:val="NoSpacing"/>
              <w:ind w:left="601" w:hanging="567"/>
              <w:rPr>
                <w:sz w:val="24"/>
                <w:szCs w:val="24"/>
              </w:rPr>
            </w:pPr>
          </w:p>
          <w:p w:rsidR="001A4441" w:rsidRPr="008716E5" w:rsidRDefault="001A4441" w:rsidP="008716E5">
            <w:pPr>
              <w:pStyle w:val="NoSpacing"/>
              <w:ind w:left="601" w:hanging="567"/>
              <w:rPr>
                <w:sz w:val="24"/>
                <w:szCs w:val="24"/>
              </w:rPr>
            </w:pPr>
          </w:p>
          <w:p w:rsidR="001A4441" w:rsidRPr="008716E5" w:rsidRDefault="001A4441" w:rsidP="008716E5">
            <w:pPr>
              <w:pStyle w:val="NoSpacing"/>
              <w:ind w:left="601" w:hanging="567"/>
              <w:rPr>
                <w:sz w:val="24"/>
                <w:szCs w:val="24"/>
              </w:rPr>
            </w:pPr>
          </w:p>
          <w:p w:rsidR="001A4441" w:rsidRPr="008716E5" w:rsidRDefault="001A4441" w:rsidP="008716E5">
            <w:pPr>
              <w:pStyle w:val="NoSpacing"/>
              <w:ind w:left="601" w:hanging="567"/>
              <w:rPr>
                <w:sz w:val="24"/>
                <w:szCs w:val="24"/>
              </w:rPr>
            </w:pPr>
          </w:p>
          <w:p w:rsidR="001A4441" w:rsidRPr="008716E5" w:rsidRDefault="001A4441" w:rsidP="008716E5">
            <w:pPr>
              <w:pStyle w:val="NoSpacing"/>
              <w:ind w:left="601" w:hanging="567"/>
              <w:rPr>
                <w:sz w:val="24"/>
                <w:szCs w:val="24"/>
              </w:rPr>
            </w:pPr>
            <w:r w:rsidRPr="008716E5">
              <w:rPr>
                <w:sz w:val="24"/>
                <w:szCs w:val="24"/>
              </w:rPr>
              <w:t xml:space="preserve">3. Total ............................. </w:t>
            </w:r>
            <w:r w:rsidRPr="008716E5">
              <w:rPr>
                <w:sz w:val="24"/>
                <w:szCs w:val="24"/>
              </w:rPr>
              <w:sym w:font="Symbol" w:char="F0A3"/>
            </w:r>
            <w:r w:rsidRPr="008716E5">
              <w:rPr>
                <w:sz w:val="24"/>
                <w:szCs w:val="24"/>
              </w:rPr>
              <w:t xml:space="preserve"> 100%       </w:t>
            </w:r>
          </w:p>
        </w:tc>
      </w:tr>
      <w:tr w:rsidR="001A4441" w:rsidRPr="00B522B6" w:rsidTr="008716E5">
        <w:tc>
          <w:tcPr>
            <w:tcW w:w="8567" w:type="dxa"/>
            <w:gridSpan w:val="2"/>
          </w:tcPr>
          <w:p w:rsidR="001A4441" w:rsidRPr="00B522B6" w:rsidRDefault="001A4441" w:rsidP="008716E5">
            <w:pPr>
              <w:pStyle w:val="NoSpacing"/>
              <w:ind w:left="0" w:firstLine="0"/>
              <w:rPr>
                <w:sz w:val="24"/>
                <w:szCs w:val="24"/>
              </w:rPr>
            </w:pPr>
            <w:r w:rsidRPr="00B522B6">
              <w:rPr>
                <w:sz w:val="24"/>
                <w:szCs w:val="24"/>
              </w:rPr>
              <w:t xml:space="preserve">Catatan : </w:t>
            </w:r>
          </w:p>
          <w:p w:rsidR="001A4441" w:rsidRPr="00B522B6" w:rsidRDefault="001A4441" w:rsidP="008716E5">
            <w:pPr>
              <w:pStyle w:val="NoSpacing"/>
              <w:ind w:left="318" w:hanging="318"/>
              <w:rPr>
                <w:sz w:val="24"/>
                <w:szCs w:val="24"/>
              </w:rPr>
            </w:pPr>
            <w:r w:rsidRPr="00B522B6">
              <w:rPr>
                <w:sz w:val="24"/>
                <w:szCs w:val="24"/>
              </w:rPr>
              <w:t>*  Untuk neraca secara detil, lihat Bahan 6a, neraca Bank Mandiri per akhir Desember 2013</w:t>
            </w:r>
          </w:p>
          <w:p w:rsidR="001A4441" w:rsidRPr="00B522B6" w:rsidRDefault="001A4441" w:rsidP="008716E5">
            <w:pPr>
              <w:pStyle w:val="NoSpacing"/>
              <w:ind w:left="318" w:hanging="318"/>
              <w:rPr>
                <w:sz w:val="24"/>
                <w:szCs w:val="24"/>
              </w:rPr>
            </w:pPr>
            <w:r w:rsidRPr="00B522B6">
              <w:rPr>
                <w:sz w:val="24"/>
                <w:szCs w:val="24"/>
              </w:rPr>
              <w:t>** Modal Inti + Modal Pelengkap = Ekuitas + Pinjaman Subordinasi + Lainnya</w:t>
            </w:r>
          </w:p>
        </w:tc>
      </w:tr>
    </w:tbl>
    <w:p w:rsidR="001A4441" w:rsidRDefault="001A4441" w:rsidP="001A4441">
      <w:pPr>
        <w:pStyle w:val="NoSpacing"/>
        <w:ind w:left="0" w:firstLine="0"/>
        <w:rPr>
          <w:sz w:val="16"/>
          <w:szCs w:val="16"/>
        </w:rPr>
      </w:pPr>
    </w:p>
    <w:p w:rsidR="001A4441" w:rsidRDefault="001A4441" w:rsidP="001A4441">
      <w:pPr>
        <w:pStyle w:val="NoSpacing"/>
        <w:ind w:left="0" w:firstLine="0"/>
        <w:rPr>
          <w:sz w:val="16"/>
          <w:szCs w:val="16"/>
        </w:rPr>
      </w:pPr>
    </w:p>
    <w:p w:rsidR="008716E5" w:rsidRDefault="008716E5" w:rsidP="001A4441">
      <w:pPr>
        <w:pStyle w:val="NoSpacing"/>
        <w:ind w:left="0" w:firstLine="0"/>
        <w:rPr>
          <w:sz w:val="16"/>
          <w:szCs w:val="16"/>
        </w:rPr>
      </w:pPr>
    </w:p>
    <w:p w:rsidR="008716E5" w:rsidRDefault="008716E5" w:rsidP="001A4441">
      <w:pPr>
        <w:pStyle w:val="NoSpacing"/>
        <w:ind w:left="0" w:firstLine="0"/>
        <w:rPr>
          <w:sz w:val="16"/>
          <w:szCs w:val="16"/>
        </w:rPr>
      </w:pPr>
    </w:p>
    <w:p w:rsidR="001A4441" w:rsidRDefault="001A4441" w:rsidP="001A4441">
      <w:pPr>
        <w:pStyle w:val="NoSpacing"/>
        <w:ind w:left="0" w:firstLine="0"/>
        <w:rPr>
          <w:sz w:val="16"/>
          <w:szCs w:val="16"/>
        </w:rPr>
      </w:pPr>
    </w:p>
    <w:p w:rsidR="001A4441" w:rsidRPr="00B522B6" w:rsidRDefault="001A4441" w:rsidP="001A4441">
      <w:pPr>
        <w:pStyle w:val="NoSpacing"/>
        <w:ind w:left="0" w:firstLine="0"/>
        <w:rPr>
          <w:sz w:val="16"/>
          <w:szCs w:val="16"/>
        </w:rPr>
      </w:pPr>
    </w:p>
    <w:tbl>
      <w:tblPr>
        <w:tblStyle w:val="TableGrid"/>
        <w:tblW w:w="0" w:type="auto"/>
        <w:tblInd w:w="1526" w:type="dxa"/>
        <w:tblLook w:val="04A0" w:firstRow="1" w:lastRow="0" w:firstColumn="1" w:lastColumn="0" w:noHBand="0" w:noVBand="1"/>
      </w:tblPr>
      <w:tblGrid>
        <w:gridCol w:w="6946"/>
      </w:tblGrid>
      <w:tr w:rsidR="001A4441" w:rsidTr="008716E5">
        <w:tc>
          <w:tcPr>
            <w:tcW w:w="6946" w:type="dxa"/>
          </w:tcPr>
          <w:p w:rsidR="001A4441" w:rsidRPr="00B522B6" w:rsidRDefault="001A4441" w:rsidP="008716E5">
            <w:pPr>
              <w:pStyle w:val="NoSpacing"/>
              <w:ind w:left="0" w:firstLine="0"/>
              <w:jc w:val="center"/>
              <w:rPr>
                <w:sz w:val="24"/>
                <w:szCs w:val="24"/>
              </w:rPr>
            </w:pPr>
            <w:r w:rsidRPr="00B522B6">
              <w:rPr>
                <w:sz w:val="24"/>
                <w:szCs w:val="24"/>
              </w:rPr>
              <w:lastRenderedPageBreak/>
              <w:t>LABA RUGI BANK A (ANALITIS</w:t>
            </w:r>
            <w:r w:rsidRPr="00B522B6">
              <w:rPr>
                <w:sz w:val="24"/>
                <w:szCs w:val="24"/>
                <w:vertAlign w:val="superscript"/>
              </w:rPr>
              <w:t>*</w:t>
            </w:r>
            <w:r w:rsidRPr="00B522B6">
              <w:rPr>
                <w:sz w:val="24"/>
                <w:szCs w:val="24"/>
              </w:rPr>
              <w:t>)</w:t>
            </w:r>
          </w:p>
          <w:p w:rsidR="001A4441" w:rsidRPr="00B522B6" w:rsidRDefault="001A4441" w:rsidP="008716E5">
            <w:pPr>
              <w:pStyle w:val="NoSpacing"/>
              <w:jc w:val="center"/>
              <w:rPr>
                <w:sz w:val="24"/>
                <w:szCs w:val="24"/>
              </w:rPr>
            </w:pPr>
            <w:r w:rsidRPr="00B522B6">
              <w:rPr>
                <w:sz w:val="24"/>
                <w:szCs w:val="24"/>
              </w:rPr>
              <w:t>TAHUN ...</w:t>
            </w:r>
          </w:p>
          <w:p w:rsidR="001A4441" w:rsidRPr="00B522B6" w:rsidRDefault="001A4441" w:rsidP="008716E5">
            <w:pPr>
              <w:pStyle w:val="NoSpacing"/>
              <w:ind w:left="0" w:firstLine="0"/>
              <w:jc w:val="center"/>
              <w:rPr>
                <w:sz w:val="24"/>
                <w:szCs w:val="24"/>
              </w:rPr>
            </w:pPr>
            <w:r w:rsidRPr="00B522B6">
              <w:rPr>
                <w:sz w:val="24"/>
                <w:szCs w:val="24"/>
              </w:rPr>
              <w:t>JUTA RUPIAH</w:t>
            </w:r>
          </w:p>
          <w:p w:rsidR="001A4441" w:rsidRPr="00B522B6" w:rsidRDefault="001A4441" w:rsidP="008716E5">
            <w:pPr>
              <w:pStyle w:val="NoSpacing"/>
              <w:ind w:left="0" w:firstLine="1843"/>
              <w:rPr>
                <w:sz w:val="24"/>
                <w:szCs w:val="24"/>
              </w:rPr>
            </w:pPr>
            <w:r w:rsidRPr="00B522B6">
              <w:rPr>
                <w:sz w:val="24"/>
                <w:szCs w:val="24"/>
              </w:rPr>
              <w:t xml:space="preserve"> </w:t>
            </w:r>
          </w:p>
          <w:p w:rsidR="001A4441" w:rsidRPr="00B522B6" w:rsidRDefault="001A4441" w:rsidP="00156883">
            <w:pPr>
              <w:pStyle w:val="NoSpacing"/>
              <w:numPr>
                <w:ilvl w:val="0"/>
                <w:numId w:val="39"/>
              </w:numPr>
              <w:ind w:left="742" w:hanging="425"/>
              <w:rPr>
                <w:sz w:val="24"/>
                <w:szCs w:val="24"/>
              </w:rPr>
            </w:pPr>
            <w:r w:rsidRPr="00B522B6">
              <w:rPr>
                <w:sz w:val="24"/>
                <w:szCs w:val="24"/>
              </w:rPr>
              <w:t>Pendapatan bunga bersih</w:t>
            </w:r>
          </w:p>
          <w:p w:rsidR="001A4441" w:rsidRPr="00B522B6" w:rsidRDefault="001A4441" w:rsidP="00156883">
            <w:pPr>
              <w:pStyle w:val="NoSpacing"/>
              <w:numPr>
                <w:ilvl w:val="0"/>
                <w:numId w:val="40"/>
              </w:numPr>
              <w:ind w:left="1168" w:hanging="426"/>
              <w:rPr>
                <w:sz w:val="24"/>
                <w:szCs w:val="24"/>
              </w:rPr>
            </w:pPr>
            <w:r w:rsidRPr="00B522B6">
              <w:rPr>
                <w:sz w:val="24"/>
                <w:szCs w:val="24"/>
              </w:rPr>
              <w:t>Pendapatan bunga</w:t>
            </w:r>
          </w:p>
          <w:p w:rsidR="001A4441" w:rsidRPr="00B522B6" w:rsidRDefault="001A4441" w:rsidP="00156883">
            <w:pPr>
              <w:pStyle w:val="NoSpacing"/>
              <w:numPr>
                <w:ilvl w:val="0"/>
                <w:numId w:val="40"/>
              </w:numPr>
              <w:ind w:left="1168" w:hanging="426"/>
              <w:rPr>
                <w:sz w:val="24"/>
                <w:szCs w:val="24"/>
              </w:rPr>
            </w:pPr>
            <w:r w:rsidRPr="00B522B6">
              <w:rPr>
                <w:sz w:val="24"/>
                <w:szCs w:val="24"/>
              </w:rPr>
              <w:t>Biaya bunga</w:t>
            </w:r>
          </w:p>
          <w:p w:rsidR="001A4441" w:rsidRPr="00B522B6" w:rsidRDefault="001A4441" w:rsidP="008716E5">
            <w:pPr>
              <w:pStyle w:val="NoSpacing"/>
              <w:rPr>
                <w:sz w:val="24"/>
                <w:szCs w:val="24"/>
              </w:rPr>
            </w:pPr>
            <w:r w:rsidRPr="00B522B6">
              <w:rPr>
                <w:sz w:val="24"/>
                <w:szCs w:val="24"/>
              </w:rPr>
              <w:t xml:space="preserve">      2.   Pendapatan operasional lainnya</w:t>
            </w:r>
          </w:p>
          <w:p w:rsidR="001A4441" w:rsidRPr="00B522B6" w:rsidRDefault="001A4441" w:rsidP="008716E5">
            <w:pPr>
              <w:pStyle w:val="NoSpacing"/>
              <w:ind w:hanging="109"/>
              <w:rPr>
                <w:sz w:val="24"/>
                <w:szCs w:val="24"/>
              </w:rPr>
            </w:pPr>
            <w:r w:rsidRPr="00B522B6">
              <w:rPr>
                <w:sz w:val="24"/>
                <w:szCs w:val="24"/>
              </w:rPr>
              <w:t>a.    Komisi, provisi dan fee</w:t>
            </w:r>
          </w:p>
          <w:p w:rsidR="001A4441" w:rsidRPr="00B522B6" w:rsidRDefault="001A4441" w:rsidP="008716E5">
            <w:pPr>
              <w:pStyle w:val="NoSpacing"/>
              <w:ind w:left="1168" w:hanging="426"/>
              <w:rPr>
                <w:sz w:val="24"/>
                <w:szCs w:val="24"/>
              </w:rPr>
            </w:pPr>
            <w:r w:rsidRPr="00B522B6">
              <w:rPr>
                <w:sz w:val="24"/>
                <w:szCs w:val="24"/>
              </w:rPr>
              <w:t>b. Beban operasional lainnya termasuk beban (pendapatan) penyisihan penghapusan aktiva dan beban (pendapatan) estimasi kerugian komitmen dan kontinjensi</w:t>
            </w:r>
          </w:p>
          <w:p w:rsidR="001A4441" w:rsidRPr="00B522B6" w:rsidRDefault="001A4441" w:rsidP="00156883">
            <w:pPr>
              <w:pStyle w:val="NoSpacing"/>
              <w:numPr>
                <w:ilvl w:val="0"/>
                <w:numId w:val="41"/>
              </w:numPr>
              <w:rPr>
                <w:sz w:val="24"/>
                <w:szCs w:val="24"/>
              </w:rPr>
            </w:pPr>
            <w:r w:rsidRPr="00B522B6">
              <w:rPr>
                <w:sz w:val="24"/>
                <w:szCs w:val="24"/>
              </w:rPr>
              <w:t>Pendapatan non operasional bersih</w:t>
            </w:r>
          </w:p>
          <w:p w:rsidR="001A4441" w:rsidRPr="00B522B6" w:rsidRDefault="001A4441" w:rsidP="008716E5">
            <w:pPr>
              <w:pStyle w:val="NoSpacing"/>
              <w:ind w:left="780" w:firstLine="0"/>
              <w:rPr>
                <w:sz w:val="24"/>
                <w:szCs w:val="24"/>
              </w:rPr>
            </w:pPr>
            <w:r w:rsidRPr="00B522B6">
              <w:rPr>
                <w:sz w:val="24"/>
                <w:szCs w:val="24"/>
              </w:rPr>
              <w:t>a.    Pendapatan</w:t>
            </w:r>
          </w:p>
          <w:p w:rsidR="001A4441" w:rsidRPr="00B522B6" w:rsidRDefault="001A4441" w:rsidP="008716E5">
            <w:pPr>
              <w:pStyle w:val="NoSpacing"/>
              <w:ind w:left="780" w:firstLine="0"/>
              <w:rPr>
                <w:sz w:val="24"/>
                <w:szCs w:val="24"/>
              </w:rPr>
            </w:pPr>
            <w:r w:rsidRPr="00B522B6">
              <w:rPr>
                <w:sz w:val="24"/>
                <w:szCs w:val="24"/>
              </w:rPr>
              <w:t>b.    Beban</w:t>
            </w:r>
          </w:p>
          <w:p w:rsidR="001A4441" w:rsidRPr="00B522B6" w:rsidRDefault="001A4441" w:rsidP="00156883">
            <w:pPr>
              <w:pStyle w:val="NoSpacing"/>
              <w:numPr>
                <w:ilvl w:val="0"/>
                <w:numId w:val="41"/>
              </w:numPr>
              <w:rPr>
                <w:sz w:val="24"/>
                <w:szCs w:val="24"/>
              </w:rPr>
            </w:pPr>
            <w:r w:rsidRPr="00B522B6">
              <w:rPr>
                <w:sz w:val="24"/>
                <w:szCs w:val="24"/>
              </w:rPr>
              <w:t>Laba selama tahun ...</w:t>
            </w:r>
          </w:p>
          <w:p w:rsidR="001A4441" w:rsidRPr="00B522B6" w:rsidRDefault="001A4441" w:rsidP="00156883">
            <w:pPr>
              <w:pStyle w:val="NoSpacing"/>
              <w:numPr>
                <w:ilvl w:val="0"/>
                <w:numId w:val="41"/>
              </w:numPr>
              <w:rPr>
                <w:sz w:val="24"/>
                <w:szCs w:val="24"/>
              </w:rPr>
            </w:pPr>
            <w:r w:rsidRPr="00B522B6">
              <w:rPr>
                <w:sz w:val="24"/>
                <w:szCs w:val="24"/>
              </w:rPr>
              <w:t xml:space="preserve">Laba bersih per saham </w:t>
            </w:r>
          </w:p>
          <w:p w:rsidR="001A4441" w:rsidRPr="00B522B6" w:rsidRDefault="001A4441" w:rsidP="008716E5">
            <w:pPr>
              <w:pStyle w:val="NoSpacing"/>
              <w:ind w:left="0" w:firstLine="0"/>
              <w:rPr>
                <w:sz w:val="24"/>
                <w:szCs w:val="24"/>
              </w:rPr>
            </w:pPr>
            <w:r w:rsidRPr="00B522B6">
              <w:rPr>
                <w:sz w:val="24"/>
                <w:szCs w:val="24"/>
              </w:rPr>
              <w:t>Untuk laba rugi secara detil, lihat Bahan 6b, laba rugi Bank Mandiri selama tahun 2013</w:t>
            </w:r>
          </w:p>
        </w:tc>
      </w:tr>
    </w:tbl>
    <w:p w:rsidR="001A4441" w:rsidRDefault="001A4441" w:rsidP="001A4441">
      <w:pPr>
        <w:spacing w:after="60"/>
        <w:rPr>
          <w:b/>
          <w:sz w:val="28"/>
          <w:szCs w:val="28"/>
        </w:rPr>
      </w:pPr>
    </w:p>
    <w:p w:rsidR="001A4441" w:rsidRDefault="001A4441" w:rsidP="001A4441">
      <w:pPr>
        <w:spacing w:after="60"/>
        <w:rPr>
          <w:b/>
          <w:sz w:val="28"/>
          <w:szCs w:val="28"/>
        </w:rPr>
      </w:pPr>
    </w:p>
    <w:p w:rsidR="00B51D69" w:rsidRDefault="00B51D69" w:rsidP="001A4441">
      <w:pPr>
        <w:spacing w:after="60"/>
        <w:rPr>
          <w:b/>
          <w:sz w:val="28"/>
          <w:szCs w:val="28"/>
        </w:rPr>
      </w:pPr>
    </w:p>
    <w:p w:rsidR="00B51D69" w:rsidRDefault="00B51D69" w:rsidP="001A4441">
      <w:pPr>
        <w:spacing w:after="60"/>
        <w:rPr>
          <w:b/>
          <w:sz w:val="28"/>
          <w:szCs w:val="28"/>
        </w:rPr>
      </w:pPr>
    </w:p>
    <w:p w:rsidR="00B51D69" w:rsidRDefault="00B51D69" w:rsidP="001A4441">
      <w:pPr>
        <w:spacing w:after="60"/>
        <w:rPr>
          <w:b/>
          <w:sz w:val="28"/>
          <w:szCs w:val="28"/>
        </w:rPr>
      </w:pPr>
    </w:p>
    <w:p w:rsidR="00B51D69" w:rsidRDefault="00B51D69" w:rsidP="001A4441">
      <w:pPr>
        <w:spacing w:after="60"/>
        <w:rPr>
          <w:b/>
          <w:sz w:val="28"/>
          <w:szCs w:val="28"/>
        </w:rPr>
      </w:pPr>
    </w:p>
    <w:p w:rsidR="00B51D69" w:rsidRDefault="00B51D69" w:rsidP="001A4441">
      <w:pPr>
        <w:spacing w:after="60"/>
        <w:rPr>
          <w:b/>
          <w:sz w:val="28"/>
          <w:szCs w:val="28"/>
        </w:rPr>
      </w:pPr>
    </w:p>
    <w:p w:rsidR="00B51D69" w:rsidRDefault="00B51D69" w:rsidP="001A4441">
      <w:pPr>
        <w:spacing w:after="60"/>
        <w:rPr>
          <w:b/>
          <w:sz w:val="28"/>
          <w:szCs w:val="28"/>
        </w:rPr>
      </w:pPr>
    </w:p>
    <w:p w:rsidR="00B51D69" w:rsidRDefault="00B51D69" w:rsidP="001A4441">
      <w:pPr>
        <w:spacing w:after="60"/>
        <w:rPr>
          <w:b/>
          <w:sz w:val="28"/>
          <w:szCs w:val="28"/>
        </w:rPr>
      </w:pPr>
    </w:p>
    <w:p w:rsidR="00B51D69" w:rsidRDefault="00B51D69" w:rsidP="001A4441">
      <w:pPr>
        <w:spacing w:after="60"/>
        <w:rPr>
          <w:b/>
          <w:sz w:val="28"/>
          <w:szCs w:val="28"/>
        </w:rPr>
      </w:pPr>
    </w:p>
    <w:p w:rsidR="00B51D69" w:rsidRDefault="00B51D69" w:rsidP="001A4441">
      <w:pPr>
        <w:spacing w:after="60"/>
        <w:rPr>
          <w:b/>
          <w:sz w:val="28"/>
          <w:szCs w:val="28"/>
        </w:rPr>
      </w:pPr>
    </w:p>
    <w:p w:rsidR="00B51D69" w:rsidRDefault="00B51D69" w:rsidP="001A4441">
      <w:pPr>
        <w:spacing w:after="60"/>
        <w:rPr>
          <w:b/>
          <w:sz w:val="28"/>
          <w:szCs w:val="28"/>
        </w:rPr>
      </w:pPr>
    </w:p>
    <w:p w:rsidR="00B51D69" w:rsidRDefault="00B51D69" w:rsidP="001A4441">
      <w:pPr>
        <w:spacing w:after="60"/>
        <w:rPr>
          <w:b/>
          <w:sz w:val="28"/>
          <w:szCs w:val="28"/>
        </w:rPr>
      </w:pPr>
    </w:p>
    <w:p w:rsidR="00B51D69" w:rsidRDefault="00B51D69" w:rsidP="001A4441">
      <w:pPr>
        <w:spacing w:after="60"/>
        <w:rPr>
          <w:b/>
          <w:sz w:val="28"/>
          <w:szCs w:val="28"/>
        </w:rPr>
      </w:pPr>
    </w:p>
    <w:p w:rsidR="00B51D69" w:rsidRDefault="00B51D69" w:rsidP="001A4441">
      <w:pPr>
        <w:spacing w:after="60"/>
        <w:rPr>
          <w:b/>
          <w:sz w:val="28"/>
          <w:szCs w:val="28"/>
        </w:rPr>
      </w:pPr>
    </w:p>
    <w:p w:rsidR="00B51D69" w:rsidRDefault="00B51D69" w:rsidP="001A4441">
      <w:pPr>
        <w:spacing w:after="60"/>
        <w:rPr>
          <w:b/>
          <w:sz w:val="28"/>
          <w:szCs w:val="28"/>
        </w:rPr>
      </w:pPr>
    </w:p>
    <w:p w:rsidR="00B51D69" w:rsidRDefault="00B51D69" w:rsidP="001A4441">
      <w:pPr>
        <w:spacing w:after="60"/>
        <w:rPr>
          <w:b/>
          <w:sz w:val="28"/>
          <w:szCs w:val="28"/>
        </w:rPr>
      </w:pPr>
    </w:p>
    <w:p w:rsidR="00B51D69" w:rsidRDefault="00B51D69" w:rsidP="001A4441">
      <w:pPr>
        <w:spacing w:after="60"/>
        <w:rPr>
          <w:b/>
          <w:sz w:val="28"/>
          <w:szCs w:val="28"/>
        </w:rPr>
      </w:pPr>
    </w:p>
    <w:p w:rsidR="004B2873" w:rsidRDefault="00C16856" w:rsidP="00156883">
      <w:pPr>
        <w:pStyle w:val="ListParagraph"/>
        <w:numPr>
          <w:ilvl w:val="0"/>
          <w:numId w:val="46"/>
        </w:numPr>
        <w:spacing w:after="60"/>
        <w:ind w:left="450" w:hanging="450"/>
        <w:jc w:val="center"/>
        <w:rPr>
          <w:b/>
          <w:sz w:val="28"/>
          <w:szCs w:val="28"/>
        </w:rPr>
      </w:pPr>
      <w:r>
        <w:rPr>
          <w:b/>
          <w:sz w:val="28"/>
          <w:szCs w:val="28"/>
        </w:rPr>
        <w:t>MONETER :  SUKU BUNGA (HARGA UANG)</w:t>
      </w:r>
    </w:p>
    <w:p w:rsidR="00623156" w:rsidRDefault="00623156" w:rsidP="00623156">
      <w:pPr>
        <w:pStyle w:val="ListParagraph"/>
        <w:spacing w:after="60"/>
        <w:ind w:left="450"/>
        <w:rPr>
          <w:b/>
          <w:sz w:val="28"/>
          <w:szCs w:val="28"/>
        </w:rPr>
      </w:pPr>
    </w:p>
    <w:p w:rsidR="00623156" w:rsidRPr="00623156" w:rsidRDefault="00623156" w:rsidP="00156883">
      <w:pPr>
        <w:pStyle w:val="ListParagraph"/>
        <w:numPr>
          <w:ilvl w:val="0"/>
          <w:numId w:val="24"/>
        </w:numPr>
        <w:spacing w:after="60"/>
        <w:ind w:left="810"/>
        <w:rPr>
          <w:b/>
          <w:sz w:val="28"/>
          <w:szCs w:val="28"/>
        </w:rPr>
      </w:pPr>
      <w:r>
        <w:rPr>
          <w:sz w:val="28"/>
          <w:szCs w:val="28"/>
        </w:rPr>
        <w:t xml:space="preserve">Suku bunga sebagai harga uang </w:t>
      </w:r>
    </w:p>
    <w:p w:rsidR="00623156" w:rsidRDefault="00623156" w:rsidP="00623156">
      <w:pPr>
        <w:pStyle w:val="ListParagraph"/>
        <w:spacing w:after="60"/>
        <w:ind w:left="810"/>
        <w:rPr>
          <w:sz w:val="28"/>
          <w:szCs w:val="28"/>
        </w:rPr>
      </w:pPr>
      <w:r>
        <w:rPr>
          <w:sz w:val="28"/>
          <w:szCs w:val="28"/>
        </w:rPr>
        <w:t>Harga uang atau suku bunga menyebabkan nilai dari sejumlah uang di waktu mendatang (Nilai Akan Datang – Future Value) lebih besar dari nilainya pada saat sekarang (Nilai Sekarang – Present Value).</w:t>
      </w:r>
    </w:p>
    <w:p w:rsidR="00623156" w:rsidRDefault="00623156" w:rsidP="00623156">
      <w:pPr>
        <w:pStyle w:val="ListParagraph"/>
        <w:spacing w:after="60"/>
        <w:ind w:left="810"/>
        <w:rPr>
          <w:sz w:val="28"/>
          <w:szCs w:val="28"/>
        </w:rPr>
      </w:pPr>
      <w:r>
        <w:rPr>
          <w:sz w:val="28"/>
          <w:szCs w:val="28"/>
        </w:rPr>
        <w:t>Sebaliknya, Present Value (PV) adalah lebih kecil dari Future Value (FV).</w:t>
      </w:r>
    </w:p>
    <w:p w:rsidR="00623156" w:rsidRDefault="00623156" w:rsidP="00623156">
      <w:pPr>
        <w:pStyle w:val="ListParagraph"/>
        <w:spacing w:after="60"/>
        <w:ind w:left="810"/>
        <w:rPr>
          <w:sz w:val="28"/>
          <w:szCs w:val="28"/>
        </w:rPr>
      </w:pPr>
      <w:r>
        <w:rPr>
          <w:sz w:val="28"/>
          <w:szCs w:val="28"/>
        </w:rPr>
        <w:t xml:space="preserve">Dalam formula sebagai </w:t>
      </w:r>
      <w:proofErr w:type="gramStart"/>
      <w:r>
        <w:rPr>
          <w:sz w:val="28"/>
          <w:szCs w:val="28"/>
        </w:rPr>
        <w:t>berikut :</w:t>
      </w:r>
      <w:proofErr w:type="gramEnd"/>
      <w:r>
        <w:rPr>
          <w:sz w:val="28"/>
          <w:szCs w:val="28"/>
        </w:rPr>
        <w:t xml:space="preserve"> </w:t>
      </w:r>
    </w:p>
    <w:p w:rsidR="00623156" w:rsidRPr="00B27BA6" w:rsidRDefault="00623156" w:rsidP="00156883">
      <w:pPr>
        <w:pStyle w:val="NoSpacing"/>
        <w:numPr>
          <w:ilvl w:val="0"/>
          <w:numId w:val="1"/>
        </w:numPr>
        <w:rPr>
          <w:rFonts w:asciiTheme="minorHAnsi" w:hAnsiTheme="minorHAnsi"/>
          <w:sz w:val="28"/>
          <w:szCs w:val="28"/>
        </w:rPr>
      </w:pPr>
      <w:r w:rsidRPr="00B27BA6">
        <w:rPr>
          <w:rFonts w:asciiTheme="minorHAnsi" w:hAnsiTheme="minorHAnsi"/>
          <w:sz w:val="28"/>
          <w:szCs w:val="28"/>
        </w:rPr>
        <w:t>FV pada waktu t di depan dari $1 (I</w:t>
      </w:r>
      <w:r w:rsidRPr="00B27BA6">
        <w:rPr>
          <w:rFonts w:asciiTheme="minorHAnsi" w:hAnsiTheme="minorHAnsi"/>
          <w:sz w:val="28"/>
          <w:szCs w:val="28"/>
          <w:vertAlign w:val="subscript"/>
        </w:rPr>
        <w:t>0</w:t>
      </w:r>
      <w:r w:rsidRPr="00B27BA6">
        <w:rPr>
          <w:rFonts w:asciiTheme="minorHAnsi" w:hAnsiTheme="minorHAnsi"/>
          <w:sz w:val="28"/>
          <w:szCs w:val="28"/>
        </w:rPr>
        <w:t>) sekarang (t = 0) = (1 + i)</w:t>
      </w:r>
      <w:r w:rsidRPr="00B27BA6">
        <w:rPr>
          <w:rFonts w:asciiTheme="minorHAnsi" w:hAnsiTheme="minorHAnsi"/>
          <w:sz w:val="28"/>
          <w:szCs w:val="28"/>
          <w:vertAlign w:val="superscript"/>
        </w:rPr>
        <w:t>t</w:t>
      </w:r>
    </w:p>
    <w:p w:rsidR="00B27BA6" w:rsidRPr="00B27BA6" w:rsidRDefault="00B27BA6" w:rsidP="00B27BA6">
      <w:pPr>
        <w:pStyle w:val="NoSpacing"/>
        <w:ind w:left="1146" w:firstLine="0"/>
        <w:rPr>
          <w:rFonts w:asciiTheme="minorHAnsi" w:hAnsiTheme="minorHAnsi"/>
          <w:sz w:val="16"/>
          <w:szCs w:val="16"/>
        </w:rPr>
      </w:pPr>
    </w:p>
    <w:p w:rsidR="00B27BA6" w:rsidRPr="00B27BA6" w:rsidRDefault="00623156" w:rsidP="00156883">
      <w:pPr>
        <w:pStyle w:val="NoSpacing"/>
        <w:numPr>
          <w:ilvl w:val="0"/>
          <w:numId w:val="1"/>
        </w:numPr>
        <w:rPr>
          <w:rFonts w:asciiTheme="minorHAnsi" w:hAnsiTheme="minorHAnsi"/>
          <w:sz w:val="28"/>
          <w:szCs w:val="28"/>
        </w:rPr>
      </w:pPr>
      <w:r w:rsidRPr="00B27BA6">
        <w:rPr>
          <w:rFonts w:asciiTheme="minorHAnsi" w:hAnsiTheme="minorHAnsi"/>
          <w:sz w:val="28"/>
          <w:szCs w:val="28"/>
        </w:rPr>
        <w:t xml:space="preserve">PV dari $1 pada waktu t di depan = </w:t>
      </w:r>
      <m:oMath>
        <m:f>
          <m:fPr>
            <m:ctrlPr>
              <w:rPr>
                <w:rFonts w:ascii="Cambria Math" w:hAnsi="Cambria Math"/>
                <w:i/>
                <w:sz w:val="28"/>
                <w:szCs w:val="28"/>
              </w:rPr>
            </m:ctrlPr>
          </m:fPr>
          <m:num>
            <m:r>
              <w:rPr>
                <w:rFonts w:ascii="Cambria Math" w:hAnsi="Cambria Math"/>
                <w:sz w:val="28"/>
                <w:szCs w:val="28"/>
              </w:rPr>
              <m:t>1</m:t>
            </m:r>
          </m:num>
          <m:den>
            <m:sSup>
              <m:sSupPr>
                <m:ctrlPr>
                  <w:rPr>
                    <w:rFonts w:ascii="Cambria Math" w:hAnsi="Cambria Math"/>
                    <w:sz w:val="28"/>
                    <w:szCs w:val="28"/>
                    <w:vertAlign w:val="superscript"/>
                  </w:rPr>
                </m:ctrlPr>
              </m:sSupPr>
              <m:e>
                <m:r>
                  <m:rPr>
                    <m:sty m:val="p"/>
                  </m:rPr>
                  <w:rPr>
                    <w:rFonts w:ascii="Cambria Math" w:hAnsi="Cambria Math"/>
                    <w:sz w:val="28"/>
                    <w:szCs w:val="28"/>
                  </w:rPr>
                  <m:t>(1 + i)</m:t>
                </m:r>
              </m:e>
              <m:sup>
                <m:r>
                  <m:rPr>
                    <m:sty m:val="p"/>
                  </m:rPr>
                  <w:rPr>
                    <w:rFonts w:ascii="Cambria Math" w:hAnsi="Cambria Math"/>
                    <w:sz w:val="28"/>
                    <w:szCs w:val="28"/>
                    <w:vertAlign w:val="superscript"/>
                  </w:rPr>
                  <m:t>t</m:t>
                </m:r>
              </m:sup>
            </m:sSup>
          </m:den>
        </m:f>
      </m:oMath>
      <w:r w:rsidRPr="00B27BA6">
        <w:rPr>
          <w:rFonts w:asciiTheme="minorHAnsi" w:hAnsiTheme="minorHAnsi"/>
          <w:sz w:val="28"/>
          <w:szCs w:val="28"/>
        </w:rPr>
        <w:t xml:space="preserve"> =  </w:t>
      </w:r>
      <m:oMath>
        <m:f>
          <m:fPr>
            <m:ctrlPr>
              <w:rPr>
                <w:rFonts w:ascii="Cambria Math" w:hAnsi="Cambria Math"/>
                <w:i/>
                <w:sz w:val="28"/>
                <w:szCs w:val="28"/>
              </w:rPr>
            </m:ctrlPr>
          </m:fPr>
          <m:num>
            <m:r>
              <w:rPr>
                <w:rFonts w:ascii="Cambria Math" w:hAnsi="Cambria Math"/>
                <w:sz w:val="28"/>
                <w:szCs w:val="28"/>
              </w:rPr>
              <m:t>FV (=1)</m:t>
            </m:r>
          </m:num>
          <m:den>
            <m:sSup>
              <m:sSupPr>
                <m:ctrlPr>
                  <w:rPr>
                    <w:rFonts w:ascii="Cambria Math" w:hAnsi="Cambria Math"/>
                    <w:sz w:val="28"/>
                    <w:szCs w:val="28"/>
                    <w:vertAlign w:val="superscript"/>
                  </w:rPr>
                </m:ctrlPr>
              </m:sSupPr>
              <m:e>
                <m:r>
                  <m:rPr>
                    <m:sty m:val="p"/>
                  </m:rPr>
                  <w:rPr>
                    <w:rFonts w:ascii="Cambria Math" w:hAnsi="Cambria Math"/>
                    <w:sz w:val="28"/>
                    <w:szCs w:val="28"/>
                  </w:rPr>
                  <m:t>(1 + i)</m:t>
                </m:r>
              </m:e>
              <m:sup>
                <m:r>
                  <m:rPr>
                    <m:sty m:val="p"/>
                  </m:rPr>
                  <w:rPr>
                    <w:rFonts w:ascii="Cambria Math" w:hAnsi="Cambria Math"/>
                    <w:sz w:val="28"/>
                    <w:szCs w:val="28"/>
                    <w:vertAlign w:val="superscript"/>
                  </w:rPr>
                  <m:t>t</m:t>
                </m:r>
              </m:sup>
            </m:sSup>
          </m:den>
        </m:f>
      </m:oMath>
      <w:r w:rsidR="00B27BA6" w:rsidRPr="00B27BA6">
        <w:rPr>
          <w:rFonts w:asciiTheme="minorHAnsi" w:hAnsiTheme="minorHAnsi"/>
          <w:sz w:val="28"/>
          <w:szCs w:val="28"/>
        </w:rPr>
        <w:t xml:space="preserve"> </w:t>
      </w:r>
    </w:p>
    <w:p w:rsidR="00623156" w:rsidRPr="00B27BA6" w:rsidRDefault="00623156" w:rsidP="00B27BA6">
      <w:pPr>
        <w:pStyle w:val="NoSpacing"/>
        <w:ind w:left="0" w:firstLine="0"/>
        <w:rPr>
          <w:rFonts w:asciiTheme="minorHAnsi" w:hAnsiTheme="minorHAnsi"/>
          <w:sz w:val="28"/>
          <w:szCs w:val="28"/>
        </w:rPr>
      </w:pPr>
      <w:r w:rsidRPr="00B27BA6">
        <w:rPr>
          <w:rFonts w:asciiTheme="minorHAnsi" w:hAnsiTheme="minorHAnsi"/>
          <w:sz w:val="28"/>
          <w:szCs w:val="28"/>
        </w:rPr>
        <w:t xml:space="preserve"> </w:t>
      </w:r>
    </w:p>
    <w:p w:rsidR="00623156" w:rsidRPr="00B27BA6" w:rsidRDefault="00623156" w:rsidP="00156883">
      <w:pPr>
        <w:pStyle w:val="NoSpacing"/>
        <w:numPr>
          <w:ilvl w:val="0"/>
          <w:numId w:val="1"/>
        </w:numPr>
        <w:rPr>
          <w:rFonts w:asciiTheme="minorHAnsi" w:hAnsiTheme="minorHAnsi"/>
          <w:sz w:val="28"/>
          <w:szCs w:val="28"/>
        </w:rPr>
      </w:pPr>
      <w:r w:rsidRPr="00B27BA6">
        <w:rPr>
          <w:rFonts w:asciiTheme="minorHAnsi" w:hAnsiTheme="minorHAnsi"/>
          <w:sz w:val="28"/>
          <w:szCs w:val="28"/>
        </w:rPr>
        <w:t>PV dari annuity ($1) per waktu dalam sejumlah waktu (selama periode tertentu) di masa mendatang :</w:t>
      </w:r>
    </w:p>
    <w:p w:rsidR="00623156" w:rsidRPr="00B27BA6" w:rsidRDefault="00623156" w:rsidP="00623156">
      <w:pPr>
        <w:pStyle w:val="NoSpacing"/>
        <w:ind w:left="425" w:hanging="425"/>
        <w:rPr>
          <w:rFonts w:asciiTheme="minorHAnsi" w:hAnsiTheme="minorHAnsi"/>
          <w:sz w:val="28"/>
          <w:szCs w:val="28"/>
        </w:rPr>
      </w:pPr>
      <w:r w:rsidRPr="00B27BA6">
        <w:rPr>
          <w:rFonts w:asciiTheme="minorHAnsi" w:hAnsiTheme="minorHAnsi"/>
          <w:sz w:val="28"/>
          <w:szCs w:val="28"/>
        </w:rPr>
        <w:t xml:space="preserve">                         PV = </w:t>
      </w:r>
      <m:oMath>
        <m:nary>
          <m:naryPr>
            <m:chr m:val="∑"/>
            <m:limLoc m:val="undOvr"/>
            <m:ctrlPr>
              <w:rPr>
                <w:rFonts w:ascii="Cambria Math" w:hAnsi="Cambria Math"/>
                <w:i/>
                <w:sz w:val="28"/>
                <w:szCs w:val="28"/>
              </w:rPr>
            </m:ctrlPr>
          </m:naryPr>
          <m:sub>
            <m:r>
              <w:rPr>
                <w:rFonts w:ascii="Cambria Math" w:hAnsi="Cambria Math"/>
                <w:sz w:val="28"/>
                <w:szCs w:val="28"/>
              </w:rPr>
              <m:t>t=1</m:t>
            </m:r>
          </m:sub>
          <m:sup>
            <m:r>
              <w:rPr>
                <w:rFonts w:ascii="Cambria Math" w:hAnsi="Cambria Math"/>
                <w:sz w:val="28"/>
                <w:szCs w:val="28"/>
              </w:rPr>
              <m:t>N</m:t>
            </m:r>
          </m:sup>
          <m:e>
            <m:f>
              <m:fPr>
                <m:ctrlPr>
                  <w:rPr>
                    <w:rFonts w:ascii="Cambria Math" w:hAnsi="Cambria Math"/>
                    <w:i/>
                    <w:sz w:val="28"/>
                    <w:szCs w:val="28"/>
                  </w:rPr>
                </m:ctrlPr>
              </m:fPr>
              <m:num>
                <m:r>
                  <w:rPr>
                    <w:rFonts w:ascii="Cambria Math" w:hAnsi="Cambria Math"/>
                    <w:sz w:val="28"/>
                    <w:szCs w:val="28"/>
                  </w:rPr>
                  <m:t>Nilai Riil atau Arus kas pada t (1)</m:t>
                </m:r>
              </m:num>
              <m:den>
                <m:sSup>
                  <m:sSupPr>
                    <m:ctrlPr>
                      <w:rPr>
                        <w:rFonts w:ascii="Cambria Math" w:hAnsi="Cambria Math"/>
                        <w:i/>
                        <w:sz w:val="28"/>
                        <w:szCs w:val="28"/>
                      </w:rPr>
                    </m:ctrlPr>
                  </m:sSupPr>
                  <m:e>
                    <m:r>
                      <w:rPr>
                        <w:rFonts w:ascii="Cambria Math" w:hAnsi="Cambria Math"/>
                        <w:sz w:val="28"/>
                        <w:szCs w:val="28"/>
                      </w:rPr>
                      <m:t>(1+i)</m:t>
                    </m:r>
                  </m:e>
                  <m:sup>
                    <m:r>
                      <w:rPr>
                        <w:rFonts w:ascii="Cambria Math" w:hAnsi="Cambria Math"/>
                        <w:sz w:val="28"/>
                        <w:szCs w:val="28"/>
                      </w:rPr>
                      <m:t>t</m:t>
                    </m:r>
                  </m:sup>
                </m:sSup>
              </m:den>
            </m:f>
          </m:e>
        </m:nary>
      </m:oMath>
      <w:r w:rsidRPr="00B27BA6">
        <w:rPr>
          <w:rFonts w:asciiTheme="minorHAnsi" w:hAnsiTheme="minorHAnsi"/>
          <w:sz w:val="28"/>
          <w:szCs w:val="28"/>
        </w:rPr>
        <w:t xml:space="preserve">    atau    = </w:t>
      </w:r>
      <m:oMath>
        <m:d>
          <m:dPr>
            <m:begChr m:val="["/>
            <m:endChr m:val="]"/>
            <m:ctrlPr>
              <w:rPr>
                <w:rFonts w:ascii="Cambria Math" w:hAnsi="Cambria Math"/>
                <w:i/>
                <w:sz w:val="28"/>
                <w:szCs w:val="28"/>
              </w:rPr>
            </m:ctrlPr>
          </m:dPr>
          <m:e>
            <m:f>
              <m:fPr>
                <m:ctrlPr>
                  <w:rPr>
                    <w:rFonts w:ascii="Cambria Math" w:hAnsi="Cambria Math"/>
                    <w:i/>
                    <w:sz w:val="28"/>
                    <w:szCs w:val="28"/>
                  </w:rPr>
                </m:ctrlPr>
              </m:fPr>
              <m:num>
                <m:d>
                  <m:dPr>
                    <m:begChr m:val="{"/>
                    <m:endChr m:val="}"/>
                    <m:ctrlPr>
                      <w:rPr>
                        <w:rFonts w:ascii="Cambria Math" w:hAnsi="Cambria Math"/>
                        <w:i/>
                        <w:sz w:val="28"/>
                        <w:szCs w:val="28"/>
                      </w:rPr>
                    </m:ctrlPr>
                  </m:dPr>
                  <m:e>
                    <m:r>
                      <w:rPr>
                        <w:rFonts w:ascii="Cambria Math" w:hAnsi="Cambria Math"/>
                        <w:sz w:val="28"/>
                        <w:szCs w:val="28"/>
                      </w:rPr>
                      <m:t>1-(</m:t>
                    </m:r>
                    <m:f>
                      <m:fPr>
                        <m:ctrlPr>
                          <w:rPr>
                            <w:rFonts w:ascii="Cambria Math" w:hAnsi="Cambria Math"/>
                            <w:i/>
                            <w:sz w:val="28"/>
                            <w:szCs w:val="28"/>
                          </w:rPr>
                        </m:ctrlPr>
                      </m:fPr>
                      <m:num>
                        <m:r>
                          <w:rPr>
                            <w:rFonts w:ascii="Cambria Math" w:hAnsi="Cambria Math"/>
                            <w:sz w:val="28"/>
                            <w:szCs w:val="28"/>
                          </w:rPr>
                          <m:t>1</m:t>
                        </m:r>
                      </m:num>
                      <m:den>
                        <m:sSup>
                          <m:sSupPr>
                            <m:ctrlPr>
                              <w:rPr>
                                <w:rFonts w:ascii="Cambria Math" w:hAnsi="Cambria Math"/>
                                <w:i/>
                                <w:sz w:val="28"/>
                                <w:szCs w:val="28"/>
                              </w:rPr>
                            </m:ctrlPr>
                          </m:sSupPr>
                          <m:e>
                            <m:r>
                              <w:rPr>
                                <w:rFonts w:ascii="Cambria Math" w:hAnsi="Cambria Math"/>
                                <w:sz w:val="28"/>
                                <w:szCs w:val="28"/>
                              </w:rPr>
                              <m:t>(1+i)</m:t>
                            </m:r>
                          </m:e>
                          <m:sup>
                            <m:r>
                              <w:rPr>
                                <w:rFonts w:ascii="Cambria Math" w:hAnsi="Cambria Math"/>
                                <w:sz w:val="28"/>
                                <w:szCs w:val="28"/>
                              </w:rPr>
                              <m:t>t</m:t>
                            </m:r>
                          </m:sup>
                        </m:sSup>
                      </m:den>
                    </m:f>
                    <m:r>
                      <w:rPr>
                        <w:rFonts w:ascii="Cambria Math" w:hAnsi="Cambria Math"/>
                        <w:sz w:val="28"/>
                        <w:szCs w:val="28"/>
                      </w:rPr>
                      <m:t>)</m:t>
                    </m:r>
                  </m:e>
                </m:d>
              </m:num>
              <m:den>
                <m:r>
                  <w:rPr>
                    <w:rFonts w:ascii="Cambria Math" w:hAnsi="Cambria Math"/>
                    <w:sz w:val="28"/>
                    <w:szCs w:val="28"/>
                  </w:rPr>
                  <m:t>i</m:t>
                </m:r>
              </m:den>
            </m:f>
          </m:e>
        </m:d>
      </m:oMath>
      <w:r w:rsidRPr="00B27BA6">
        <w:rPr>
          <w:rFonts w:asciiTheme="minorHAnsi" w:hAnsiTheme="minorHAnsi"/>
          <w:sz w:val="28"/>
          <w:szCs w:val="28"/>
        </w:rPr>
        <w:t xml:space="preserve">           </w:t>
      </w:r>
    </w:p>
    <w:p w:rsidR="00623156" w:rsidRPr="00B27BA6" w:rsidRDefault="00623156" w:rsidP="00623156">
      <w:pPr>
        <w:pStyle w:val="NoSpacing"/>
        <w:ind w:left="425" w:hanging="425"/>
        <w:rPr>
          <w:rFonts w:asciiTheme="minorHAnsi" w:hAnsiTheme="minorHAnsi"/>
          <w:sz w:val="16"/>
          <w:szCs w:val="16"/>
        </w:rPr>
      </w:pPr>
    </w:p>
    <w:p w:rsidR="00623156" w:rsidRPr="00B27BA6" w:rsidRDefault="00623156" w:rsidP="00156883">
      <w:pPr>
        <w:pStyle w:val="NoSpacing"/>
        <w:numPr>
          <w:ilvl w:val="0"/>
          <w:numId w:val="25"/>
        </w:numPr>
        <w:ind w:left="1170"/>
        <w:rPr>
          <w:rFonts w:asciiTheme="minorHAnsi" w:hAnsiTheme="minorHAnsi"/>
          <w:sz w:val="28"/>
          <w:szCs w:val="28"/>
        </w:rPr>
      </w:pPr>
      <w:r w:rsidRPr="00B27BA6">
        <w:rPr>
          <w:rFonts w:asciiTheme="minorHAnsi" w:hAnsiTheme="minorHAnsi"/>
          <w:sz w:val="28"/>
          <w:szCs w:val="28"/>
        </w:rPr>
        <w:t>FV dari annuity $1 ($1) per waktu dalam sejumlah waktu (selama periode tertentu) di masa mendatang :</w:t>
      </w:r>
    </w:p>
    <w:p w:rsidR="00623156" w:rsidRPr="00B27BA6" w:rsidRDefault="00623156" w:rsidP="00623156">
      <w:pPr>
        <w:pStyle w:val="NoSpacing"/>
        <w:ind w:left="425" w:hanging="425"/>
        <w:rPr>
          <w:rFonts w:asciiTheme="minorHAnsi" w:hAnsiTheme="minorHAnsi"/>
          <w:sz w:val="28"/>
          <w:szCs w:val="28"/>
        </w:rPr>
      </w:pPr>
    </w:p>
    <w:p w:rsidR="00623156" w:rsidRPr="00B27BA6" w:rsidRDefault="00623156" w:rsidP="00623156">
      <w:pPr>
        <w:pStyle w:val="NoSpacing"/>
        <w:ind w:left="885" w:hanging="885"/>
        <w:rPr>
          <w:rFonts w:asciiTheme="minorHAnsi" w:hAnsiTheme="minorHAnsi"/>
          <w:sz w:val="28"/>
          <w:szCs w:val="28"/>
        </w:rPr>
      </w:pPr>
      <w:r w:rsidRPr="00B27BA6">
        <w:rPr>
          <w:rFonts w:asciiTheme="minorHAnsi" w:hAnsiTheme="minorHAnsi"/>
          <w:sz w:val="28"/>
          <w:szCs w:val="28"/>
        </w:rPr>
        <w:t xml:space="preserve">                         FV = </w:t>
      </w:r>
      <m:oMath>
        <m:nary>
          <m:naryPr>
            <m:chr m:val="∑"/>
            <m:limLoc m:val="undOvr"/>
            <m:ctrlPr>
              <w:rPr>
                <w:rFonts w:ascii="Cambria Math" w:hAnsi="Cambria Math"/>
                <w:i/>
                <w:sz w:val="28"/>
                <w:szCs w:val="28"/>
              </w:rPr>
            </m:ctrlPr>
          </m:naryPr>
          <m:sub>
            <m:r>
              <w:rPr>
                <w:rFonts w:ascii="Cambria Math" w:hAnsi="Cambria Math"/>
                <w:sz w:val="28"/>
                <w:szCs w:val="28"/>
              </w:rPr>
              <m:t>t=1</m:t>
            </m:r>
          </m:sub>
          <m:sup>
            <m:r>
              <w:rPr>
                <w:rFonts w:ascii="Cambria Math" w:hAnsi="Cambria Math"/>
                <w:sz w:val="28"/>
                <w:szCs w:val="28"/>
              </w:rPr>
              <m:t>N</m:t>
            </m:r>
          </m:sup>
          <m:e>
            <m:sSup>
              <m:sSupPr>
                <m:ctrlPr>
                  <w:rPr>
                    <w:rFonts w:ascii="Cambria Math" w:hAnsi="Cambria Math"/>
                    <w:i/>
                    <w:sz w:val="28"/>
                    <w:szCs w:val="28"/>
                  </w:rPr>
                </m:ctrlPr>
              </m:sSupPr>
              <m:e>
                <m:r>
                  <w:rPr>
                    <w:rFonts w:ascii="Cambria Math" w:hAnsi="Cambria Math"/>
                    <w:sz w:val="28"/>
                    <w:szCs w:val="28"/>
                  </w:rPr>
                  <m:t>(1+i)</m:t>
                </m:r>
              </m:e>
              <m:sup>
                <m:r>
                  <w:rPr>
                    <w:rFonts w:ascii="Cambria Math" w:hAnsi="Cambria Math"/>
                    <w:sz w:val="28"/>
                    <w:szCs w:val="28"/>
                  </w:rPr>
                  <m:t>t-1</m:t>
                </m:r>
              </m:sup>
            </m:sSup>
          </m:e>
        </m:nary>
        <m:r>
          <w:rPr>
            <w:rFonts w:ascii="Cambria Math" w:hAnsi="Cambria Math"/>
            <w:sz w:val="28"/>
            <w:szCs w:val="28"/>
          </w:rPr>
          <m:t xml:space="preserve"> </m:t>
        </m:r>
      </m:oMath>
      <w:r w:rsidRPr="00B27BA6">
        <w:rPr>
          <w:rFonts w:asciiTheme="minorHAnsi" w:hAnsiTheme="minorHAnsi"/>
          <w:sz w:val="28"/>
          <w:szCs w:val="28"/>
        </w:rPr>
        <w:t xml:space="preserve">    atau  =  </w:t>
      </w:r>
      <m:oMath>
        <m:d>
          <m:dPr>
            <m:begChr m:val="["/>
            <m:endChr m:val="]"/>
            <m:ctrlPr>
              <w:rPr>
                <w:rFonts w:ascii="Cambria Math" w:hAnsi="Cambria Math"/>
                <w:i/>
                <w:sz w:val="28"/>
                <w:szCs w:val="28"/>
              </w:rPr>
            </m:ctrlPr>
          </m:dPr>
          <m:e>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(1+i)</m:t>
                    </m:r>
                  </m:e>
                  <m:sup>
                    <m:r>
                      <w:rPr>
                        <w:rFonts w:ascii="Cambria Math" w:hAnsi="Cambria Math"/>
                        <w:sz w:val="28"/>
                        <w:szCs w:val="28"/>
                      </w:rPr>
                      <m:t>t</m:t>
                    </m:r>
                  </m:sup>
                </m:sSup>
                <m:r>
                  <w:rPr>
                    <w:rFonts w:ascii="Cambria Math" w:hAnsi="Cambria Math"/>
                    <w:sz w:val="28"/>
                    <w:szCs w:val="28"/>
                  </w:rPr>
                  <m:t>- 1</m:t>
                </m:r>
              </m:num>
              <m:den>
                <m:r>
                  <w:rPr>
                    <w:rFonts w:ascii="Cambria Math" w:hAnsi="Cambria Math"/>
                    <w:sz w:val="28"/>
                    <w:szCs w:val="28"/>
                  </w:rPr>
                  <m:t>i</m:t>
                </m:r>
              </m:den>
            </m:f>
          </m:e>
        </m:d>
      </m:oMath>
      <w:r w:rsidRPr="00B27BA6">
        <w:rPr>
          <w:rFonts w:asciiTheme="minorHAnsi" w:hAnsiTheme="minorHAnsi"/>
          <w:sz w:val="28"/>
          <w:szCs w:val="28"/>
        </w:rPr>
        <w:t xml:space="preserve">      </w:t>
      </w:r>
    </w:p>
    <w:p w:rsidR="00B27BA6" w:rsidRPr="00B27BA6" w:rsidRDefault="00623156" w:rsidP="00623156">
      <w:pPr>
        <w:pStyle w:val="NoSpacing"/>
        <w:ind w:left="885" w:hanging="885"/>
        <w:rPr>
          <w:rFonts w:asciiTheme="minorHAnsi" w:hAnsiTheme="minorHAnsi"/>
          <w:sz w:val="28"/>
          <w:szCs w:val="28"/>
        </w:rPr>
      </w:pPr>
      <w:r w:rsidRPr="00B27BA6">
        <w:rPr>
          <w:rFonts w:asciiTheme="minorHAnsi" w:hAnsiTheme="minorHAnsi"/>
          <w:sz w:val="28"/>
          <w:szCs w:val="28"/>
        </w:rPr>
        <w:t xml:space="preserve">                       </w:t>
      </w:r>
    </w:p>
    <w:p w:rsidR="00623156" w:rsidRPr="00B27BA6" w:rsidRDefault="00B27BA6" w:rsidP="00156883">
      <w:pPr>
        <w:pStyle w:val="NoSpacing"/>
        <w:numPr>
          <w:ilvl w:val="0"/>
          <w:numId w:val="26"/>
        </w:numPr>
        <w:ind w:left="810"/>
        <w:rPr>
          <w:rFonts w:asciiTheme="minorHAnsi" w:hAnsiTheme="minorHAnsi"/>
          <w:sz w:val="28"/>
          <w:szCs w:val="28"/>
        </w:rPr>
      </w:pPr>
      <w:r w:rsidRPr="00B27BA6">
        <w:rPr>
          <w:rFonts w:asciiTheme="minorHAnsi" w:hAnsiTheme="minorHAnsi"/>
          <w:sz w:val="28"/>
          <w:szCs w:val="28"/>
          <w:lang w:val="en-US"/>
        </w:rPr>
        <w:t xml:space="preserve">Bank Sentral (Bank Indonesia) menentukan suku bunga </w:t>
      </w:r>
    </w:p>
    <w:p w:rsidR="00B27BA6" w:rsidRDefault="00B27BA6" w:rsidP="00641B74">
      <w:pPr>
        <w:pStyle w:val="NoSpacing"/>
        <w:ind w:left="900" w:hanging="90"/>
        <w:rPr>
          <w:rFonts w:asciiTheme="minorHAnsi" w:hAnsiTheme="minorHAnsi"/>
          <w:sz w:val="28"/>
          <w:szCs w:val="28"/>
          <w:lang w:val="en-US"/>
        </w:rPr>
      </w:pPr>
      <w:r>
        <w:rPr>
          <w:rFonts w:asciiTheme="minorHAnsi" w:hAnsiTheme="minorHAnsi"/>
          <w:sz w:val="28"/>
          <w:szCs w:val="28"/>
          <w:lang w:val="en-US"/>
        </w:rPr>
        <w:t xml:space="preserve">Bank Indonesia menentukan suku </w:t>
      </w:r>
      <w:proofErr w:type="gramStart"/>
      <w:r>
        <w:rPr>
          <w:rFonts w:asciiTheme="minorHAnsi" w:hAnsiTheme="minorHAnsi"/>
          <w:sz w:val="28"/>
          <w:szCs w:val="28"/>
          <w:lang w:val="en-US"/>
        </w:rPr>
        <w:t>melalui :</w:t>
      </w:r>
      <w:proofErr w:type="gramEnd"/>
    </w:p>
    <w:p w:rsidR="00B27BA6" w:rsidRDefault="00B27BA6" w:rsidP="00156883">
      <w:pPr>
        <w:pStyle w:val="ListParagraph"/>
        <w:numPr>
          <w:ilvl w:val="0"/>
          <w:numId w:val="27"/>
        </w:numPr>
        <w:spacing w:after="60"/>
        <w:ind w:left="1170"/>
        <w:jc w:val="both"/>
        <w:rPr>
          <w:sz w:val="28"/>
          <w:szCs w:val="28"/>
        </w:rPr>
      </w:pPr>
      <w:r>
        <w:rPr>
          <w:sz w:val="28"/>
          <w:szCs w:val="28"/>
        </w:rPr>
        <w:t>Ketetapan Bank Indonesia melalui rapat Dewan Gubernur, suku bunga yang ditetapkan itu disebut Policy Rate.</w:t>
      </w:r>
    </w:p>
    <w:p w:rsidR="00641B74" w:rsidRDefault="00B27BA6" w:rsidP="00156883">
      <w:pPr>
        <w:pStyle w:val="ListParagraph"/>
        <w:numPr>
          <w:ilvl w:val="0"/>
          <w:numId w:val="27"/>
        </w:numPr>
        <w:spacing w:after="60"/>
        <w:ind w:left="1170"/>
        <w:jc w:val="both"/>
        <w:rPr>
          <w:sz w:val="28"/>
          <w:szCs w:val="28"/>
        </w:rPr>
      </w:pPr>
      <w:r w:rsidRPr="008A2DDA">
        <w:rPr>
          <w:sz w:val="28"/>
          <w:szCs w:val="28"/>
        </w:rPr>
        <w:t xml:space="preserve">Jual beli </w:t>
      </w:r>
      <w:proofErr w:type="gramStart"/>
      <w:r w:rsidRPr="008A2DDA">
        <w:rPr>
          <w:sz w:val="28"/>
          <w:szCs w:val="28"/>
        </w:rPr>
        <w:t>surat</w:t>
      </w:r>
      <w:proofErr w:type="gramEnd"/>
      <w:r w:rsidRPr="008A2DDA">
        <w:rPr>
          <w:sz w:val="28"/>
          <w:szCs w:val="28"/>
        </w:rPr>
        <w:t xml:space="preserve"> berharga </w:t>
      </w:r>
      <w:r w:rsidR="00641B74">
        <w:rPr>
          <w:sz w:val="28"/>
          <w:szCs w:val="28"/>
        </w:rPr>
        <w:t>melalui lelang seperti dikemukakan di atas, dengan system lelang tertutup (Dutch auction) atas dasar tingkat suku bunga (cut off rate – COR atau stop out rate – SOR).</w:t>
      </w:r>
      <w:r w:rsidR="00641B74" w:rsidRPr="008A2DDA">
        <w:rPr>
          <w:sz w:val="28"/>
          <w:szCs w:val="28"/>
        </w:rPr>
        <w:t xml:space="preserve"> </w:t>
      </w:r>
    </w:p>
    <w:p w:rsidR="00B27BA6" w:rsidRPr="00641B74" w:rsidRDefault="00B27BA6" w:rsidP="00156883">
      <w:pPr>
        <w:pStyle w:val="ListParagraph"/>
        <w:numPr>
          <w:ilvl w:val="0"/>
          <w:numId w:val="27"/>
        </w:numPr>
        <w:spacing w:after="60"/>
        <w:ind w:left="1170"/>
        <w:jc w:val="both"/>
        <w:rPr>
          <w:sz w:val="28"/>
          <w:szCs w:val="28"/>
        </w:rPr>
      </w:pPr>
      <w:r w:rsidRPr="00641B74">
        <w:rPr>
          <w:sz w:val="28"/>
          <w:szCs w:val="28"/>
        </w:rPr>
        <w:t xml:space="preserve">Kredit langsung Bank Sentral </w:t>
      </w:r>
      <w:r w:rsidR="00641B74" w:rsidRPr="00641B74">
        <w:rPr>
          <w:sz w:val="28"/>
          <w:szCs w:val="28"/>
        </w:rPr>
        <w:t>seperti dikemukakan di atas.</w:t>
      </w:r>
    </w:p>
    <w:p w:rsidR="00641B74" w:rsidRDefault="00B27BA6" w:rsidP="00156883">
      <w:pPr>
        <w:pStyle w:val="ListParagraph"/>
        <w:numPr>
          <w:ilvl w:val="0"/>
          <w:numId w:val="27"/>
        </w:numPr>
        <w:spacing w:after="60"/>
        <w:ind w:left="1170"/>
        <w:jc w:val="both"/>
        <w:rPr>
          <w:sz w:val="28"/>
          <w:szCs w:val="28"/>
        </w:rPr>
      </w:pPr>
      <w:r w:rsidRPr="008A2DDA">
        <w:rPr>
          <w:sz w:val="28"/>
          <w:szCs w:val="28"/>
        </w:rPr>
        <w:t xml:space="preserve">Kredit jangka pendek </w:t>
      </w:r>
      <w:r w:rsidR="00641B74">
        <w:rPr>
          <w:sz w:val="28"/>
          <w:szCs w:val="28"/>
        </w:rPr>
        <w:t xml:space="preserve">dalam rangka the lender of the last resort seperti dikemukakan di atas. </w:t>
      </w:r>
    </w:p>
    <w:p w:rsidR="00641B74" w:rsidRDefault="00641B74" w:rsidP="00641B74">
      <w:pPr>
        <w:pStyle w:val="NoSpacing"/>
        <w:ind w:left="810" w:firstLine="0"/>
        <w:rPr>
          <w:rFonts w:asciiTheme="minorHAnsi" w:hAnsiTheme="minorHAnsi"/>
          <w:sz w:val="28"/>
          <w:szCs w:val="28"/>
        </w:rPr>
      </w:pPr>
    </w:p>
    <w:p w:rsidR="00B51D69" w:rsidRPr="00641B74" w:rsidRDefault="00B51D69" w:rsidP="00641B74">
      <w:pPr>
        <w:pStyle w:val="NoSpacing"/>
        <w:ind w:left="810" w:firstLine="0"/>
        <w:rPr>
          <w:rFonts w:asciiTheme="minorHAnsi" w:hAnsiTheme="minorHAnsi"/>
          <w:sz w:val="28"/>
          <w:szCs w:val="28"/>
        </w:rPr>
      </w:pPr>
    </w:p>
    <w:p w:rsidR="00B27BA6" w:rsidRPr="00B27BA6" w:rsidRDefault="00641B74" w:rsidP="00156883">
      <w:pPr>
        <w:pStyle w:val="NoSpacing"/>
        <w:numPr>
          <w:ilvl w:val="0"/>
          <w:numId w:val="26"/>
        </w:numPr>
        <w:ind w:left="810"/>
        <w:rPr>
          <w:rFonts w:asciiTheme="minorHAnsi" w:hAnsiTheme="minorHAnsi"/>
          <w:sz w:val="28"/>
          <w:szCs w:val="28"/>
        </w:rPr>
      </w:pPr>
      <w:r>
        <w:rPr>
          <w:rFonts w:asciiTheme="minorHAnsi" w:hAnsiTheme="minorHAnsi"/>
          <w:sz w:val="28"/>
          <w:szCs w:val="28"/>
          <w:lang w:val="en-US"/>
        </w:rPr>
        <w:lastRenderedPageBreak/>
        <w:t xml:space="preserve">Bank-bank (perbankan) menentukan suku bunga </w:t>
      </w:r>
    </w:p>
    <w:p w:rsidR="00641B74" w:rsidRDefault="00641B74" w:rsidP="00641B74">
      <w:pPr>
        <w:pStyle w:val="NoSpacing"/>
        <w:ind w:left="810" w:firstLine="0"/>
        <w:rPr>
          <w:rFonts w:asciiTheme="minorHAnsi" w:hAnsiTheme="minorHAnsi"/>
          <w:sz w:val="28"/>
          <w:szCs w:val="28"/>
          <w:lang w:val="en-US"/>
        </w:rPr>
      </w:pPr>
      <w:r>
        <w:rPr>
          <w:rFonts w:asciiTheme="minorHAnsi" w:hAnsiTheme="minorHAnsi"/>
          <w:sz w:val="28"/>
          <w:szCs w:val="28"/>
          <w:lang w:val="en-US"/>
        </w:rPr>
        <w:t xml:space="preserve">Bank-bank menentukan suku bunga </w:t>
      </w:r>
      <w:proofErr w:type="gramStart"/>
      <w:r>
        <w:rPr>
          <w:rFonts w:asciiTheme="minorHAnsi" w:hAnsiTheme="minorHAnsi"/>
          <w:sz w:val="28"/>
          <w:szCs w:val="28"/>
          <w:lang w:val="en-US"/>
        </w:rPr>
        <w:t>melalui :</w:t>
      </w:r>
      <w:proofErr w:type="gramEnd"/>
    </w:p>
    <w:p w:rsidR="00641B74" w:rsidRDefault="00641B74" w:rsidP="00156883">
      <w:pPr>
        <w:pStyle w:val="NoSpacing"/>
        <w:numPr>
          <w:ilvl w:val="0"/>
          <w:numId w:val="28"/>
        </w:numPr>
        <w:ind w:left="1170"/>
        <w:rPr>
          <w:rFonts w:asciiTheme="minorHAnsi" w:hAnsiTheme="minorHAnsi"/>
          <w:sz w:val="28"/>
          <w:szCs w:val="28"/>
          <w:lang w:val="en-US"/>
        </w:rPr>
      </w:pPr>
      <w:r>
        <w:rPr>
          <w:rFonts w:asciiTheme="minorHAnsi" w:hAnsiTheme="minorHAnsi"/>
          <w:sz w:val="28"/>
          <w:szCs w:val="28"/>
          <w:lang w:val="en-US"/>
        </w:rPr>
        <w:t>Untuk sumber dana</w:t>
      </w:r>
      <w:r w:rsidR="0067221B">
        <w:rPr>
          <w:rFonts w:asciiTheme="minorHAnsi" w:hAnsiTheme="minorHAnsi"/>
          <w:sz w:val="28"/>
          <w:szCs w:val="28"/>
          <w:lang w:val="en-US"/>
        </w:rPr>
        <w:t xml:space="preserve"> :</w:t>
      </w:r>
    </w:p>
    <w:p w:rsidR="00641B74" w:rsidRDefault="00641B74" w:rsidP="00156883">
      <w:pPr>
        <w:pStyle w:val="NoSpacing"/>
        <w:numPr>
          <w:ilvl w:val="0"/>
          <w:numId w:val="25"/>
        </w:numPr>
        <w:ind w:left="1530"/>
        <w:rPr>
          <w:rFonts w:asciiTheme="minorHAnsi" w:hAnsiTheme="minorHAnsi"/>
          <w:sz w:val="28"/>
          <w:szCs w:val="28"/>
          <w:lang w:val="en-US"/>
        </w:rPr>
      </w:pPr>
      <w:r>
        <w:rPr>
          <w:rFonts w:asciiTheme="minorHAnsi" w:hAnsiTheme="minorHAnsi"/>
          <w:sz w:val="28"/>
          <w:szCs w:val="28"/>
          <w:lang w:val="en-US"/>
        </w:rPr>
        <w:t>Jasa giro</w:t>
      </w:r>
    </w:p>
    <w:p w:rsidR="00641B74" w:rsidRDefault="00641B74" w:rsidP="00156883">
      <w:pPr>
        <w:pStyle w:val="NoSpacing"/>
        <w:numPr>
          <w:ilvl w:val="0"/>
          <w:numId w:val="25"/>
        </w:numPr>
        <w:ind w:left="1530"/>
        <w:rPr>
          <w:rFonts w:asciiTheme="minorHAnsi" w:hAnsiTheme="minorHAnsi"/>
          <w:sz w:val="28"/>
          <w:szCs w:val="28"/>
          <w:lang w:val="en-US"/>
        </w:rPr>
      </w:pPr>
      <w:r>
        <w:rPr>
          <w:rFonts w:asciiTheme="minorHAnsi" w:hAnsiTheme="minorHAnsi"/>
          <w:sz w:val="28"/>
          <w:szCs w:val="28"/>
          <w:lang w:val="en-US"/>
        </w:rPr>
        <w:t xml:space="preserve">Suku bunga untuk tabungan, deposito, </w:t>
      </w:r>
      <w:r w:rsidR="00C96DC2">
        <w:rPr>
          <w:rFonts w:asciiTheme="minorHAnsi" w:hAnsiTheme="minorHAnsi"/>
          <w:sz w:val="28"/>
          <w:szCs w:val="28"/>
          <w:lang w:val="en-US"/>
        </w:rPr>
        <w:t xml:space="preserve">pinjaman antar bank, </w:t>
      </w:r>
      <w:proofErr w:type="gramStart"/>
      <w:r>
        <w:rPr>
          <w:rFonts w:asciiTheme="minorHAnsi" w:hAnsiTheme="minorHAnsi"/>
          <w:sz w:val="28"/>
          <w:szCs w:val="28"/>
          <w:lang w:val="en-US"/>
        </w:rPr>
        <w:t>surat</w:t>
      </w:r>
      <w:proofErr w:type="gramEnd"/>
      <w:r>
        <w:rPr>
          <w:rFonts w:asciiTheme="minorHAnsi" w:hAnsiTheme="minorHAnsi"/>
          <w:sz w:val="28"/>
          <w:szCs w:val="28"/>
          <w:lang w:val="en-US"/>
        </w:rPr>
        <w:t xml:space="preserve"> berharga yang diterbitkan (</w:t>
      </w:r>
      <w:r w:rsidR="0067221B">
        <w:rPr>
          <w:rFonts w:asciiTheme="minorHAnsi" w:hAnsiTheme="minorHAnsi"/>
          <w:sz w:val="28"/>
          <w:szCs w:val="28"/>
          <w:lang w:val="en-US"/>
        </w:rPr>
        <w:t>s</w:t>
      </w:r>
      <w:r>
        <w:rPr>
          <w:rFonts w:asciiTheme="minorHAnsi" w:hAnsiTheme="minorHAnsi"/>
          <w:sz w:val="28"/>
          <w:szCs w:val="28"/>
          <w:lang w:val="en-US"/>
        </w:rPr>
        <w:t>ertifikat deposito dan obligasi)</w:t>
      </w:r>
      <w:r w:rsidR="0067221B">
        <w:rPr>
          <w:rFonts w:asciiTheme="minorHAnsi" w:hAnsiTheme="minorHAnsi"/>
          <w:sz w:val="28"/>
          <w:szCs w:val="28"/>
          <w:lang w:val="en-US"/>
        </w:rPr>
        <w:t>.</w:t>
      </w:r>
    </w:p>
    <w:p w:rsidR="00641B74" w:rsidRDefault="00641B74" w:rsidP="00156883">
      <w:pPr>
        <w:pStyle w:val="NoSpacing"/>
        <w:numPr>
          <w:ilvl w:val="0"/>
          <w:numId w:val="28"/>
        </w:numPr>
        <w:ind w:left="1170"/>
        <w:rPr>
          <w:rFonts w:asciiTheme="minorHAnsi" w:hAnsiTheme="minorHAnsi"/>
          <w:sz w:val="28"/>
          <w:szCs w:val="28"/>
          <w:lang w:val="en-US"/>
        </w:rPr>
      </w:pPr>
      <w:r>
        <w:rPr>
          <w:rFonts w:asciiTheme="minorHAnsi" w:hAnsiTheme="minorHAnsi"/>
          <w:sz w:val="28"/>
          <w:szCs w:val="28"/>
          <w:lang w:val="en-US"/>
        </w:rPr>
        <w:t>Untuk penyaluran dana</w:t>
      </w:r>
      <w:r w:rsidR="0067221B">
        <w:rPr>
          <w:rFonts w:asciiTheme="minorHAnsi" w:hAnsiTheme="minorHAnsi"/>
          <w:sz w:val="28"/>
          <w:szCs w:val="28"/>
          <w:lang w:val="en-US"/>
        </w:rPr>
        <w:t xml:space="preserve"> :</w:t>
      </w:r>
    </w:p>
    <w:p w:rsidR="0067221B" w:rsidRDefault="0067221B" w:rsidP="00156883">
      <w:pPr>
        <w:pStyle w:val="NoSpacing"/>
        <w:numPr>
          <w:ilvl w:val="0"/>
          <w:numId w:val="29"/>
        </w:numPr>
        <w:ind w:left="1530"/>
        <w:rPr>
          <w:rFonts w:asciiTheme="minorHAnsi" w:hAnsiTheme="minorHAnsi"/>
          <w:sz w:val="28"/>
          <w:szCs w:val="28"/>
          <w:lang w:val="en-US"/>
        </w:rPr>
      </w:pPr>
      <w:r>
        <w:rPr>
          <w:rFonts w:asciiTheme="minorHAnsi" w:hAnsiTheme="minorHAnsi"/>
          <w:sz w:val="28"/>
          <w:szCs w:val="28"/>
          <w:lang w:val="en-US"/>
        </w:rPr>
        <w:t>Suku bunga kredit.</w:t>
      </w:r>
    </w:p>
    <w:p w:rsidR="0067221B" w:rsidRDefault="0067221B" w:rsidP="00156883">
      <w:pPr>
        <w:pStyle w:val="NoSpacing"/>
        <w:numPr>
          <w:ilvl w:val="0"/>
          <w:numId w:val="29"/>
        </w:numPr>
        <w:ind w:left="1530"/>
        <w:rPr>
          <w:rFonts w:asciiTheme="minorHAnsi" w:hAnsiTheme="minorHAnsi"/>
          <w:sz w:val="28"/>
          <w:szCs w:val="28"/>
          <w:lang w:val="en-US"/>
        </w:rPr>
      </w:pPr>
      <w:r>
        <w:rPr>
          <w:rFonts w:asciiTheme="minorHAnsi" w:hAnsiTheme="minorHAnsi"/>
          <w:sz w:val="28"/>
          <w:szCs w:val="28"/>
          <w:lang w:val="en-US"/>
        </w:rPr>
        <w:t>Suku bunga</w:t>
      </w:r>
      <w:r w:rsidR="00C96DC2">
        <w:rPr>
          <w:rFonts w:asciiTheme="minorHAnsi" w:hAnsiTheme="minorHAnsi"/>
          <w:sz w:val="28"/>
          <w:szCs w:val="28"/>
          <w:lang w:val="en-US"/>
        </w:rPr>
        <w:t xml:space="preserve"> </w:t>
      </w:r>
      <w:proofErr w:type="gramStart"/>
      <w:r w:rsidR="00C96DC2">
        <w:rPr>
          <w:rFonts w:asciiTheme="minorHAnsi" w:hAnsiTheme="minorHAnsi"/>
          <w:sz w:val="28"/>
          <w:szCs w:val="28"/>
          <w:lang w:val="en-US"/>
        </w:rPr>
        <w:t>surat</w:t>
      </w:r>
      <w:proofErr w:type="gramEnd"/>
      <w:r w:rsidR="00C96DC2">
        <w:rPr>
          <w:rFonts w:asciiTheme="minorHAnsi" w:hAnsiTheme="minorHAnsi"/>
          <w:sz w:val="28"/>
          <w:szCs w:val="28"/>
          <w:lang w:val="en-US"/>
        </w:rPr>
        <w:t xml:space="preserve"> berharga (commercial pap</w:t>
      </w:r>
      <w:r>
        <w:rPr>
          <w:rFonts w:asciiTheme="minorHAnsi" w:hAnsiTheme="minorHAnsi"/>
          <w:sz w:val="28"/>
          <w:szCs w:val="28"/>
          <w:lang w:val="en-US"/>
        </w:rPr>
        <w:t>ers dan obligasi) yang dibeli.</w:t>
      </w:r>
    </w:p>
    <w:p w:rsidR="00C96DC2" w:rsidRPr="00641B74" w:rsidRDefault="00C96DC2" w:rsidP="00156883">
      <w:pPr>
        <w:pStyle w:val="NoSpacing"/>
        <w:numPr>
          <w:ilvl w:val="0"/>
          <w:numId w:val="29"/>
        </w:numPr>
        <w:ind w:left="1530"/>
        <w:rPr>
          <w:rFonts w:asciiTheme="minorHAnsi" w:hAnsiTheme="minorHAnsi"/>
          <w:sz w:val="28"/>
          <w:szCs w:val="28"/>
          <w:lang w:val="en-US"/>
        </w:rPr>
      </w:pPr>
      <w:r>
        <w:rPr>
          <w:rFonts w:asciiTheme="minorHAnsi" w:hAnsiTheme="minorHAnsi"/>
          <w:sz w:val="28"/>
          <w:szCs w:val="28"/>
          <w:lang w:val="en-US"/>
        </w:rPr>
        <w:t xml:space="preserve">Suku bunga pinjaman antar bank. </w:t>
      </w:r>
    </w:p>
    <w:p w:rsidR="00641B74" w:rsidRDefault="00641B74" w:rsidP="00641B74">
      <w:pPr>
        <w:pStyle w:val="NoSpacing"/>
        <w:ind w:left="810" w:firstLine="0"/>
        <w:rPr>
          <w:rFonts w:asciiTheme="minorHAnsi" w:hAnsiTheme="minorHAnsi"/>
          <w:sz w:val="28"/>
          <w:szCs w:val="28"/>
        </w:rPr>
      </w:pPr>
    </w:p>
    <w:p w:rsidR="00CA6DFF" w:rsidRPr="00CA6DFF" w:rsidRDefault="00CA6DFF" w:rsidP="00156883">
      <w:pPr>
        <w:pStyle w:val="NoSpacing"/>
        <w:numPr>
          <w:ilvl w:val="0"/>
          <w:numId w:val="26"/>
        </w:numPr>
        <w:ind w:left="810"/>
        <w:rPr>
          <w:rFonts w:asciiTheme="minorHAnsi" w:hAnsiTheme="minorHAnsi"/>
          <w:sz w:val="28"/>
          <w:szCs w:val="28"/>
        </w:rPr>
      </w:pPr>
      <w:r>
        <w:rPr>
          <w:rFonts w:asciiTheme="minorHAnsi" w:hAnsiTheme="minorHAnsi"/>
          <w:sz w:val="28"/>
          <w:szCs w:val="28"/>
          <w:lang w:val="en-US"/>
        </w:rPr>
        <w:t>Istilah suku bunga</w:t>
      </w:r>
    </w:p>
    <w:p w:rsidR="00CA6DFF" w:rsidRPr="00CA6DFF" w:rsidRDefault="00CA6DFF" w:rsidP="00156883">
      <w:pPr>
        <w:pStyle w:val="NoSpacing"/>
        <w:numPr>
          <w:ilvl w:val="0"/>
          <w:numId w:val="30"/>
        </w:numPr>
        <w:ind w:left="1170"/>
        <w:rPr>
          <w:rFonts w:asciiTheme="minorHAnsi" w:hAnsiTheme="minorHAnsi"/>
          <w:sz w:val="28"/>
          <w:szCs w:val="28"/>
        </w:rPr>
      </w:pPr>
      <w:r>
        <w:rPr>
          <w:rFonts w:asciiTheme="minorHAnsi" w:hAnsiTheme="minorHAnsi"/>
          <w:sz w:val="28"/>
          <w:szCs w:val="28"/>
          <w:lang w:val="en-US"/>
        </w:rPr>
        <w:t xml:space="preserve">Yield (pendapatan), dengan kurvanya naik (upward), datar (flat), </w:t>
      </w:r>
      <w:proofErr w:type="gramStart"/>
      <w:r>
        <w:rPr>
          <w:rFonts w:asciiTheme="minorHAnsi" w:hAnsiTheme="minorHAnsi"/>
          <w:sz w:val="28"/>
          <w:szCs w:val="28"/>
          <w:lang w:val="en-US"/>
        </w:rPr>
        <w:t>turun</w:t>
      </w:r>
      <w:proofErr w:type="gramEnd"/>
      <w:r>
        <w:rPr>
          <w:rFonts w:asciiTheme="minorHAnsi" w:hAnsiTheme="minorHAnsi"/>
          <w:sz w:val="28"/>
          <w:szCs w:val="28"/>
          <w:lang w:val="en-US"/>
        </w:rPr>
        <w:t xml:space="preserve"> (downward).</w:t>
      </w:r>
    </w:p>
    <w:p w:rsidR="00CA6DFF" w:rsidRPr="00CA6DFF" w:rsidRDefault="00CA6DFF" w:rsidP="00156883">
      <w:pPr>
        <w:pStyle w:val="NoSpacing"/>
        <w:numPr>
          <w:ilvl w:val="0"/>
          <w:numId w:val="30"/>
        </w:numPr>
        <w:ind w:left="1170"/>
        <w:rPr>
          <w:rFonts w:asciiTheme="minorHAnsi" w:hAnsiTheme="minorHAnsi"/>
          <w:sz w:val="28"/>
          <w:szCs w:val="28"/>
        </w:rPr>
      </w:pPr>
      <w:r>
        <w:rPr>
          <w:rFonts w:asciiTheme="minorHAnsi" w:hAnsiTheme="minorHAnsi"/>
          <w:sz w:val="28"/>
          <w:szCs w:val="28"/>
          <w:lang w:val="en-US"/>
        </w:rPr>
        <w:t>Add on interest rate, yaitu untuk bunga yang dibayar pada jatuh waktu.</w:t>
      </w:r>
    </w:p>
    <w:p w:rsidR="00CA6DFF" w:rsidRPr="00CA6DFF" w:rsidRDefault="00CA6DFF" w:rsidP="00156883">
      <w:pPr>
        <w:pStyle w:val="NoSpacing"/>
        <w:numPr>
          <w:ilvl w:val="0"/>
          <w:numId w:val="30"/>
        </w:numPr>
        <w:ind w:left="1170"/>
        <w:rPr>
          <w:rFonts w:asciiTheme="minorHAnsi" w:hAnsiTheme="minorHAnsi"/>
          <w:sz w:val="28"/>
          <w:szCs w:val="28"/>
        </w:rPr>
      </w:pPr>
      <w:r>
        <w:rPr>
          <w:rFonts w:asciiTheme="minorHAnsi" w:hAnsiTheme="minorHAnsi"/>
          <w:sz w:val="28"/>
          <w:szCs w:val="28"/>
          <w:lang w:val="en-US"/>
        </w:rPr>
        <w:t xml:space="preserve">Discount rate, yaitu untuk bunga yang diterima pada saat transaksi dan pada saat jatuh waktu kreditur meneriman pelunasan hanya nilai nominal 100% tanpa ada bunga. </w:t>
      </w:r>
    </w:p>
    <w:p w:rsidR="00E2650A" w:rsidRDefault="00E2650A" w:rsidP="00E2650A">
      <w:pPr>
        <w:pStyle w:val="NoSpacing"/>
        <w:ind w:left="720" w:firstLine="0"/>
        <w:rPr>
          <w:rFonts w:asciiTheme="minorHAnsi" w:hAnsiTheme="minorHAnsi"/>
          <w:sz w:val="28"/>
          <w:szCs w:val="28"/>
        </w:rPr>
      </w:pPr>
      <w:r w:rsidRPr="00E2650A">
        <w:rPr>
          <w:rFonts w:asciiTheme="minorHAnsi" w:hAnsiTheme="minorHAnsi"/>
          <w:sz w:val="28"/>
          <w:szCs w:val="28"/>
        </w:rPr>
        <w:t>Kaitan antara suku bunga dan resiko keuangan adalah re</w:t>
      </w:r>
      <w:r>
        <w:rPr>
          <w:rFonts w:asciiTheme="minorHAnsi" w:hAnsiTheme="minorHAnsi"/>
          <w:sz w:val="28"/>
          <w:szCs w:val="28"/>
        </w:rPr>
        <w:t xml:space="preserve">siko rendah (lower risk) </w:t>
      </w:r>
      <w:r w:rsidRPr="00E2650A">
        <w:rPr>
          <w:rFonts w:asciiTheme="minorHAnsi" w:hAnsiTheme="minorHAnsi"/>
          <w:sz w:val="28"/>
          <w:szCs w:val="28"/>
        </w:rPr>
        <w:t xml:space="preserve">suku bunga </w:t>
      </w:r>
      <w:r>
        <w:rPr>
          <w:rFonts w:asciiTheme="minorHAnsi" w:hAnsiTheme="minorHAnsi"/>
          <w:sz w:val="28"/>
          <w:szCs w:val="28"/>
          <w:lang w:val="en-US"/>
        </w:rPr>
        <w:t xml:space="preserve">rendah </w:t>
      </w:r>
      <w:r w:rsidRPr="00E2650A">
        <w:rPr>
          <w:rFonts w:asciiTheme="minorHAnsi" w:hAnsiTheme="minorHAnsi"/>
          <w:sz w:val="28"/>
          <w:szCs w:val="28"/>
        </w:rPr>
        <w:t>(lower interest rate), dan sebaliknya.</w:t>
      </w:r>
    </w:p>
    <w:p w:rsidR="00663E83" w:rsidRDefault="00663E83" w:rsidP="00663E83">
      <w:pPr>
        <w:pStyle w:val="NoSpacing"/>
        <w:rPr>
          <w:rFonts w:asciiTheme="minorHAnsi" w:hAnsiTheme="minorHAnsi"/>
          <w:sz w:val="28"/>
          <w:szCs w:val="28"/>
        </w:rPr>
      </w:pPr>
    </w:p>
    <w:p w:rsidR="00663E83" w:rsidRPr="00E2650A" w:rsidRDefault="00663E83" w:rsidP="00156883">
      <w:pPr>
        <w:pStyle w:val="NoSpacing"/>
        <w:numPr>
          <w:ilvl w:val="0"/>
          <w:numId w:val="47"/>
        </w:numPr>
        <w:rPr>
          <w:rFonts w:asciiTheme="minorHAnsi" w:hAnsiTheme="minorHAnsi"/>
          <w:sz w:val="28"/>
          <w:szCs w:val="28"/>
        </w:rPr>
      </w:pPr>
      <w:r>
        <w:rPr>
          <w:rFonts w:asciiTheme="minorHAnsi" w:hAnsiTheme="minorHAnsi"/>
          <w:sz w:val="28"/>
          <w:szCs w:val="28"/>
          <w:lang w:val="en-US"/>
        </w:rPr>
        <w:t>Tentang suku bunga riil</w:t>
      </w:r>
    </w:p>
    <w:p w:rsidR="00B27BA6" w:rsidRPr="00CA6DFF" w:rsidRDefault="00B27BA6" w:rsidP="00EC6236">
      <w:pPr>
        <w:pStyle w:val="NoSpacing"/>
        <w:ind w:left="810" w:firstLine="0"/>
        <w:rPr>
          <w:rFonts w:asciiTheme="minorHAnsi" w:hAnsiTheme="minorHAnsi"/>
          <w:sz w:val="28"/>
          <w:szCs w:val="28"/>
        </w:rPr>
      </w:pPr>
    </w:p>
    <w:p w:rsidR="00FC0F1C" w:rsidRDefault="00FC0F1C" w:rsidP="00FC0F1C">
      <w:pPr>
        <w:pStyle w:val="ListParagraph"/>
        <w:spacing w:after="60"/>
        <w:ind w:left="450"/>
        <w:rPr>
          <w:b/>
          <w:sz w:val="28"/>
          <w:szCs w:val="28"/>
        </w:rPr>
      </w:pPr>
    </w:p>
    <w:p w:rsidR="00B51D69" w:rsidRDefault="00B51D69" w:rsidP="00FC0F1C">
      <w:pPr>
        <w:pStyle w:val="ListParagraph"/>
        <w:spacing w:after="60"/>
        <w:ind w:left="450"/>
        <w:rPr>
          <w:b/>
          <w:sz w:val="28"/>
          <w:szCs w:val="28"/>
        </w:rPr>
      </w:pPr>
    </w:p>
    <w:p w:rsidR="00B51D69" w:rsidRDefault="00B51D69" w:rsidP="00FC0F1C">
      <w:pPr>
        <w:pStyle w:val="ListParagraph"/>
        <w:spacing w:after="60"/>
        <w:ind w:left="450"/>
        <w:rPr>
          <w:b/>
          <w:sz w:val="28"/>
          <w:szCs w:val="28"/>
        </w:rPr>
      </w:pPr>
    </w:p>
    <w:p w:rsidR="00B51D69" w:rsidRDefault="00B51D69" w:rsidP="00FC0F1C">
      <w:pPr>
        <w:pStyle w:val="ListParagraph"/>
        <w:spacing w:after="60"/>
        <w:ind w:left="450"/>
        <w:rPr>
          <w:b/>
          <w:sz w:val="28"/>
          <w:szCs w:val="28"/>
        </w:rPr>
      </w:pPr>
    </w:p>
    <w:p w:rsidR="00B51D69" w:rsidRDefault="00B51D69" w:rsidP="00FC0F1C">
      <w:pPr>
        <w:pStyle w:val="ListParagraph"/>
        <w:spacing w:after="60"/>
        <w:ind w:left="450"/>
        <w:rPr>
          <w:b/>
          <w:sz w:val="28"/>
          <w:szCs w:val="28"/>
        </w:rPr>
      </w:pPr>
    </w:p>
    <w:p w:rsidR="00B51D69" w:rsidRDefault="00B51D69" w:rsidP="00FC0F1C">
      <w:pPr>
        <w:pStyle w:val="ListParagraph"/>
        <w:spacing w:after="60"/>
        <w:ind w:left="450"/>
        <w:rPr>
          <w:b/>
          <w:sz w:val="28"/>
          <w:szCs w:val="28"/>
        </w:rPr>
      </w:pPr>
    </w:p>
    <w:p w:rsidR="00B51D69" w:rsidRDefault="00B51D69" w:rsidP="00FC0F1C">
      <w:pPr>
        <w:pStyle w:val="ListParagraph"/>
        <w:spacing w:after="60"/>
        <w:ind w:left="450"/>
        <w:rPr>
          <w:b/>
          <w:sz w:val="28"/>
          <w:szCs w:val="28"/>
        </w:rPr>
      </w:pPr>
    </w:p>
    <w:p w:rsidR="00B51D69" w:rsidRDefault="00B51D69" w:rsidP="00FC0F1C">
      <w:pPr>
        <w:pStyle w:val="ListParagraph"/>
        <w:spacing w:after="60"/>
        <w:ind w:left="450"/>
        <w:rPr>
          <w:b/>
          <w:sz w:val="28"/>
          <w:szCs w:val="28"/>
        </w:rPr>
      </w:pPr>
    </w:p>
    <w:p w:rsidR="00B51D69" w:rsidRDefault="00B51D69" w:rsidP="00FC0F1C">
      <w:pPr>
        <w:pStyle w:val="ListParagraph"/>
        <w:spacing w:after="60"/>
        <w:ind w:left="450"/>
        <w:rPr>
          <w:b/>
          <w:sz w:val="28"/>
          <w:szCs w:val="28"/>
        </w:rPr>
      </w:pPr>
    </w:p>
    <w:p w:rsidR="00B51D69" w:rsidRDefault="00B51D69" w:rsidP="00FC0F1C">
      <w:pPr>
        <w:pStyle w:val="ListParagraph"/>
        <w:spacing w:after="60"/>
        <w:ind w:left="450"/>
        <w:rPr>
          <w:b/>
          <w:sz w:val="28"/>
          <w:szCs w:val="28"/>
        </w:rPr>
      </w:pPr>
    </w:p>
    <w:p w:rsidR="00B51D69" w:rsidRDefault="00B51D69" w:rsidP="00FC0F1C">
      <w:pPr>
        <w:pStyle w:val="ListParagraph"/>
        <w:spacing w:after="60"/>
        <w:ind w:left="450"/>
        <w:rPr>
          <w:b/>
          <w:sz w:val="28"/>
          <w:szCs w:val="28"/>
        </w:rPr>
      </w:pPr>
    </w:p>
    <w:p w:rsidR="00B51D69" w:rsidRDefault="00B51D69" w:rsidP="00FC0F1C">
      <w:pPr>
        <w:pStyle w:val="ListParagraph"/>
        <w:spacing w:after="60"/>
        <w:ind w:left="450"/>
        <w:rPr>
          <w:b/>
          <w:sz w:val="28"/>
          <w:szCs w:val="28"/>
        </w:rPr>
      </w:pPr>
    </w:p>
    <w:p w:rsidR="00B51D69" w:rsidRDefault="00B51D69" w:rsidP="00FC0F1C">
      <w:pPr>
        <w:pStyle w:val="ListParagraph"/>
        <w:spacing w:after="60"/>
        <w:ind w:left="450"/>
        <w:rPr>
          <w:b/>
          <w:sz w:val="28"/>
          <w:szCs w:val="28"/>
        </w:rPr>
      </w:pPr>
    </w:p>
    <w:p w:rsidR="00E35A08" w:rsidRDefault="00E35A08" w:rsidP="00156883">
      <w:pPr>
        <w:pStyle w:val="ListParagraph"/>
        <w:numPr>
          <w:ilvl w:val="0"/>
          <w:numId w:val="46"/>
        </w:numPr>
        <w:spacing w:after="60"/>
        <w:ind w:left="450" w:hanging="450"/>
        <w:jc w:val="center"/>
        <w:rPr>
          <w:b/>
          <w:sz w:val="28"/>
          <w:szCs w:val="28"/>
        </w:rPr>
      </w:pPr>
      <w:r>
        <w:rPr>
          <w:b/>
          <w:sz w:val="28"/>
          <w:szCs w:val="28"/>
        </w:rPr>
        <w:t xml:space="preserve">MONETER : </w:t>
      </w:r>
      <w:r w:rsidR="00C16856">
        <w:rPr>
          <w:b/>
          <w:sz w:val="28"/>
          <w:szCs w:val="28"/>
        </w:rPr>
        <w:t xml:space="preserve">VALUTA ASING (VALAS) ATAU </w:t>
      </w:r>
      <w:r>
        <w:rPr>
          <w:b/>
          <w:sz w:val="28"/>
          <w:szCs w:val="28"/>
        </w:rPr>
        <w:t>DEVISA DAN KURS</w:t>
      </w:r>
    </w:p>
    <w:p w:rsidR="00357F6F" w:rsidRDefault="00357F6F" w:rsidP="00357F6F">
      <w:pPr>
        <w:pStyle w:val="ListParagraph"/>
        <w:spacing w:after="60"/>
        <w:ind w:left="450"/>
        <w:rPr>
          <w:b/>
          <w:sz w:val="28"/>
          <w:szCs w:val="28"/>
        </w:rPr>
      </w:pPr>
    </w:p>
    <w:p w:rsidR="00357F6F" w:rsidRDefault="00357F6F" w:rsidP="00156883">
      <w:pPr>
        <w:pStyle w:val="ListParagraph"/>
        <w:numPr>
          <w:ilvl w:val="0"/>
          <w:numId w:val="31"/>
        </w:numPr>
        <w:spacing w:after="60"/>
        <w:ind w:left="810"/>
        <w:jc w:val="both"/>
        <w:rPr>
          <w:sz w:val="28"/>
          <w:szCs w:val="28"/>
        </w:rPr>
      </w:pPr>
      <w:r>
        <w:rPr>
          <w:sz w:val="28"/>
          <w:szCs w:val="28"/>
        </w:rPr>
        <w:t>Valuta asing</w:t>
      </w:r>
    </w:p>
    <w:p w:rsidR="00357F6F" w:rsidRDefault="00357F6F" w:rsidP="00357F6F">
      <w:pPr>
        <w:pStyle w:val="ListParagraph"/>
        <w:spacing w:after="60"/>
        <w:ind w:left="810" w:hanging="360"/>
        <w:jc w:val="both"/>
        <w:rPr>
          <w:sz w:val="28"/>
          <w:szCs w:val="28"/>
        </w:rPr>
      </w:pPr>
      <w:r>
        <w:rPr>
          <w:sz w:val="28"/>
          <w:szCs w:val="28"/>
        </w:rPr>
        <w:t xml:space="preserve">      Valuta asing (valas) dan di Indonesia juga disebut Devisa, yang dalam bahasa Inggris disebut foreign exchange (FX), adalah mata uang asing bagi suatu negara.</w:t>
      </w:r>
      <w:r w:rsidR="00683725">
        <w:rPr>
          <w:sz w:val="28"/>
          <w:szCs w:val="28"/>
        </w:rPr>
        <w:t xml:space="preserve"> Sedangkan mata uang asing yang diterima di mana-mana merupakan mata uang asing kuat atau valas kuat, yang dalam Bahasa Inggris disebut Hard Currency. Pasar valas tergolong dalam Pasar Uang.</w:t>
      </w:r>
    </w:p>
    <w:p w:rsidR="00E12EE8" w:rsidRDefault="00683725" w:rsidP="00357F6F">
      <w:pPr>
        <w:pStyle w:val="ListParagraph"/>
        <w:spacing w:after="60"/>
        <w:ind w:left="810" w:hanging="360"/>
        <w:jc w:val="both"/>
        <w:rPr>
          <w:sz w:val="28"/>
          <w:szCs w:val="28"/>
        </w:rPr>
      </w:pPr>
      <w:r>
        <w:rPr>
          <w:sz w:val="28"/>
          <w:szCs w:val="28"/>
        </w:rPr>
        <w:t xml:space="preserve">      Asal dari valas adalah dari hasil ekspor dan pinjaman terhadap penduduk dan perusahaan negara luar dan lemabaga internasional seperti World Bank dan Asian Development Bank. Penggunaan valas adalah karena impor barang dan jasa dari negara luar dan pembayaran hutang kepada negara luar dan lembaga internasional.</w:t>
      </w:r>
    </w:p>
    <w:p w:rsidR="00683725" w:rsidRDefault="00E12EE8" w:rsidP="00357F6F">
      <w:pPr>
        <w:pStyle w:val="ListParagraph"/>
        <w:spacing w:after="60"/>
        <w:ind w:left="810" w:hanging="360"/>
        <w:jc w:val="both"/>
        <w:rPr>
          <w:sz w:val="28"/>
          <w:szCs w:val="28"/>
        </w:rPr>
      </w:pPr>
      <w:r>
        <w:rPr>
          <w:sz w:val="28"/>
          <w:szCs w:val="28"/>
        </w:rPr>
        <w:t xml:space="preserve">      Sistem devisa (foreign exchange system) dapat dibedakan dalam bentuk kontrol ketat, control adiministratif, bebas, bebas </w:t>
      </w:r>
      <w:proofErr w:type="gramStart"/>
      <w:r>
        <w:rPr>
          <w:sz w:val="28"/>
          <w:szCs w:val="28"/>
        </w:rPr>
        <w:t>dan  control</w:t>
      </w:r>
      <w:proofErr w:type="gramEnd"/>
      <w:r>
        <w:rPr>
          <w:sz w:val="28"/>
          <w:szCs w:val="28"/>
        </w:rPr>
        <w:t xml:space="preserve"> untuk tujuan tertentu – </w:t>
      </w:r>
      <w:r>
        <w:rPr>
          <w:b/>
          <w:sz w:val="28"/>
          <w:szCs w:val="28"/>
        </w:rPr>
        <w:t>lihat Lampiram 7..</w:t>
      </w:r>
      <w:r w:rsidR="00683725">
        <w:rPr>
          <w:sz w:val="28"/>
          <w:szCs w:val="28"/>
        </w:rPr>
        <w:t xml:space="preserve"> </w:t>
      </w:r>
    </w:p>
    <w:p w:rsidR="00673D78" w:rsidRPr="00B51D69" w:rsidRDefault="00673D78" w:rsidP="00357F6F">
      <w:pPr>
        <w:pStyle w:val="ListParagraph"/>
        <w:spacing w:after="60"/>
        <w:ind w:left="450"/>
        <w:jc w:val="both"/>
      </w:pPr>
    </w:p>
    <w:p w:rsidR="00673D78" w:rsidRDefault="00673D78" w:rsidP="00156883">
      <w:pPr>
        <w:pStyle w:val="ListParagraph"/>
        <w:numPr>
          <w:ilvl w:val="0"/>
          <w:numId w:val="31"/>
        </w:numPr>
        <w:spacing w:after="60"/>
        <w:ind w:left="810"/>
        <w:jc w:val="both"/>
        <w:rPr>
          <w:sz w:val="28"/>
          <w:szCs w:val="28"/>
        </w:rPr>
      </w:pPr>
      <w:r>
        <w:rPr>
          <w:sz w:val="28"/>
          <w:szCs w:val="28"/>
        </w:rPr>
        <w:t xml:space="preserve">Kurs </w:t>
      </w:r>
    </w:p>
    <w:p w:rsidR="00673D78" w:rsidRDefault="00357F6F" w:rsidP="00673D78">
      <w:pPr>
        <w:pStyle w:val="ListParagraph"/>
        <w:spacing w:after="60"/>
        <w:ind w:left="810"/>
        <w:jc w:val="both"/>
        <w:rPr>
          <w:sz w:val="28"/>
          <w:szCs w:val="28"/>
        </w:rPr>
      </w:pPr>
      <w:r>
        <w:rPr>
          <w:sz w:val="28"/>
          <w:szCs w:val="28"/>
        </w:rPr>
        <w:t xml:space="preserve">Kurs adalah harga </w:t>
      </w:r>
      <w:r w:rsidR="00683725">
        <w:rPr>
          <w:sz w:val="28"/>
          <w:szCs w:val="28"/>
        </w:rPr>
        <w:t xml:space="preserve">atau nilai atau nilai tukar </w:t>
      </w:r>
      <w:r w:rsidR="00673D78">
        <w:rPr>
          <w:sz w:val="28"/>
          <w:szCs w:val="28"/>
        </w:rPr>
        <w:t xml:space="preserve">per unit </w:t>
      </w:r>
      <w:r>
        <w:rPr>
          <w:sz w:val="28"/>
          <w:szCs w:val="28"/>
        </w:rPr>
        <w:t>suatu mata uang dinyatakan dalam mata uang lain</w:t>
      </w:r>
      <w:r w:rsidR="00673D78">
        <w:rPr>
          <w:sz w:val="28"/>
          <w:szCs w:val="28"/>
        </w:rPr>
        <w:t>, dalam Bahasa Inggris disebut exchange rate</w:t>
      </w:r>
      <w:r>
        <w:rPr>
          <w:sz w:val="28"/>
          <w:szCs w:val="28"/>
        </w:rPr>
        <w:t xml:space="preserve">. </w:t>
      </w:r>
    </w:p>
    <w:p w:rsidR="00683725" w:rsidRDefault="00673D78" w:rsidP="00673D78">
      <w:pPr>
        <w:pStyle w:val="ListParagraph"/>
        <w:spacing w:after="60"/>
        <w:ind w:left="810"/>
        <w:jc w:val="both"/>
        <w:rPr>
          <w:rFonts w:eastAsiaTheme="minorEastAsia"/>
          <w:sz w:val="28"/>
          <w:szCs w:val="28"/>
        </w:rPr>
      </w:pPr>
      <w:r>
        <w:rPr>
          <w:sz w:val="28"/>
          <w:szCs w:val="28"/>
        </w:rPr>
        <w:t>Misal, k</w:t>
      </w:r>
      <w:r w:rsidR="00357F6F">
        <w:rPr>
          <w:sz w:val="28"/>
          <w:szCs w:val="28"/>
        </w:rPr>
        <w:t xml:space="preserve">urs Rp.10.000/USD artinya harga mata uang USD </w:t>
      </w:r>
      <w:proofErr w:type="gramStart"/>
      <w:r w:rsidR="00357F6F">
        <w:rPr>
          <w:sz w:val="28"/>
          <w:szCs w:val="28"/>
        </w:rPr>
        <w:t>1  (</w:t>
      </w:r>
      <w:proofErr w:type="gramEnd"/>
      <w:r w:rsidR="00357F6F">
        <w:rPr>
          <w:sz w:val="28"/>
          <w:szCs w:val="28"/>
        </w:rPr>
        <w:t>mata uang penyebut) adalah dinyatakan dalam mata uang Rupiah (Rp.) sebesar Rp.10.000 (mata uang pembilang).</w:t>
      </w:r>
      <w:r>
        <w:rPr>
          <w:sz w:val="28"/>
          <w:szCs w:val="28"/>
        </w:rPr>
        <w:t xml:space="preserve"> Atau sebaliknya, menjadi kurs </w:t>
      </w:r>
      <m:oMath>
        <m:f>
          <m:fPr>
            <m:type m:val="skw"/>
            <m:ctrlPr>
              <w:rPr>
                <w:rFonts w:ascii="Cambria Math" w:hAnsi="Cambria Math"/>
                <w:i/>
                <w:sz w:val="28"/>
                <w:szCs w:val="28"/>
              </w:rPr>
            </m:ctrlPr>
          </m:fPr>
          <m:num>
            <m:r>
              <w:rPr>
                <w:rFonts w:ascii="Cambria Math" w:hAnsi="Cambria Math"/>
                <w:sz w:val="28"/>
                <w:szCs w:val="28"/>
              </w:rPr>
              <m:t>USD</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10.000</m:t>
                </m:r>
              </m:den>
            </m:f>
          </m:num>
          <m:den>
            <m:r>
              <w:rPr>
                <w:rFonts w:ascii="Cambria Math" w:hAnsi="Cambria Math"/>
                <w:sz w:val="28"/>
                <w:szCs w:val="28"/>
              </w:rPr>
              <m:t>Rp</m:t>
            </m:r>
          </m:den>
        </m:f>
      </m:oMath>
      <w:r w:rsidR="00BA4CF6">
        <w:rPr>
          <w:rFonts w:eastAsiaTheme="minorEastAsia"/>
          <w:sz w:val="28"/>
          <w:szCs w:val="28"/>
        </w:rPr>
        <w:t xml:space="preserve">  yaitu harga Rp.1 adalah </w:t>
      </w:r>
      <m:oMath>
        <m:r>
          <w:rPr>
            <w:rFonts w:ascii="Cambria Math" w:hAnsi="Cambria Math"/>
            <w:sz w:val="28"/>
            <w:szCs w:val="28"/>
          </w:rPr>
          <m:t>USD</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10.000</m:t>
            </m:r>
          </m:den>
        </m:f>
        <m:r>
          <w:rPr>
            <w:rFonts w:ascii="Cambria Math" w:hAnsi="Cambria Math"/>
            <w:sz w:val="28"/>
            <w:szCs w:val="28"/>
          </w:rPr>
          <m:t>.</m:t>
        </m:r>
      </m:oMath>
      <w:r w:rsidR="00683725">
        <w:rPr>
          <w:rFonts w:eastAsiaTheme="minorEastAsia"/>
          <w:sz w:val="28"/>
          <w:szCs w:val="28"/>
        </w:rPr>
        <w:t xml:space="preserve"> </w:t>
      </w:r>
    </w:p>
    <w:p w:rsidR="00CF2636" w:rsidRPr="00B51D69" w:rsidRDefault="00683725" w:rsidP="00A66308">
      <w:pPr>
        <w:pStyle w:val="ListParagraph"/>
        <w:spacing w:after="60"/>
        <w:ind w:left="810"/>
        <w:jc w:val="both"/>
        <w:rPr>
          <w:sz w:val="26"/>
          <w:szCs w:val="26"/>
        </w:rPr>
      </w:pPr>
      <w:r w:rsidRPr="00B51D69">
        <w:rPr>
          <w:rFonts w:eastAsiaTheme="minorEastAsia"/>
          <w:sz w:val="26"/>
          <w:szCs w:val="26"/>
        </w:rPr>
        <w:t xml:space="preserve">Jadi yang memiliki nilai atau nilai tukar atau kurs adalah mata uang penyebut dengan nilai dalam sejumlah mata uang pembilang. </w:t>
      </w:r>
      <w:r w:rsidR="00A66308" w:rsidRPr="00B51D69">
        <w:rPr>
          <w:rFonts w:eastAsiaTheme="minorEastAsia"/>
          <w:sz w:val="26"/>
          <w:szCs w:val="26"/>
        </w:rPr>
        <w:t xml:space="preserve">Karena itu, </w:t>
      </w:r>
      <w:r w:rsidR="00673D78" w:rsidRPr="00B51D69">
        <w:rPr>
          <w:sz w:val="26"/>
          <w:szCs w:val="26"/>
        </w:rPr>
        <w:t xml:space="preserve">kurs </w:t>
      </w:r>
      <w:r w:rsidR="00A66308" w:rsidRPr="00B51D69">
        <w:rPr>
          <w:sz w:val="26"/>
          <w:szCs w:val="26"/>
        </w:rPr>
        <w:t xml:space="preserve">adalah </w:t>
      </w:r>
      <w:proofErr w:type="gramStart"/>
      <w:r w:rsidR="00A66308" w:rsidRPr="00B51D69">
        <w:rPr>
          <w:sz w:val="26"/>
          <w:szCs w:val="26"/>
        </w:rPr>
        <w:t>sama</w:t>
      </w:r>
      <w:proofErr w:type="gramEnd"/>
      <w:r w:rsidR="00A66308" w:rsidRPr="00B51D69">
        <w:rPr>
          <w:sz w:val="26"/>
          <w:szCs w:val="26"/>
        </w:rPr>
        <w:t xml:space="preserve"> artinya dengan </w:t>
      </w:r>
      <w:r w:rsidR="00673D78" w:rsidRPr="00B51D69">
        <w:rPr>
          <w:sz w:val="26"/>
          <w:szCs w:val="26"/>
        </w:rPr>
        <w:t xml:space="preserve">nilai atau nilai tukar </w:t>
      </w:r>
      <w:r w:rsidR="00CF2636" w:rsidRPr="00B51D69">
        <w:rPr>
          <w:sz w:val="26"/>
          <w:szCs w:val="26"/>
        </w:rPr>
        <w:t xml:space="preserve">dari </w:t>
      </w:r>
      <w:r w:rsidR="00673D78" w:rsidRPr="00B51D69">
        <w:rPr>
          <w:sz w:val="26"/>
          <w:szCs w:val="26"/>
        </w:rPr>
        <w:t xml:space="preserve">mata uang penyebut. </w:t>
      </w:r>
    </w:p>
    <w:p w:rsidR="00673D78" w:rsidRPr="00B51D69" w:rsidRDefault="00CF2636" w:rsidP="00673D78">
      <w:pPr>
        <w:pStyle w:val="ListParagraph"/>
        <w:spacing w:after="60"/>
        <w:ind w:left="810"/>
        <w:jc w:val="both"/>
        <w:rPr>
          <w:b/>
          <w:sz w:val="26"/>
          <w:szCs w:val="26"/>
        </w:rPr>
      </w:pPr>
      <w:r w:rsidRPr="00B51D69">
        <w:rPr>
          <w:sz w:val="26"/>
          <w:szCs w:val="26"/>
        </w:rPr>
        <w:t>Dengan demikian, n</w:t>
      </w:r>
      <w:r w:rsidR="00673D78" w:rsidRPr="00B51D69">
        <w:rPr>
          <w:sz w:val="26"/>
          <w:szCs w:val="26"/>
        </w:rPr>
        <w:t xml:space="preserve">ilai </w:t>
      </w:r>
      <w:r w:rsidRPr="00B51D69">
        <w:rPr>
          <w:sz w:val="26"/>
          <w:szCs w:val="26"/>
        </w:rPr>
        <w:t xml:space="preserve">atau nilai tukar </w:t>
      </w:r>
      <w:r w:rsidR="00673D78" w:rsidRPr="00B51D69">
        <w:rPr>
          <w:sz w:val="26"/>
          <w:szCs w:val="26"/>
        </w:rPr>
        <w:t>mata uang penyebut (USD) naik (apresiasi) berarti jumlah mata uang pembilang (Rp.) naik, untuk turun (depresiasi</w:t>
      </w:r>
      <w:r w:rsidRPr="00B51D69">
        <w:rPr>
          <w:sz w:val="26"/>
          <w:szCs w:val="26"/>
        </w:rPr>
        <w:t>)</w:t>
      </w:r>
      <w:r w:rsidR="00673D78" w:rsidRPr="00B51D69">
        <w:rPr>
          <w:sz w:val="26"/>
          <w:szCs w:val="26"/>
        </w:rPr>
        <w:t xml:space="preserve"> sebaliknya</w:t>
      </w:r>
      <w:r w:rsidRPr="00B51D69">
        <w:rPr>
          <w:sz w:val="26"/>
          <w:szCs w:val="26"/>
        </w:rPr>
        <w:t xml:space="preserve">. Istilah depresiasi </w:t>
      </w:r>
    </w:p>
    <w:p w:rsidR="00357F6F" w:rsidRPr="00B51D69" w:rsidRDefault="00B218A2" w:rsidP="00E7161F">
      <w:pPr>
        <w:pStyle w:val="ListParagraph"/>
        <w:spacing w:after="60"/>
        <w:ind w:left="810" w:hanging="360"/>
        <w:jc w:val="both"/>
        <w:rPr>
          <w:b/>
          <w:sz w:val="26"/>
          <w:szCs w:val="26"/>
        </w:rPr>
      </w:pPr>
      <w:r w:rsidRPr="00B51D69">
        <w:rPr>
          <w:b/>
          <w:sz w:val="26"/>
          <w:szCs w:val="26"/>
        </w:rPr>
        <w:t xml:space="preserve">      </w:t>
      </w:r>
      <w:r w:rsidRPr="00B51D69">
        <w:rPr>
          <w:sz w:val="26"/>
          <w:szCs w:val="26"/>
        </w:rPr>
        <w:t>Sistem penetapan kurs (exchange rate system)</w:t>
      </w:r>
      <w:r w:rsidR="00B51D69" w:rsidRPr="00B51D69">
        <w:rPr>
          <w:sz w:val="26"/>
          <w:szCs w:val="26"/>
        </w:rPr>
        <w:t xml:space="preserve"> terdiri dari beberapa bentuk.</w:t>
      </w:r>
    </w:p>
    <w:sectPr w:rsidR="00357F6F" w:rsidRPr="00B51D69" w:rsidSect="00313791">
      <w:footerReference w:type="default" r:id="rId8"/>
      <w:pgSz w:w="12240" w:h="15840"/>
      <w:pgMar w:top="1440" w:right="1584" w:bottom="1440"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AC8" w:rsidRDefault="001B0AC8" w:rsidP="005E47EC">
      <w:pPr>
        <w:spacing w:after="0" w:line="240" w:lineRule="auto"/>
      </w:pPr>
      <w:r>
        <w:separator/>
      </w:r>
    </w:p>
  </w:endnote>
  <w:endnote w:type="continuationSeparator" w:id="0">
    <w:p w:rsidR="001B0AC8" w:rsidRDefault="001B0AC8" w:rsidP="005E4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5375661"/>
      <w:docPartObj>
        <w:docPartGallery w:val="Page Numbers (Bottom of Page)"/>
        <w:docPartUnique/>
      </w:docPartObj>
    </w:sdtPr>
    <w:sdtEndPr>
      <w:rPr>
        <w:noProof/>
      </w:rPr>
    </w:sdtEndPr>
    <w:sdtContent>
      <w:p w:rsidR="00977B5D" w:rsidRDefault="00977B5D">
        <w:pPr>
          <w:pStyle w:val="Footer"/>
          <w:jc w:val="right"/>
        </w:pPr>
        <w:r>
          <w:fldChar w:fldCharType="begin"/>
        </w:r>
        <w:r>
          <w:instrText xml:space="preserve"> PAGE   \* MERGEFORMAT </w:instrText>
        </w:r>
        <w:r>
          <w:fldChar w:fldCharType="separate"/>
        </w:r>
        <w:r w:rsidR="00DF22B8">
          <w:rPr>
            <w:noProof/>
          </w:rPr>
          <w:t>11</w:t>
        </w:r>
        <w:r>
          <w:rPr>
            <w:noProof/>
          </w:rPr>
          <w:fldChar w:fldCharType="end"/>
        </w:r>
      </w:p>
    </w:sdtContent>
  </w:sdt>
  <w:p w:rsidR="00977B5D" w:rsidRDefault="00977B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AC8" w:rsidRDefault="001B0AC8" w:rsidP="005E47EC">
      <w:pPr>
        <w:spacing w:after="0" w:line="240" w:lineRule="auto"/>
      </w:pPr>
      <w:r>
        <w:separator/>
      </w:r>
    </w:p>
  </w:footnote>
  <w:footnote w:type="continuationSeparator" w:id="0">
    <w:p w:rsidR="001B0AC8" w:rsidRDefault="001B0AC8" w:rsidP="005E47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C7550"/>
    <w:multiLevelType w:val="hybridMultilevel"/>
    <w:tmpl w:val="C2DE6000"/>
    <w:lvl w:ilvl="0" w:tplc="89F2AA60">
      <w:start w:val="1"/>
      <w:numFmt w:val="upperRoman"/>
      <w:lvlText w:val="%1."/>
      <w:lvlJc w:val="left"/>
      <w:pPr>
        <w:ind w:left="720" w:hanging="360"/>
      </w:pPr>
      <w:rPr>
        <w:rFonts w:hint="default"/>
        <w:b/>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D535F"/>
    <w:multiLevelType w:val="hybridMultilevel"/>
    <w:tmpl w:val="4BA463F8"/>
    <w:lvl w:ilvl="0" w:tplc="8ADA5F50">
      <w:start w:val="1"/>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039FA"/>
    <w:multiLevelType w:val="hybridMultilevel"/>
    <w:tmpl w:val="471A1BA8"/>
    <w:lvl w:ilvl="0" w:tplc="4692E58E">
      <w:start w:val="1"/>
      <w:numFmt w:val="lowerLetter"/>
      <w:lvlText w:val="%1 ."/>
      <w:lvlJc w:val="left"/>
      <w:pPr>
        <w:ind w:left="1463" w:hanging="360"/>
      </w:pPr>
      <w:rPr>
        <w:rFonts w:hint="default"/>
        <w:b w:val="0"/>
      </w:rPr>
    </w:lvl>
    <w:lvl w:ilvl="1" w:tplc="04210019" w:tentative="1">
      <w:start w:val="1"/>
      <w:numFmt w:val="lowerLetter"/>
      <w:lvlText w:val="%2."/>
      <w:lvlJc w:val="left"/>
      <w:pPr>
        <w:ind w:left="2183" w:hanging="360"/>
      </w:pPr>
    </w:lvl>
    <w:lvl w:ilvl="2" w:tplc="0421001B" w:tentative="1">
      <w:start w:val="1"/>
      <w:numFmt w:val="lowerRoman"/>
      <w:lvlText w:val="%3."/>
      <w:lvlJc w:val="right"/>
      <w:pPr>
        <w:ind w:left="2903" w:hanging="180"/>
      </w:pPr>
    </w:lvl>
    <w:lvl w:ilvl="3" w:tplc="0421000F" w:tentative="1">
      <w:start w:val="1"/>
      <w:numFmt w:val="decimal"/>
      <w:lvlText w:val="%4."/>
      <w:lvlJc w:val="left"/>
      <w:pPr>
        <w:ind w:left="3623" w:hanging="360"/>
      </w:pPr>
    </w:lvl>
    <w:lvl w:ilvl="4" w:tplc="04210019" w:tentative="1">
      <w:start w:val="1"/>
      <w:numFmt w:val="lowerLetter"/>
      <w:lvlText w:val="%5."/>
      <w:lvlJc w:val="left"/>
      <w:pPr>
        <w:ind w:left="4343" w:hanging="360"/>
      </w:pPr>
    </w:lvl>
    <w:lvl w:ilvl="5" w:tplc="0421001B" w:tentative="1">
      <w:start w:val="1"/>
      <w:numFmt w:val="lowerRoman"/>
      <w:lvlText w:val="%6."/>
      <w:lvlJc w:val="right"/>
      <w:pPr>
        <w:ind w:left="5063" w:hanging="180"/>
      </w:pPr>
    </w:lvl>
    <w:lvl w:ilvl="6" w:tplc="0421000F" w:tentative="1">
      <w:start w:val="1"/>
      <w:numFmt w:val="decimal"/>
      <w:lvlText w:val="%7."/>
      <w:lvlJc w:val="left"/>
      <w:pPr>
        <w:ind w:left="5783" w:hanging="360"/>
      </w:pPr>
    </w:lvl>
    <w:lvl w:ilvl="7" w:tplc="04210019" w:tentative="1">
      <w:start w:val="1"/>
      <w:numFmt w:val="lowerLetter"/>
      <w:lvlText w:val="%8."/>
      <w:lvlJc w:val="left"/>
      <w:pPr>
        <w:ind w:left="6503" w:hanging="360"/>
      </w:pPr>
    </w:lvl>
    <w:lvl w:ilvl="8" w:tplc="0421001B" w:tentative="1">
      <w:start w:val="1"/>
      <w:numFmt w:val="lowerRoman"/>
      <w:lvlText w:val="%9."/>
      <w:lvlJc w:val="right"/>
      <w:pPr>
        <w:ind w:left="7223" w:hanging="180"/>
      </w:pPr>
    </w:lvl>
  </w:abstractNum>
  <w:abstractNum w:abstractNumId="3" w15:restartNumberingAfterBreak="0">
    <w:nsid w:val="08D802EF"/>
    <w:multiLevelType w:val="hybridMultilevel"/>
    <w:tmpl w:val="278C90CE"/>
    <w:lvl w:ilvl="0" w:tplc="AA96DF0A">
      <w:start w:val="1"/>
      <w:numFmt w:val="decimal"/>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0ADE2999"/>
    <w:multiLevelType w:val="hybridMultilevel"/>
    <w:tmpl w:val="6E0C3ABC"/>
    <w:lvl w:ilvl="0" w:tplc="E124DE0E">
      <w:start w:val="1"/>
      <w:numFmt w:val="lowerLetter"/>
      <w:lvlText w:val="%1."/>
      <w:lvlJc w:val="left"/>
      <w:pPr>
        <w:ind w:left="2563" w:hanging="360"/>
      </w:pPr>
      <w:rPr>
        <w:rFonts w:hint="default"/>
        <w:sz w:val="24"/>
      </w:r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5" w15:restartNumberingAfterBreak="0">
    <w:nsid w:val="0CEA3169"/>
    <w:multiLevelType w:val="hybridMultilevel"/>
    <w:tmpl w:val="934EBA12"/>
    <w:lvl w:ilvl="0" w:tplc="DB86614C">
      <w:start w:val="1"/>
      <w:numFmt w:val="decimal"/>
      <w:lvlText w:val="%1."/>
      <w:lvlJc w:val="left"/>
      <w:pPr>
        <w:ind w:left="11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830B6C"/>
    <w:multiLevelType w:val="hybridMultilevel"/>
    <w:tmpl w:val="583A2D88"/>
    <w:lvl w:ilvl="0" w:tplc="227662DE">
      <w:start w:val="1"/>
      <w:numFmt w:val="decimal"/>
      <w:lvlText w:val="%1."/>
      <w:lvlJc w:val="left"/>
      <w:pPr>
        <w:ind w:left="2203" w:hanging="360"/>
      </w:pPr>
      <w:rPr>
        <w:rFonts w:hint="default"/>
        <w:sz w:val="24"/>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7" w15:restartNumberingAfterBreak="0">
    <w:nsid w:val="12CD793B"/>
    <w:multiLevelType w:val="hybridMultilevel"/>
    <w:tmpl w:val="24C86EB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14897B1D"/>
    <w:multiLevelType w:val="hybridMultilevel"/>
    <w:tmpl w:val="A404D186"/>
    <w:lvl w:ilvl="0" w:tplc="4B1E50BA">
      <w:start w:val="1"/>
      <w:numFmt w:val="bullet"/>
      <w:lvlText w:val="►"/>
      <w:lvlJc w:val="left"/>
      <w:pPr>
        <w:ind w:left="1890" w:hanging="360"/>
      </w:pPr>
      <w:rPr>
        <w:rFonts w:ascii="Times New Roman" w:hAnsi="Times New Roman" w:cs="Times New Roman"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9" w15:restartNumberingAfterBreak="0">
    <w:nsid w:val="151500FF"/>
    <w:multiLevelType w:val="hybridMultilevel"/>
    <w:tmpl w:val="A414195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17D21A56"/>
    <w:multiLevelType w:val="hybridMultilevel"/>
    <w:tmpl w:val="278C90CE"/>
    <w:lvl w:ilvl="0" w:tplc="AA96DF0A">
      <w:start w:val="1"/>
      <w:numFmt w:val="decimal"/>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15:restartNumberingAfterBreak="0">
    <w:nsid w:val="1CC01865"/>
    <w:multiLevelType w:val="hybridMultilevel"/>
    <w:tmpl w:val="471A1BA8"/>
    <w:lvl w:ilvl="0" w:tplc="4692E58E">
      <w:start w:val="1"/>
      <w:numFmt w:val="lowerLetter"/>
      <w:lvlText w:val="%1 ."/>
      <w:lvlJc w:val="left"/>
      <w:pPr>
        <w:ind w:left="1463" w:hanging="360"/>
      </w:pPr>
      <w:rPr>
        <w:rFonts w:hint="default"/>
        <w:b w:val="0"/>
      </w:rPr>
    </w:lvl>
    <w:lvl w:ilvl="1" w:tplc="04210019" w:tentative="1">
      <w:start w:val="1"/>
      <w:numFmt w:val="lowerLetter"/>
      <w:lvlText w:val="%2."/>
      <w:lvlJc w:val="left"/>
      <w:pPr>
        <w:ind w:left="2183" w:hanging="360"/>
      </w:pPr>
    </w:lvl>
    <w:lvl w:ilvl="2" w:tplc="0421001B" w:tentative="1">
      <w:start w:val="1"/>
      <w:numFmt w:val="lowerRoman"/>
      <w:lvlText w:val="%3."/>
      <w:lvlJc w:val="right"/>
      <w:pPr>
        <w:ind w:left="2903" w:hanging="180"/>
      </w:pPr>
    </w:lvl>
    <w:lvl w:ilvl="3" w:tplc="0421000F" w:tentative="1">
      <w:start w:val="1"/>
      <w:numFmt w:val="decimal"/>
      <w:lvlText w:val="%4."/>
      <w:lvlJc w:val="left"/>
      <w:pPr>
        <w:ind w:left="3623" w:hanging="360"/>
      </w:pPr>
    </w:lvl>
    <w:lvl w:ilvl="4" w:tplc="04210019" w:tentative="1">
      <w:start w:val="1"/>
      <w:numFmt w:val="lowerLetter"/>
      <w:lvlText w:val="%5."/>
      <w:lvlJc w:val="left"/>
      <w:pPr>
        <w:ind w:left="4343" w:hanging="360"/>
      </w:pPr>
    </w:lvl>
    <w:lvl w:ilvl="5" w:tplc="0421001B" w:tentative="1">
      <w:start w:val="1"/>
      <w:numFmt w:val="lowerRoman"/>
      <w:lvlText w:val="%6."/>
      <w:lvlJc w:val="right"/>
      <w:pPr>
        <w:ind w:left="5063" w:hanging="180"/>
      </w:pPr>
    </w:lvl>
    <w:lvl w:ilvl="6" w:tplc="0421000F" w:tentative="1">
      <w:start w:val="1"/>
      <w:numFmt w:val="decimal"/>
      <w:lvlText w:val="%7."/>
      <w:lvlJc w:val="left"/>
      <w:pPr>
        <w:ind w:left="5783" w:hanging="360"/>
      </w:pPr>
    </w:lvl>
    <w:lvl w:ilvl="7" w:tplc="04210019" w:tentative="1">
      <w:start w:val="1"/>
      <w:numFmt w:val="lowerLetter"/>
      <w:lvlText w:val="%8."/>
      <w:lvlJc w:val="left"/>
      <w:pPr>
        <w:ind w:left="6503" w:hanging="360"/>
      </w:pPr>
    </w:lvl>
    <w:lvl w:ilvl="8" w:tplc="0421001B" w:tentative="1">
      <w:start w:val="1"/>
      <w:numFmt w:val="lowerRoman"/>
      <w:lvlText w:val="%9."/>
      <w:lvlJc w:val="right"/>
      <w:pPr>
        <w:ind w:left="7223" w:hanging="180"/>
      </w:pPr>
    </w:lvl>
  </w:abstractNum>
  <w:abstractNum w:abstractNumId="12" w15:restartNumberingAfterBreak="0">
    <w:nsid w:val="1ED51684"/>
    <w:multiLevelType w:val="hybridMultilevel"/>
    <w:tmpl w:val="08807886"/>
    <w:lvl w:ilvl="0" w:tplc="4B1E50B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772E92"/>
    <w:multiLevelType w:val="hybridMultilevel"/>
    <w:tmpl w:val="4BA463F8"/>
    <w:lvl w:ilvl="0" w:tplc="8ADA5F50">
      <w:start w:val="1"/>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8261FF"/>
    <w:multiLevelType w:val="hybridMultilevel"/>
    <w:tmpl w:val="E3BC410A"/>
    <w:lvl w:ilvl="0" w:tplc="7CA89A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0C749F"/>
    <w:multiLevelType w:val="hybridMultilevel"/>
    <w:tmpl w:val="8F0A12B0"/>
    <w:lvl w:ilvl="0" w:tplc="7CA89A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8E0542"/>
    <w:multiLevelType w:val="hybridMultilevel"/>
    <w:tmpl w:val="CD747508"/>
    <w:lvl w:ilvl="0" w:tplc="DB86614C">
      <w:start w:val="1"/>
      <w:numFmt w:val="decimal"/>
      <w:lvlText w:val="%1."/>
      <w:lvlJc w:val="left"/>
      <w:pPr>
        <w:ind w:left="1143" w:hanging="360"/>
      </w:pPr>
      <w:rPr>
        <w:rFonts w:hint="default"/>
      </w:rPr>
    </w:lvl>
    <w:lvl w:ilvl="1" w:tplc="04090019" w:tentative="1">
      <w:start w:val="1"/>
      <w:numFmt w:val="lowerLetter"/>
      <w:lvlText w:val="%2."/>
      <w:lvlJc w:val="left"/>
      <w:pPr>
        <w:ind w:left="1863" w:hanging="360"/>
      </w:pPr>
    </w:lvl>
    <w:lvl w:ilvl="2" w:tplc="0409001B" w:tentative="1">
      <w:start w:val="1"/>
      <w:numFmt w:val="lowerRoman"/>
      <w:lvlText w:val="%3."/>
      <w:lvlJc w:val="right"/>
      <w:pPr>
        <w:ind w:left="2583" w:hanging="180"/>
      </w:pPr>
    </w:lvl>
    <w:lvl w:ilvl="3" w:tplc="0409000F" w:tentative="1">
      <w:start w:val="1"/>
      <w:numFmt w:val="decimal"/>
      <w:lvlText w:val="%4."/>
      <w:lvlJc w:val="left"/>
      <w:pPr>
        <w:ind w:left="3303" w:hanging="360"/>
      </w:pPr>
    </w:lvl>
    <w:lvl w:ilvl="4" w:tplc="04090019" w:tentative="1">
      <w:start w:val="1"/>
      <w:numFmt w:val="lowerLetter"/>
      <w:lvlText w:val="%5."/>
      <w:lvlJc w:val="left"/>
      <w:pPr>
        <w:ind w:left="4023" w:hanging="360"/>
      </w:pPr>
    </w:lvl>
    <w:lvl w:ilvl="5" w:tplc="0409001B" w:tentative="1">
      <w:start w:val="1"/>
      <w:numFmt w:val="lowerRoman"/>
      <w:lvlText w:val="%6."/>
      <w:lvlJc w:val="right"/>
      <w:pPr>
        <w:ind w:left="4743" w:hanging="180"/>
      </w:pPr>
    </w:lvl>
    <w:lvl w:ilvl="6" w:tplc="0409000F" w:tentative="1">
      <w:start w:val="1"/>
      <w:numFmt w:val="decimal"/>
      <w:lvlText w:val="%7."/>
      <w:lvlJc w:val="left"/>
      <w:pPr>
        <w:ind w:left="5463" w:hanging="360"/>
      </w:pPr>
    </w:lvl>
    <w:lvl w:ilvl="7" w:tplc="04090019" w:tentative="1">
      <w:start w:val="1"/>
      <w:numFmt w:val="lowerLetter"/>
      <w:lvlText w:val="%8."/>
      <w:lvlJc w:val="left"/>
      <w:pPr>
        <w:ind w:left="6183" w:hanging="360"/>
      </w:pPr>
    </w:lvl>
    <w:lvl w:ilvl="8" w:tplc="0409001B" w:tentative="1">
      <w:start w:val="1"/>
      <w:numFmt w:val="lowerRoman"/>
      <w:lvlText w:val="%9."/>
      <w:lvlJc w:val="right"/>
      <w:pPr>
        <w:ind w:left="6903" w:hanging="180"/>
      </w:pPr>
    </w:lvl>
  </w:abstractNum>
  <w:abstractNum w:abstractNumId="17" w15:restartNumberingAfterBreak="0">
    <w:nsid w:val="2FE22DEC"/>
    <w:multiLevelType w:val="hybridMultilevel"/>
    <w:tmpl w:val="9638494E"/>
    <w:lvl w:ilvl="0" w:tplc="B63A75B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15:restartNumberingAfterBreak="0">
    <w:nsid w:val="31542748"/>
    <w:multiLevelType w:val="hybridMultilevel"/>
    <w:tmpl w:val="42D2C832"/>
    <w:lvl w:ilvl="0" w:tplc="F668B65C">
      <w:start w:val="2"/>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743C7C"/>
    <w:multiLevelType w:val="hybridMultilevel"/>
    <w:tmpl w:val="15A22E72"/>
    <w:lvl w:ilvl="0" w:tplc="55424058">
      <w:start w:val="1"/>
      <w:numFmt w:val="decimal"/>
      <w:lvlText w:val="%1 ."/>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344912DA"/>
    <w:multiLevelType w:val="hybridMultilevel"/>
    <w:tmpl w:val="C240BB08"/>
    <w:lvl w:ilvl="0" w:tplc="D06662EC">
      <w:start w:val="1"/>
      <w:numFmt w:val="decimal"/>
      <w:lvlText w:val="%1 ."/>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37625A7B"/>
    <w:multiLevelType w:val="hybridMultilevel"/>
    <w:tmpl w:val="F7121F2E"/>
    <w:lvl w:ilvl="0" w:tplc="DB46A1B4">
      <w:start w:val="1"/>
      <w:numFmt w:val="lowerLetter"/>
      <w:lvlText w:val="%1 ."/>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15:restartNumberingAfterBreak="0">
    <w:nsid w:val="377C4A3C"/>
    <w:multiLevelType w:val="hybridMultilevel"/>
    <w:tmpl w:val="4CDAB656"/>
    <w:lvl w:ilvl="0" w:tplc="7CA89A50">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3" w15:restartNumberingAfterBreak="0">
    <w:nsid w:val="3E32486E"/>
    <w:multiLevelType w:val="hybridMultilevel"/>
    <w:tmpl w:val="AF90BEFA"/>
    <w:lvl w:ilvl="0" w:tplc="7CA89A50">
      <w:start w:val="1"/>
      <w:numFmt w:val="lowerLetter"/>
      <w:lvlText w:val="%1."/>
      <w:lvlJc w:val="left"/>
      <w:pPr>
        <w:ind w:left="16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C47934"/>
    <w:multiLevelType w:val="hybridMultilevel"/>
    <w:tmpl w:val="4D204ED2"/>
    <w:lvl w:ilvl="0" w:tplc="4B1E50BA">
      <w:start w:val="1"/>
      <w:numFmt w:val="bullet"/>
      <w:lvlText w:val="►"/>
      <w:lvlJc w:val="left"/>
      <w:pPr>
        <w:ind w:left="1146" w:hanging="360"/>
      </w:pPr>
      <w:rPr>
        <w:rFonts w:ascii="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5" w15:restartNumberingAfterBreak="0">
    <w:nsid w:val="448A358D"/>
    <w:multiLevelType w:val="hybridMultilevel"/>
    <w:tmpl w:val="426804B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15:restartNumberingAfterBreak="0">
    <w:nsid w:val="45A806C2"/>
    <w:multiLevelType w:val="hybridMultilevel"/>
    <w:tmpl w:val="05E46D78"/>
    <w:lvl w:ilvl="0" w:tplc="7CA89A50">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7" w15:restartNumberingAfterBreak="0">
    <w:nsid w:val="48C02C50"/>
    <w:multiLevelType w:val="hybridMultilevel"/>
    <w:tmpl w:val="15A22E72"/>
    <w:lvl w:ilvl="0" w:tplc="55424058">
      <w:start w:val="1"/>
      <w:numFmt w:val="decimal"/>
      <w:lvlText w:val="%1 ."/>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4E92097C"/>
    <w:multiLevelType w:val="hybridMultilevel"/>
    <w:tmpl w:val="74B85C50"/>
    <w:lvl w:ilvl="0" w:tplc="7CA89A50">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9" w15:restartNumberingAfterBreak="0">
    <w:nsid w:val="4F38617E"/>
    <w:multiLevelType w:val="hybridMultilevel"/>
    <w:tmpl w:val="3146D6F0"/>
    <w:lvl w:ilvl="0" w:tplc="83CA85A6">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3C74BA"/>
    <w:multiLevelType w:val="hybridMultilevel"/>
    <w:tmpl w:val="BB820862"/>
    <w:lvl w:ilvl="0" w:tplc="DB46A1B4">
      <w:start w:val="1"/>
      <w:numFmt w:val="lowerLetter"/>
      <w:lvlText w:val="%1 ."/>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1" w15:restartNumberingAfterBreak="0">
    <w:nsid w:val="4FED04F3"/>
    <w:multiLevelType w:val="hybridMultilevel"/>
    <w:tmpl w:val="E3BC410A"/>
    <w:lvl w:ilvl="0" w:tplc="7CA89A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5969D2"/>
    <w:multiLevelType w:val="hybridMultilevel"/>
    <w:tmpl w:val="CA6287F4"/>
    <w:lvl w:ilvl="0" w:tplc="7CA89A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11711E"/>
    <w:multiLevelType w:val="hybridMultilevel"/>
    <w:tmpl w:val="A912BE8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4" w15:restartNumberingAfterBreak="0">
    <w:nsid w:val="53A223B4"/>
    <w:multiLevelType w:val="hybridMultilevel"/>
    <w:tmpl w:val="EA22D1CE"/>
    <w:lvl w:ilvl="0" w:tplc="FD404B66">
      <w:start w:val="1"/>
      <w:numFmt w:val="decimal"/>
      <w:lvlText w:val="%1 ."/>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5A826857"/>
    <w:multiLevelType w:val="hybridMultilevel"/>
    <w:tmpl w:val="51BE4C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66790D67"/>
    <w:multiLevelType w:val="hybridMultilevel"/>
    <w:tmpl w:val="90269124"/>
    <w:lvl w:ilvl="0" w:tplc="47AAA79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855E2F"/>
    <w:multiLevelType w:val="hybridMultilevel"/>
    <w:tmpl w:val="31C81350"/>
    <w:lvl w:ilvl="0" w:tplc="4B1E50B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8B5047"/>
    <w:multiLevelType w:val="hybridMultilevel"/>
    <w:tmpl w:val="CF92B72C"/>
    <w:lvl w:ilvl="0" w:tplc="B63A75B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9" w15:restartNumberingAfterBreak="0">
    <w:nsid w:val="69FC3B56"/>
    <w:multiLevelType w:val="hybridMultilevel"/>
    <w:tmpl w:val="42F2A6E0"/>
    <w:lvl w:ilvl="0" w:tplc="B63A75B4">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724B9A"/>
    <w:multiLevelType w:val="hybridMultilevel"/>
    <w:tmpl w:val="426804B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1" w15:restartNumberingAfterBreak="0">
    <w:nsid w:val="6EA624CE"/>
    <w:multiLevelType w:val="hybridMultilevel"/>
    <w:tmpl w:val="37B2F14A"/>
    <w:lvl w:ilvl="0" w:tplc="4BB00844">
      <w:start w:val="1"/>
      <w:numFmt w:val="lowerLetter"/>
      <w:lvlText w:val="%1 ."/>
      <w:lvlJc w:val="left"/>
      <w:pPr>
        <w:ind w:left="1463" w:hanging="360"/>
      </w:pPr>
      <w:rPr>
        <w:rFonts w:hint="default"/>
        <w:b w:val="0"/>
      </w:rPr>
    </w:lvl>
    <w:lvl w:ilvl="1" w:tplc="04210019" w:tentative="1">
      <w:start w:val="1"/>
      <w:numFmt w:val="lowerLetter"/>
      <w:lvlText w:val="%2."/>
      <w:lvlJc w:val="left"/>
      <w:pPr>
        <w:ind w:left="2183" w:hanging="360"/>
      </w:pPr>
    </w:lvl>
    <w:lvl w:ilvl="2" w:tplc="0421001B" w:tentative="1">
      <w:start w:val="1"/>
      <w:numFmt w:val="lowerRoman"/>
      <w:lvlText w:val="%3."/>
      <w:lvlJc w:val="right"/>
      <w:pPr>
        <w:ind w:left="2903" w:hanging="180"/>
      </w:pPr>
    </w:lvl>
    <w:lvl w:ilvl="3" w:tplc="0421000F" w:tentative="1">
      <w:start w:val="1"/>
      <w:numFmt w:val="decimal"/>
      <w:lvlText w:val="%4."/>
      <w:lvlJc w:val="left"/>
      <w:pPr>
        <w:ind w:left="3623" w:hanging="360"/>
      </w:pPr>
    </w:lvl>
    <w:lvl w:ilvl="4" w:tplc="04210019" w:tentative="1">
      <w:start w:val="1"/>
      <w:numFmt w:val="lowerLetter"/>
      <w:lvlText w:val="%5."/>
      <w:lvlJc w:val="left"/>
      <w:pPr>
        <w:ind w:left="4343" w:hanging="360"/>
      </w:pPr>
    </w:lvl>
    <w:lvl w:ilvl="5" w:tplc="0421001B" w:tentative="1">
      <w:start w:val="1"/>
      <w:numFmt w:val="lowerRoman"/>
      <w:lvlText w:val="%6."/>
      <w:lvlJc w:val="right"/>
      <w:pPr>
        <w:ind w:left="5063" w:hanging="180"/>
      </w:pPr>
    </w:lvl>
    <w:lvl w:ilvl="6" w:tplc="0421000F" w:tentative="1">
      <w:start w:val="1"/>
      <w:numFmt w:val="decimal"/>
      <w:lvlText w:val="%7."/>
      <w:lvlJc w:val="left"/>
      <w:pPr>
        <w:ind w:left="5783" w:hanging="360"/>
      </w:pPr>
    </w:lvl>
    <w:lvl w:ilvl="7" w:tplc="04210019" w:tentative="1">
      <w:start w:val="1"/>
      <w:numFmt w:val="lowerLetter"/>
      <w:lvlText w:val="%8."/>
      <w:lvlJc w:val="left"/>
      <w:pPr>
        <w:ind w:left="6503" w:hanging="360"/>
      </w:pPr>
    </w:lvl>
    <w:lvl w:ilvl="8" w:tplc="0421001B" w:tentative="1">
      <w:start w:val="1"/>
      <w:numFmt w:val="lowerRoman"/>
      <w:lvlText w:val="%9."/>
      <w:lvlJc w:val="right"/>
      <w:pPr>
        <w:ind w:left="7223" w:hanging="180"/>
      </w:pPr>
    </w:lvl>
  </w:abstractNum>
  <w:abstractNum w:abstractNumId="42" w15:restartNumberingAfterBreak="0">
    <w:nsid w:val="6FD91907"/>
    <w:multiLevelType w:val="hybridMultilevel"/>
    <w:tmpl w:val="C240BB08"/>
    <w:lvl w:ilvl="0" w:tplc="D06662EC">
      <w:start w:val="1"/>
      <w:numFmt w:val="decimal"/>
      <w:lvlText w:val="%1 ."/>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15:restartNumberingAfterBreak="0">
    <w:nsid w:val="70B81C6B"/>
    <w:multiLevelType w:val="hybridMultilevel"/>
    <w:tmpl w:val="7520EB7E"/>
    <w:lvl w:ilvl="0" w:tplc="0DC8F638">
      <w:start w:val="3"/>
      <w:numFmt w:val="decimal"/>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44" w15:restartNumberingAfterBreak="0">
    <w:nsid w:val="70D56879"/>
    <w:multiLevelType w:val="hybridMultilevel"/>
    <w:tmpl w:val="7206B046"/>
    <w:lvl w:ilvl="0" w:tplc="86B655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1743B10"/>
    <w:multiLevelType w:val="hybridMultilevel"/>
    <w:tmpl w:val="37B2F14A"/>
    <w:lvl w:ilvl="0" w:tplc="4BB00844">
      <w:start w:val="1"/>
      <w:numFmt w:val="lowerLetter"/>
      <w:lvlText w:val="%1 ."/>
      <w:lvlJc w:val="left"/>
      <w:pPr>
        <w:ind w:left="1463" w:hanging="360"/>
      </w:pPr>
      <w:rPr>
        <w:rFonts w:hint="default"/>
        <w:b w:val="0"/>
      </w:rPr>
    </w:lvl>
    <w:lvl w:ilvl="1" w:tplc="04210019" w:tentative="1">
      <w:start w:val="1"/>
      <w:numFmt w:val="lowerLetter"/>
      <w:lvlText w:val="%2."/>
      <w:lvlJc w:val="left"/>
      <w:pPr>
        <w:ind w:left="2183" w:hanging="360"/>
      </w:pPr>
    </w:lvl>
    <w:lvl w:ilvl="2" w:tplc="0421001B" w:tentative="1">
      <w:start w:val="1"/>
      <w:numFmt w:val="lowerRoman"/>
      <w:lvlText w:val="%3."/>
      <w:lvlJc w:val="right"/>
      <w:pPr>
        <w:ind w:left="2903" w:hanging="180"/>
      </w:pPr>
    </w:lvl>
    <w:lvl w:ilvl="3" w:tplc="0421000F" w:tentative="1">
      <w:start w:val="1"/>
      <w:numFmt w:val="decimal"/>
      <w:lvlText w:val="%4."/>
      <w:lvlJc w:val="left"/>
      <w:pPr>
        <w:ind w:left="3623" w:hanging="360"/>
      </w:pPr>
    </w:lvl>
    <w:lvl w:ilvl="4" w:tplc="04210019" w:tentative="1">
      <w:start w:val="1"/>
      <w:numFmt w:val="lowerLetter"/>
      <w:lvlText w:val="%5."/>
      <w:lvlJc w:val="left"/>
      <w:pPr>
        <w:ind w:left="4343" w:hanging="360"/>
      </w:pPr>
    </w:lvl>
    <w:lvl w:ilvl="5" w:tplc="0421001B" w:tentative="1">
      <w:start w:val="1"/>
      <w:numFmt w:val="lowerRoman"/>
      <w:lvlText w:val="%6."/>
      <w:lvlJc w:val="right"/>
      <w:pPr>
        <w:ind w:left="5063" w:hanging="180"/>
      </w:pPr>
    </w:lvl>
    <w:lvl w:ilvl="6" w:tplc="0421000F" w:tentative="1">
      <w:start w:val="1"/>
      <w:numFmt w:val="decimal"/>
      <w:lvlText w:val="%7."/>
      <w:lvlJc w:val="left"/>
      <w:pPr>
        <w:ind w:left="5783" w:hanging="360"/>
      </w:pPr>
    </w:lvl>
    <w:lvl w:ilvl="7" w:tplc="04210019" w:tentative="1">
      <w:start w:val="1"/>
      <w:numFmt w:val="lowerLetter"/>
      <w:lvlText w:val="%8."/>
      <w:lvlJc w:val="left"/>
      <w:pPr>
        <w:ind w:left="6503" w:hanging="360"/>
      </w:pPr>
    </w:lvl>
    <w:lvl w:ilvl="8" w:tplc="0421001B" w:tentative="1">
      <w:start w:val="1"/>
      <w:numFmt w:val="lowerRoman"/>
      <w:lvlText w:val="%9."/>
      <w:lvlJc w:val="right"/>
      <w:pPr>
        <w:ind w:left="7223" w:hanging="180"/>
      </w:pPr>
    </w:lvl>
  </w:abstractNum>
  <w:abstractNum w:abstractNumId="46" w15:restartNumberingAfterBreak="0">
    <w:nsid w:val="78B806A0"/>
    <w:multiLevelType w:val="hybridMultilevel"/>
    <w:tmpl w:val="7646E5FE"/>
    <w:lvl w:ilvl="0" w:tplc="E62CD982">
      <w:start w:val="1"/>
      <w:numFmt w:val="upperRoman"/>
      <w:lvlText w:val="%1."/>
      <w:lvlJc w:val="left"/>
      <w:pPr>
        <w:ind w:left="720" w:hanging="360"/>
      </w:pPr>
      <w:rPr>
        <w:rFonts w:hint="default"/>
        <w:b/>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46"/>
  </w:num>
  <w:num w:numId="3">
    <w:abstractNumId w:val="44"/>
  </w:num>
  <w:num w:numId="4">
    <w:abstractNumId w:val="39"/>
  </w:num>
  <w:num w:numId="5">
    <w:abstractNumId w:val="38"/>
  </w:num>
  <w:num w:numId="6">
    <w:abstractNumId w:val="17"/>
  </w:num>
  <w:num w:numId="7">
    <w:abstractNumId w:val="3"/>
  </w:num>
  <w:num w:numId="8">
    <w:abstractNumId w:val="23"/>
  </w:num>
  <w:num w:numId="9">
    <w:abstractNumId w:val="26"/>
  </w:num>
  <w:num w:numId="10">
    <w:abstractNumId w:val="22"/>
  </w:num>
  <w:num w:numId="11">
    <w:abstractNumId w:val="19"/>
  </w:num>
  <w:num w:numId="12">
    <w:abstractNumId w:val="27"/>
  </w:num>
  <w:num w:numId="13">
    <w:abstractNumId w:val="41"/>
  </w:num>
  <w:num w:numId="14">
    <w:abstractNumId w:val="11"/>
  </w:num>
  <w:num w:numId="15">
    <w:abstractNumId w:val="45"/>
  </w:num>
  <w:num w:numId="16">
    <w:abstractNumId w:val="2"/>
  </w:num>
  <w:num w:numId="17">
    <w:abstractNumId w:val="34"/>
  </w:num>
  <w:num w:numId="18">
    <w:abstractNumId w:val="42"/>
  </w:num>
  <w:num w:numId="19">
    <w:abstractNumId w:val="30"/>
  </w:num>
  <w:num w:numId="20">
    <w:abstractNumId w:val="21"/>
  </w:num>
  <w:num w:numId="21">
    <w:abstractNumId w:val="20"/>
  </w:num>
  <w:num w:numId="22">
    <w:abstractNumId w:val="15"/>
  </w:num>
  <w:num w:numId="23">
    <w:abstractNumId w:val="32"/>
  </w:num>
  <w:num w:numId="24">
    <w:abstractNumId w:val="10"/>
  </w:num>
  <w:num w:numId="25">
    <w:abstractNumId w:val="37"/>
  </w:num>
  <w:num w:numId="26">
    <w:abstractNumId w:val="18"/>
  </w:num>
  <w:num w:numId="27">
    <w:abstractNumId w:val="28"/>
  </w:num>
  <w:num w:numId="28">
    <w:abstractNumId w:val="14"/>
  </w:num>
  <w:num w:numId="29">
    <w:abstractNumId w:val="8"/>
  </w:num>
  <w:num w:numId="30">
    <w:abstractNumId w:val="31"/>
  </w:num>
  <w:num w:numId="31">
    <w:abstractNumId w:val="29"/>
  </w:num>
  <w:num w:numId="32">
    <w:abstractNumId w:val="33"/>
  </w:num>
  <w:num w:numId="33">
    <w:abstractNumId w:val="9"/>
  </w:num>
  <w:num w:numId="34">
    <w:abstractNumId w:val="7"/>
  </w:num>
  <w:num w:numId="35">
    <w:abstractNumId w:val="25"/>
  </w:num>
  <w:num w:numId="36">
    <w:abstractNumId w:val="1"/>
  </w:num>
  <w:num w:numId="37">
    <w:abstractNumId w:val="40"/>
  </w:num>
  <w:num w:numId="38">
    <w:abstractNumId w:val="13"/>
  </w:num>
  <w:num w:numId="39">
    <w:abstractNumId w:val="6"/>
  </w:num>
  <w:num w:numId="40">
    <w:abstractNumId w:val="4"/>
  </w:num>
  <w:num w:numId="41">
    <w:abstractNumId w:val="43"/>
  </w:num>
  <w:num w:numId="42">
    <w:abstractNumId w:val="35"/>
  </w:num>
  <w:num w:numId="43">
    <w:abstractNumId w:val="12"/>
  </w:num>
  <w:num w:numId="44">
    <w:abstractNumId w:val="5"/>
  </w:num>
  <w:num w:numId="45">
    <w:abstractNumId w:val="16"/>
  </w:num>
  <w:num w:numId="46">
    <w:abstractNumId w:val="0"/>
  </w:num>
  <w:num w:numId="47">
    <w:abstractNumId w:val="3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773"/>
    <w:rsid w:val="00004424"/>
    <w:rsid w:val="00015C0C"/>
    <w:rsid w:val="00020C22"/>
    <w:rsid w:val="00021222"/>
    <w:rsid w:val="000247E7"/>
    <w:rsid w:val="0003586E"/>
    <w:rsid w:val="00050094"/>
    <w:rsid w:val="000516DA"/>
    <w:rsid w:val="000545D5"/>
    <w:rsid w:val="0005577C"/>
    <w:rsid w:val="00061A5D"/>
    <w:rsid w:val="00086E7D"/>
    <w:rsid w:val="00097105"/>
    <w:rsid w:val="000B74A2"/>
    <w:rsid w:val="000C0FC4"/>
    <w:rsid w:val="000C4E3C"/>
    <w:rsid w:val="000E1599"/>
    <w:rsid w:val="000E600C"/>
    <w:rsid w:val="000F286F"/>
    <w:rsid w:val="001244C3"/>
    <w:rsid w:val="00135491"/>
    <w:rsid w:val="00141B4D"/>
    <w:rsid w:val="001448BF"/>
    <w:rsid w:val="00145027"/>
    <w:rsid w:val="00154CEC"/>
    <w:rsid w:val="00156883"/>
    <w:rsid w:val="00160C12"/>
    <w:rsid w:val="001769A0"/>
    <w:rsid w:val="001A4441"/>
    <w:rsid w:val="001A5A22"/>
    <w:rsid w:val="001B0749"/>
    <w:rsid w:val="001B0AC8"/>
    <w:rsid w:val="001B6185"/>
    <w:rsid w:val="001C36C7"/>
    <w:rsid w:val="001E1669"/>
    <w:rsid w:val="001F64A7"/>
    <w:rsid w:val="002018CF"/>
    <w:rsid w:val="00212F12"/>
    <w:rsid w:val="0022010B"/>
    <w:rsid w:val="0023293E"/>
    <w:rsid w:val="00232D1A"/>
    <w:rsid w:val="00237E96"/>
    <w:rsid w:val="00242CB1"/>
    <w:rsid w:val="00244F19"/>
    <w:rsid w:val="002475A6"/>
    <w:rsid w:val="00284487"/>
    <w:rsid w:val="002B360F"/>
    <w:rsid w:val="002B483D"/>
    <w:rsid w:val="002B70AD"/>
    <w:rsid w:val="002D609D"/>
    <w:rsid w:val="002E0F96"/>
    <w:rsid w:val="002E55CB"/>
    <w:rsid w:val="002F0518"/>
    <w:rsid w:val="002F41F5"/>
    <w:rsid w:val="0030012F"/>
    <w:rsid w:val="00306A60"/>
    <w:rsid w:val="003100CB"/>
    <w:rsid w:val="003105E3"/>
    <w:rsid w:val="00313791"/>
    <w:rsid w:val="00313E46"/>
    <w:rsid w:val="00320549"/>
    <w:rsid w:val="00334874"/>
    <w:rsid w:val="0034453F"/>
    <w:rsid w:val="00357F6F"/>
    <w:rsid w:val="003639E9"/>
    <w:rsid w:val="00385A2F"/>
    <w:rsid w:val="003A342A"/>
    <w:rsid w:val="003A6BBB"/>
    <w:rsid w:val="003C3339"/>
    <w:rsid w:val="003C6EC1"/>
    <w:rsid w:val="003F16E9"/>
    <w:rsid w:val="00407F7B"/>
    <w:rsid w:val="004131D9"/>
    <w:rsid w:val="00414F0D"/>
    <w:rsid w:val="0043182B"/>
    <w:rsid w:val="00444CE9"/>
    <w:rsid w:val="0045537C"/>
    <w:rsid w:val="00460D82"/>
    <w:rsid w:val="00462462"/>
    <w:rsid w:val="00464768"/>
    <w:rsid w:val="004664DE"/>
    <w:rsid w:val="00466CDA"/>
    <w:rsid w:val="00473264"/>
    <w:rsid w:val="004A2DC9"/>
    <w:rsid w:val="004A3934"/>
    <w:rsid w:val="004A68B1"/>
    <w:rsid w:val="004B142F"/>
    <w:rsid w:val="004B2873"/>
    <w:rsid w:val="004C56CC"/>
    <w:rsid w:val="004D04AF"/>
    <w:rsid w:val="004E5D10"/>
    <w:rsid w:val="004F1176"/>
    <w:rsid w:val="004F796B"/>
    <w:rsid w:val="004F7E54"/>
    <w:rsid w:val="00500FB2"/>
    <w:rsid w:val="00503F6D"/>
    <w:rsid w:val="00517D50"/>
    <w:rsid w:val="00546BB6"/>
    <w:rsid w:val="005472B8"/>
    <w:rsid w:val="00547B34"/>
    <w:rsid w:val="00547D96"/>
    <w:rsid w:val="00565A0F"/>
    <w:rsid w:val="005B0767"/>
    <w:rsid w:val="005B3549"/>
    <w:rsid w:val="005C1D69"/>
    <w:rsid w:val="005C2D8D"/>
    <w:rsid w:val="005C4B4E"/>
    <w:rsid w:val="005C74B6"/>
    <w:rsid w:val="005D6469"/>
    <w:rsid w:val="005E47EC"/>
    <w:rsid w:val="0060576E"/>
    <w:rsid w:val="0061016A"/>
    <w:rsid w:val="00610AA6"/>
    <w:rsid w:val="00621DA5"/>
    <w:rsid w:val="00622257"/>
    <w:rsid w:val="00623156"/>
    <w:rsid w:val="00641B74"/>
    <w:rsid w:val="00656166"/>
    <w:rsid w:val="00660880"/>
    <w:rsid w:val="00663E83"/>
    <w:rsid w:val="00666EE3"/>
    <w:rsid w:val="00667720"/>
    <w:rsid w:val="006715F5"/>
    <w:rsid w:val="0067221B"/>
    <w:rsid w:val="00673D78"/>
    <w:rsid w:val="00683725"/>
    <w:rsid w:val="00691E3A"/>
    <w:rsid w:val="00694DAA"/>
    <w:rsid w:val="006957C0"/>
    <w:rsid w:val="006A365C"/>
    <w:rsid w:val="006A5966"/>
    <w:rsid w:val="006D317E"/>
    <w:rsid w:val="006E78D2"/>
    <w:rsid w:val="006F1C7B"/>
    <w:rsid w:val="00701489"/>
    <w:rsid w:val="007138C9"/>
    <w:rsid w:val="007148DF"/>
    <w:rsid w:val="00727C5B"/>
    <w:rsid w:val="00730613"/>
    <w:rsid w:val="007312CE"/>
    <w:rsid w:val="00737585"/>
    <w:rsid w:val="007502B1"/>
    <w:rsid w:val="00770AF3"/>
    <w:rsid w:val="007B2A1D"/>
    <w:rsid w:val="007C3F63"/>
    <w:rsid w:val="007C5A24"/>
    <w:rsid w:val="007D1657"/>
    <w:rsid w:val="007D655D"/>
    <w:rsid w:val="007D7BF9"/>
    <w:rsid w:val="007F1FEB"/>
    <w:rsid w:val="008114DB"/>
    <w:rsid w:val="0081479D"/>
    <w:rsid w:val="0084260F"/>
    <w:rsid w:val="00851D69"/>
    <w:rsid w:val="0085256C"/>
    <w:rsid w:val="00857651"/>
    <w:rsid w:val="0086304F"/>
    <w:rsid w:val="00863DDB"/>
    <w:rsid w:val="008716E5"/>
    <w:rsid w:val="00873D7F"/>
    <w:rsid w:val="008831B4"/>
    <w:rsid w:val="008943FA"/>
    <w:rsid w:val="008979A0"/>
    <w:rsid w:val="008A2DDA"/>
    <w:rsid w:val="008B4FA1"/>
    <w:rsid w:val="008E742A"/>
    <w:rsid w:val="008F77CA"/>
    <w:rsid w:val="0090711C"/>
    <w:rsid w:val="00925BEC"/>
    <w:rsid w:val="0092682B"/>
    <w:rsid w:val="00930EB9"/>
    <w:rsid w:val="009454AD"/>
    <w:rsid w:val="00954964"/>
    <w:rsid w:val="00976455"/>
    <w:rsid w:val="00977B5D"/>
    <w:rsid w:val="009857FD"/>
    <w:rsid w:val="00987D26"/>
    <w:rsid w:val="009A0754"/>
    <w:rsid w:val="009A1EA8"/>
    <w:rsid w:val="009A4ABA"/>
    <w:rsid w:val="009B063E"/>
    <w:rsid w:val="009C095D"/>
    <w:rsid w:val="009C4BBC"/>
    <w:rsid w:val="009D4CD4"/>
    <w:rsid w:val="009E6D45"/>
    <w:rsid w:val="009F122C"/>
    <w:rsid w:val="009F351F"/>
    <w:rsid w:val="00A012DF"/>
    <w:rsid w:val="00A1063A"/>
    <w:rsid w:val="00A3043D"/>
    <w:rsid w:val="00A34D00"/>
    <w:rsid w:val="00A4689F"/>
    <w:rsid w:val="00A60591"/>
    <w:rsid w:val="00A64656"/>
    <w:rsid w:val="00A66308"/>
    <w:rsid w:val="00A71C75"/>
    <w:rsid w:val="00A751F0"/>
    <w:rsid w:val="00A8607F"/>
    <w:rsid w:val="00A87F0E"/>
    <w:rsid w:val="00A97BDB"/>
    <w:rsid w:val="00AA3289"/>
    <w:rsid w:val="00AB0A9A"/>
    <w:rsid w:val="00AB0F5F"/>
    <w:rsid w:val="00AB5454"/>
    <w:rsid w:val="00AC7295"/>
    <w:rsid w:val="00AD3C93"/>
    <w:rsid w:val="00AE3382"/>
    <w:rsid w:val="00AE6AB2"/>
    <w:rsid w:val="00AF09AB"/>
    <w:rsid w:val="00B060F0"/>
    <w:rsid w:val="00B218A2"/>
    <w:rsid w:val="00B27BA6"/>
    <w:rsid w:val="00B35FCE"/>
    <w:rsid w:val="00B41FE2"/>
    <w:rsid w:val="00B51182"/>
    <w:rsid w:val="00B51D69"/>
    <w:rsid w:val="00B551D6"/>
    <w:rsid w:val="00B748A6"/>
    <w:rsid w:val="00BA4CF6"/>
    <w:rsid w:val="00BB28A4"/>
    <w:rsid w:val="00BB64A7"/>
    <w:rsid w:val="00BC2C66"/>
    <w:rsid w:val="00BD0F27"/>
    <w:rsid w:val="00BD1DA0"/>
    <w:rsid w:val="00BD6D42"/>
    <w:rsid w:val="00BE2BC1"/>
    <w:rsid w:val="00BF6253"/>
    <w:rsid w:val="00BF6773"/>
    <w:rsid w:val="00C12C04"/>
    <w:rsid w:val="00C16856"/>
    <w:rsid w:val="00C179EB"/>
    <w:rsid w:val="00C21EA0"/>
    <w:rsid w:val="00C234F7"/>
    <w:rsid w:val="00C33580"/>
    <w:rsid w:val="00C45361"/>
    <w:rsid w:val="00C53EE1"/>
    <w:rsid w:val="00C6416F"/>
    <w:rsid w:val="00C77EFD"/>
    <w:rsid w:val="00C96DC2"/>
    <w:rsid w:val="00CA6DFF"/>
    <w:rsid w:val="00CB2A34"/>
    <w:rsid w:val="00CB35EC"/>
    <w:rsid w:val="00CB55DB"/>
    <w:rsid w:val="00CC56AA"/>
    <w:rsid w:val="00CC6272"/>
    <w:rsid w:val="00CF2636"/>
    <w:rsid w:val="00D2559E"/>
    <w:rsid w:val="00D31C27"/>
    <w:rsid w:val="00D536CD"/>
    <w:rsid w:val="00D62F93"/>
    <w:rsid w:val="00D64B7E"/>
    <w:rsid w:val="00D707E1"/>
    <w:rsid w:val="00D72B9E"/>
    <w:rsid w:val="00D73C08"/>
    <w:rsid w:val="00D75FE6"/>
    <w:rsid w:val="00D778B6"/>
    <w:rsid w:val="00D9510E"/>
    <w:rsid w:val="00DA235B"/>
    <w:rsid w:val="00DA54FA"/>
    <w:rsid w:val="00DB2458"/>
    <w:rsid w:val="00DB5F0E"/>
    <w:rsid w:val="00DD73A3"/>
    <w:rsid w:val="00DF224B"/>
    <w:rsid w:val="00DF22B8"/>
    <w:rsid w:val="00DF3B73"/>
    <w:rsid w:val="00DF7DE0"/>
    <w:rsid w:val="00E016F3"/>
    <w:rsid w:val="00E1221D"/>
    <w:rsid w:val="00E12EE8"/>
    <w:rsid w:val="00E203C5"/>
    <w:rsid w:val="00E2294F"/>
    <w:rsid w:val="00E2650A"/>
    <w:rsid w:val="00E35A08"/>
    <w:rsid w:val="00E465A3"/>
    <w:rsid w:val="00E7161F"/>
    <w:rsid w:val="00E768EB"/>
    <w:rsid w:val="00E7720F"/>
    <w:rsid w:val="00E94032"/>
    <w:rsid w:val="00E975F4"/>
    <w:rsid w:val="00EA0298"/>
    <w:rsid w:val="00EA2FA8"/>
    <w:rsid w:val="00EA3B20"/>
    <w:rsid w:val="00EB3277"/>
    <w:rsid w:val="00EC6236"/>
    <w:rsid w:val="00EF1544"/>
    <w:rsid w:val="00F006F1"/>
    <w:rsid w:val="00F11A60"/>
    <w:rsid w:val="00F226AB"/>
    <w:rsid w:val="00F36AB4"/>
    <w:rsid w:val="00F46B42"/>
    <w:rsid w:val="00F47DDD"/>
    <w:rsid w:val="00F62034"/>
    <w:rsid w:val="00F624C5"/>
    <w:rsid w:val="00F678BB"/>
    <w:rsid w:val="00F93960"/>
    <w:rsid w:val="00F94765"/>
    <w:rsid w:val="00F96118"/>
    <w:rsid w:val="00FA0D11"/>
    <w:rsid w:val="00FB2581"/>
    <w:rsid w:val="00FC058D"/>
    <w:rsid w:val="00FC0F1C"/>
    <w:rsid w:val="00FD25C0"/>
    <w:rsid w:val="00FE2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45729F-412B-46FD-BEF3-E05397A21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1E1669"/>
    <w:pPr>
      <w:keepNext/>
      <w:spacing w:before="60" w:after="0" w:line="240" w:lineRule="auto"/>
      <w:jc w:val="center"/>
      <w:outlineLvl w:val="2"/>
    </w:pPr>
    <w:rPr>
      <w:rFonts w:ascii="Times New Roman" w:eastAsia="Times New Roman" w:hAnsi="Times New Roman" w:cs="Times New Roman"/>
      <w:sz w:val="28"/>
      <w:szCs w:val="24"/>
    </w:rPr>
  </w:style>
  <w:style w:type="paragraph" w:styleId="Heading4">
    <w:name w:val="heading 4"/>
    <w:basedOn w:val="Normal"/>
    <w:next w:val="Normal"/>
    <w:link w:val="Heading4Char"/>
    <w:qFormat/>
    <w:rsid w:val="001E1669"/>
    <w:pPr>
      <w:keepNext/>
      <w:spacing w:before="60" w:after="0" w:line="240" w:lineRule="auto"/>
      <w:jc w:val="center"/>
      <w:outlineLvl w:val="3"/>
    </w:pPr>
    <w:rPr>
      <w:rFonts w:ascii="Times New Roman" w:eastAsia="Times New Roman" w:hAnsi="Times New Roman" w:cs="Times New Roman"/>
      <w:sz w:val="28"/>
      <w:szCs w:val="24"/>
      <w:u w:val="single"/>
    </w:rPr>
  </w:style>
  <w:style w:type="paragraph" w:styleId="Heading5">
    <w:name w:val="heading 5"/>
    <w:basedOn w:val="Normal"/>
    <w:next w:val="Normal"/>
    <w:link w:val="Heading5Char"/>
    <w:qFormat/>
    <w:rsid w:val="001E1669"/>
    <w:pPr>
      <w:keepNext/>
      <w:tabs>
        <w:tab w:val="left" w:pos="306"/>
      </w:tabs>
      <w:spacing w:before="60" w:after="0" w:line="240" w:lineRule="auto"/>
      <w:outlineLvl w:val="4"/>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7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47EC"/>
  </w:style>
  <w:style w:type="paragraph" w:styleId="Footer">
    <w:name w:val="footer"/>
    <w:basedOn w:val="Normal"/>
    <w:link w:val="FooterChar"/>
    <w:uiPriority w:val="99"/>
    <w:unhideWhenUsed/>
    <w:rsid w:val="005E47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7EC"/>
  </w:style>
  <w:style w:type="paragraph" w:styleId="ListParagraph">
    <w:name w:val="List Paragraph"/>
    <w:basedOn w:val="Normal"/>
    <w:uiPriority w:val="34"/>
    <w:qFormat/>
    <w:rsid w:val="00AB5454"/>
    <w:pPr>
      <w:ind w:left="720"/>
      <w:contextualSpacing/>
    </w:pPr>
  </w:style>
  <w:style w:type="paragraph" w:styleId="BalloonText">
    <w:name w:val="Balloon Text"/>
    <w:basedOn w:val="Normal"/>
    <w:link w:val="BalloonTextChar"/>
    <w:uiPriority w:val="99"/>
    <w:semiHidden/>
    <w:unhideWhenUsed/>
    <w:rsid w:val="00AB54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454"/>
    <w:rPr>
      <w:rFonts w:ascii="Segoe UI" w:hAnsi="Segoe UI" w:cs="Segoe UI"/>
      <w:sz w:val="18"/>
      <w:szCs w:val="18"/>
    </w:rPr>
  </w:style>
  <w:style w:type="paragraph" w:styleId="NoSpacing">
    <w:name w:val="No Spacing"/>
    <w:uiPriority w:val="1"/>
    <w:qFormat/>
    <w:rsid w:val="004B142F"/>
    <w:pPr>
      <w:spacing w:after="0" w:line="240" w:lineRule="auto"/>
      <w:ind w:left="851" w:hanging="851"/>
      <w:jc w:val="both"/>
    </w:pPr>
    <w:rPr>
      <w:rFonts w:ascii="Calibri" w:eastAsia="Calibri" w:hAnsi="Calibri" w:cs="Times New Roman"/>
      <w:lang w:val="id-ID"/>
    </w:rPr>
  </w:style>
  <w:style w:type="table" w:styleId="TableGrid">
    <w:name w:val="Table Grid"/>
    <w:basedOn w:val="TableNormal"/>
    <w:uiPriority w:val="59"/>
    <w:rsid w:val="00DA5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10AA6"/>
    <w:rPr>
      <w:color w:val="808080"/>
    </w:rPr>
  </w:style>
  <w:style w:type="character" w:customStyle="1" w:styleId="Heading3Char">
    <w:name w:val="Heading 3 Char"/>
    <w:basedOn w:val="DefaultParagraphFont"/>
    <w:link w:val="Heading3"/>
    <w:rsid w:val="001E1669"/>
    <w:rPr>
      <w:rFonts w:ascii="Times New Roman" w:eastAsia="Times New Roman" w:hAnsi="Times New Roman" w:cs="Times New Roman"/>
      <w:sz w:val="28"/>
      <w:szCs w:val="24"/>
    </w:rPr>
  </w:style>
  <w:style w:type="character" w:customStyle="1" w:styleId="Heading4Char">
    <w:name w:val="Heading 4 Char"/>
    <w:basedOn w:val="DefaultParagraphFont"/>
    <w:link w:val="Heading4"/>
    <w:rsid w:val="001E1669"/>
    <w:rPr>
      <w:rFonts w:ascii="Times New Roman" w:eastAsia="Times New Roman" w:hAnsi="Times New Roman" w:cs="Times New Roman"/>
      <w:sz w:val="28"/>
      <w:szCs w:val="24"/>
      <w:u w:val="single"/>
    </w:rPr>
  </w:style>
  <w:style w:type="character" w:customStyle="1" w:styleId="Heading5Char">
    <w:name w:val="Heading 5 Char"/>
    <w:basedOn w:val="DefaultParagraphFont"/>
    <w:link w:val="Heading5"/>
    <w:rsid w:val="001E1669"/>
    <w:rPr>
      <w:rFonts w:ascii="Times New Roman" w:eastAsia="Times New Roman" w:hAnsi="Times New Roman" w:cs="Times New Roman"/>
      <w:sz w:val="28"/>
      <w:szCs w:val="24"/>
    </w:rPr>
  </w:style>
  <w:style w:type="paragraph" w:styleId="BodyTextIndent">
    <w:name w:val="Body Text Indent"/>
    <w:basedOn w:val="Normal"/>
    <w:link w:val="BodyTextIndentChar"/>
    <w:rsid w:val="001E1669"/>
    <w:pPr>
      <w:spacing w:after="0" w:line="240" w:lineRule="auto"/>
      <w:ind w:left="1008"/>
      <w:jc w:val="both"/>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1E1669"/>
    <w:rPr>
      <w:rFonts w:ascii="Times New Roman" w:eastAsia="Times New Roman" w:hAnsi="Times New Roman" w:cs="Times New Roman"/>
      <w:sz w:val="28"/>
      <w:szCs w:val="20"/>
    </w:rPr>
  </w:style>
  <w:style w:type="character" w:styleId="Hyperlink">
    <w:name w:val="Hyperlink"/>
    <w:basedOn w:val="DefaultParagraphFont"/>
    <w:rsid w:val="001E16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type="triangle" w="med" len="me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DFC03-C10B-412F-B308-5730A09C2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2569</Words>
  <Characters>14648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Erman Munzir</dc:creator>
  <cp:keywords/>
  <dc:description/>
  <cp:lastModifiedBy>Erman Munzir</cp:lastModifiedBy>
  <cp:revision>4</cp:revision>
  <cp:lastPrinted>2015-03-29T04:17:00Z</cp:lastPrinted>
  <dcterms:created xsi:type="dcterms:W3CDTF">2017-02-25T05:21:00Z</dcterms:created>
  <dcterms:modified xsi:type="dcterms:W3CDTF">2017-02-28T08:28:00Z</dcterms:modified>
</cp:coreProperties>
</file>