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1" w:rsidRPr="00D5452E" w:rsidRDefault="00D5452E" w:rsidP="00D5452E">
      <w:pPr>
        <w:jc w:val="center"/>
        <w:rPr>
          <w:b/>
          <w:sz w:val="56"/>
          <w:szCs w:val="56"/>
        </w:rPr>
      </w:pPr>
      <w:r w:rsidRPr="00D5452E">
        <w:rPr>
          <w:b/>
          <w:color w:val="FF0000"/>
          <w:sz w:val="56"/>
          <w:szCs w:val="56"/>
        </w:rPr>
        <w:t>MODUL</w:t>
      </w:r>
      <w:r w:rsidRPr="00D5452E">
        <w:rPr>
          <w:b/>
          <w:sz w:val="56"/>
          <w:szCs w:val="56"/>
        </w:rPr>
        <w:t xml:space="preserve"> </w:t>
      </w:r>
      <w:r w:rsidRPr="00D5452E">
        <w:rPr>
          <w:b/>
          <w:color w:val="1F497D" w:themeColor="text2"/>
          <w:sz w:val="56"/>
          <w:szCs w:val="56"/>
        </w:rPr>
        <w:t>KULIAH</w:t>
      </w:r>
    </w:p>
    <w:p w:rsidR="00D5452E" w:rsidRPr="00D5452E" w:rsidRDefault="00D5452E" w:rsidP="00D5452E">
      <w:pPr>
        <w:jc w:val="center"/>
        <w:rPr>
          <w:b/>
          <w:sz w:val="56"/>
          <w:szCs w:val="56"/>
        </w:rPr>
      </w:pPr>
      <w:r w:rsidRPr="00D5452E">
        <w:rPr>
          <w:b/>
          <w:sz w:val="56"/>
          <w:szCs w:val="56"/>
        </w:rPr>
        <w:t>ILMU PERKEMBANGAN GERAK</w:t>
      </w: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rPr>
          <w:b/>
          <w:sz w:val="32"/>
          <w:szCs w:val="32"/>
        </w:rPr>
      </w:pPr>
      <w:r w:rsidRPr="00D5452E">
        <w:rPr>
          <w:b/>
          <w:noProof/>
          <w:sz w:val="32"/>
          <w:szCs w:val="32"/>
          <w:lang w:val="en-US"/>
        </w:rPr>
        <w:drawing>
          <wp:inline distT="0" distB="0" distL="0" distR="0">
            <wp:extent cx="3242765" cy="928048"/>
            <wp:effectExtent l="19050" t="0" r="0" b="0"/>
            <wp:docPr id="1" name="Picture 1" descr="D:\AKREDITASI\gambar\LOGO-UEU-landscape-transparant-300x81.png"/>
            <wp:cNvGraphicFramePr/>
            <a:graphic xmlns:a="http://schemas.openxmlformats.org/drawingml/2006/main">
              <a:graphicData uri="http://schemas.openxmlformats.org/drawingml/2006/picture">
                <pic:pic xmlns:pic="http://schemas.openxmlformats.org/drawingml/2006/picture">
                  <pic:nvPicPr>
                    <pic:cNvPr id="3075" name="Picture 4" descr="D:\AKREDITASI\gambar\LOGO-UEU-landscape-transparant-300x81.png"/>
                    <pic:cNvPicPr>
                      <a:picLocks noChangeAspect="1" noChangeArrowheads="1"/>
                    </pic:cNvPicPr>
                  </pic:nvPicPr>
                  <pic:blipFill>
                    <a:blip r:embed="rId4" cstate="print"/>
                    <a:srcRect/>
                    <a:stretch>
                      <a:fillRect/>
                    </a:stretch>
                  </pic:blipFill>
                  <pic:spPr bwMode="auto">
                    <a:xfrm>
                      <a:off x="0" y="0"/>
                      <a:ext cx="3239220" cy="927034"/>
                    </a:xfrm>
                    <a:prstGeom prst="rect">
                      <a:avLst/>
                    </a:prstGeom>
                    <a:noFill/>
                    <a:ln w="9525">
                      <a:noFill/>
                      <a:miter lim="800000"/>
                      <a:headEnd/>
                      <a:tailEnd/>
                    </a:ln>
                  </pic:spPr>
                </pic:pic>
              </a:graphicData>
            </a:graphic>
          </wp:inline>
        </w:drawing>
      </w:r>
    </w:p>
    <w:p w:rsidR="00D5452E" w:rsidRDefault="00D5452E" w:rsidP="00D5452E">
      <w:pPr>
        <w:jc w:val="center"/>
        <w:rPr>
          <w:b/>
          <w:sz w:val="32"/>
          <w:szCs w:val="32"/>
        </w:rPr>
      </w:pPr>
    </w:p>
    <w:p w:rsidR="00D5452E" w:rsidRDefault="00D5452E" w:rsidP="00D5452E">
      <w:pPr>
        <w:jc w:val="center"/>
        <w:rPr>
          <w:b/>
          <w:sz w:val="32"/>
          <w:szCs w:val="32"/>
        </w:rPr>
      </w:pPr>
    </w:p>
    <w:p w:rsidR="00D5452E" w:rsidRDefault="00D5452E" w:rsidP="00D5452E">
      <w:pPr>
        <w:jc w:val="center"/>
        <w:rPr>
          <w:b/>
          <w:sz w:val="32"/>
          <w:szCs w:val="32"/>
        </w:rPr>
      </w:pPr>
    </w:p>
    <w:p w:rsidR="00D5452E" w:rsidRDefault="00D5452E" w:rsidP="00D5452E">
      <w:pPr>
        <w:jc w:val="center"/>
        <w:rPr>
          <w:sz w:val="32"/>
          <w:szCs w:val="32"/>
          <w:lang w:val="en-US"/>
        </w:rPr>
      </w:pPr>
    </w:p>
    <w:p w:rsidR="007E379F" w:rsidRDefault="007E379F" w:rsidP="00D5452E">
      <w:pPr>
        <w:jc w:val="center"/>
        <w:rPr>
          <w:sz w:val="32"/>
          <w:szCs w:val="32"/>
          <w:lang w:val="en-US"/>
        </w:rPr>
      </w:pPr>
    </w:p>
    <w:p w:rsidR="007E379F" w:rsidRDefault="007E379F" w:rsidP="00D5452E">
      <w:pPr>
        <w:jc w:val="center"/>
        <w:rPr>
          <w:sz w:val="32"/>
          <w:szCs w:val="32"/>
          <w:lang w:val="en-US"/>
        </w:rPr>
      </w:pPr>
    </w:p>
    <w:p w:rsidR="007E379F" w:rsidRPr="007E379F" w:rsidRDefault="007E379F" w:rsidP="00D5452E">
      <w:pPr>
        <w:jc w:val="center"/>
        <w:rPr>
          <w:sz w:val="32"/>
          <w:szCs w:val="32"/>
          <w:lang w:val="en-US"/>
        </w:rPr>
      </w:pPr>
    </w:p>
    <w:p w:rsidR="00D5452E" w:rsidRDefault="00D5452E" w:rsidP="00D5452E">
      <w:pPr>
        <w:jc w:val="center"/>
        <w:rPr>
          <w:sz w:val="44"/>
          <w:szCs w:val="44"/>
        </w:rPr>
      </w:pPr>
    </w:p>
    <w:p w:rsidR="00D5452E" w:rsidRDefault="00D5452E" w:rsidP="00D5452E">
      <w:pPr>
        <w:jc w:val="center"/>
        <w:rPr>
          <w:sz w:val="44"/>
          <w:szCs w:val="44"/>
        </w:rPr>
      </w:pPr>
    </w:p>
    <w:p w:rsidR="00D5452E" w:rsidRPr="005A33E6" w:rsidRDefault="00D5452E" w:rsidP="00D5452E">
      <w:pPr>
        <w:jc w:val="center"/>
        <w:rPr>
          <w:b/>
          <w:sz w:val="44"/>
          <w:szCs w:val="44"/>
        </w:rPr>
      </w:pPr>
      <w:r w:rsidRPr="005A33E6">
        <w:rPr>
          <w:b/>
          <w:sz w:val="44"/>
          <w:szCs w:val="44"/>
        </w:rPr>
        <w:t>FAKULTAS FISIOTERAPI</w:t>
      </w:r>
    </w:p>
    <w:p w:rsidR="00D5452E" w:rsidRPr="005A33E6" w:rsidRDefault="00D5452E" w:rsidP="00D5452E">
      <w:pPr>
        <w:jc w:val="center"/>
        <w:rPr>
          <w:b/>
          <w:sz w:val="44"/>
          <w:szCs w:val="44"/>
        </w:rPr>
      </w:pPr>
      <w:r w:rsidRPr="005A33E6">
        <w:rPr>
          <w:b/>
          <w:sz w:val="44"/>
          <w:szCs w:val="44"/>
        </w:rPr>
        <w:t>UNIVERSITAS ESA UNGGUL – JAKARTA</w:t>
      </w:r>
    </w:p>
    <w:p w:rsidR="00D5452E" w:rsidRDefault="00D5452E" w:rsidP="00D5452E">
      <w:pPr>
        <w:jc w:val="center"/>
      </w:pPr>
    </w:p>
    <w:p w:rsidR="00D5452E" w:rsidRDefault="00D5452E" w:rsidP="00D5452E">
      <w:pPr>
        <w:jc w:val="center"/>
        <w:rPr>
          <w:sz w:val="44"/>
          <w:szCs w:val="44"/>
        </w:rPr>
      </w:pPr>
      <w:r>
        <w:rPr>
          <w:sz w:val="44"/>
          <w:szCs w:val="44"/>
        </w:rPr>
        <w:lastRenderedPageBreak/>
        <w:t>KATA PENGANTAR</w:t>
      </w:r>
    </w:p>
    <w:p w:rsidR="00D5452E" w:rsidRDefault="00D5452E" w:rsidP="00D5452E">
      <w:pPr>
        <w:rPr>
          <w:sz w:val="44"/>
          <w:szCs w:val="44"/>
        </w:rPr>
      </w:pPr>
    </w:p>
    <w:p w:rsidR="00D5452E" w:rsidRDefault="00D5452E" w:rsidP="00D5452E">
      <w:pPr>
        <w:jc w:val="both"/>
        <w:rPr>
          <w:sz w:val="24"/>
          <w:szCs w:val="24"/>
        </w:rPr>
      </w:pPr>
      <w:r>
        <w:rPr>
          <w:sz w:val="44"/>
          <w:szCs w:val="44"/>
        </w:rPr>
        <w:tab/>
      </w:r>
      <w:r>
        <w:rPr>
          <w:sz w:val="24"/>
          <w:szCs w:val="24"/>
        </w:rPr>
        <w:t>Puji syukur kita panjatkan kehadirat Allah SWT, Tuhan Yang Maha Esa yang telah memberikan rahmatnya sehingga modul kuliah Ilmu Perkembangan Gerak dapat terselesaikan. Modul ini dimaksudkan untuk dapat membantu proses perkuliahan Ilmu Perkembangan Gerak bagi mahasiswa sehingga dapat memperoleh pengalaman belajar yang diharapkan.</w:t>
      </w:r>
    </w:p>
    <w:p w:rsidR="00D5452E" w:rsidRDefault="00D5452E" w:rsidP="00D5452E">
      <w:pPr>
        <w:jc w:val="both"/>
        <w:rPr>
          <w:sz w:val="24"/>
          <w:szCs w:val="24"/>
        </w:rPr>
      </w:pPr>
      <w:r>
        <w:rPr>
          <w:sz w:val="24"/>
          <w:szCs w:val="24"/>
        </w:rPr>
        <w:tab/>
        <w:t>Modul Kuliah ini terdiri atas topik-topik yang berhubungan dengan Gerak manusia serta komponen-komponen yang terlibat dalam gerak dan fungsi pada manusia.. Untuk dapat dipahami dengan mudah, maka uraian penjelasan dalam modul dibuat berdasarkan perkembangan gerak pada manusia menurut sistem anatomi dan fisiologi. Modul ini juga dilengkapi dengan gambar-gambar untuk mempermudah pemahaman mahasiswa.</w:t>
      </w:r>
    </w:p>
    <w:p w:rsidR="00D5452E" w:rsidRDefault="00D5452E" w:rsidP="00D5452E">
      <w:pPr>
        <w:jc w:val="both"/>
        <w:rPr>
          <w:sz w:val="24"/>
          <w:szCs w:val="24"/>
        </w:rPr>
      </w:pPr>
      <w:r>
        <w:rPr>
          <w:sz w:val="24"/>
          <w:szCs w:val="24"/>
        </w:rPr>
        <w:tab/>
        <w:t>Semoga dengan adanya modul ini, capaian pembelajaran yang diharapkan dalam menunjang pencapaian kompetensi fisioterapi dapat diperoleh sesuai harapan.</w:t>
      </w:r>
    </w:p>
    <w:p w:rsidR="00D5452E" w:rsidRDefault="00D5452E" w:rsidP="00D5452E">
      <w:pPr>
        <w:jc w:val="both"/>
        <w:rPr>
          <w:sz w:val="24"/>
          <w:szCs w:val="24"/>
        </w:rPr>
      </w:pPr>
      <w:r>
        <w:rPr>
          <w:sz w:val="24"/>
          <w:szCs w:val="24"/>
        </w:rPr>
        <w:t>Terimakasih,</w:t>
      </w:r>
    </w:p>
    <w:p w:rsidR="00D5452E" w:rsidRDefault="00D5452E" w:rsidP="00D5452E">
      <w:pPr>
        <w:jc w:val="both"/>
        <w:rPr>
          <w:sz w:val="24"/>
          <w:szCs w:val="24"/>
        </w:rPr>
      </w:pPr>
    </w:p>
    <w:p w:rsidR="00D5452E" w:rsidRDefault="00D5452E" w:rsidP="00D5452E">
      <w:pPr>
        <w:jc w:val="both"/>
        <w:rPr>
          <w:sz w:val="24"/>
          <w:szCs w:val="24"/>
        </w:rPr>
      </w:pPr>
    </w:p>
    <w:p w:rsidR="00D5452E" w:rsidRPr="006E0D2A" w:rsidRDefault="00D5452E" w:rsidP="00D5452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Jakarta,        201</w:t>
      </w:r>
      <w:r w:rsidR="00A52598">
        <w:rPr>
          <w:sz w:val="24"/>
          <w:szCs w:val="24"/>
          <w:lang w:val="en-US"/>
        </w:rPr>
        <w:t>2</w:t>
      </w:r>
    </w:p>
    <w:p w:rsidR="00D5452E" w:rsidRPr="008A4BD9" w:rsidRDefault="00D5452E" w:rsidP="00D5452E">
      <w:pPr>
        <w:jc w:val="right"/>
        <w:rPr>
          <w:sz w:val="24"/>
          <w:szCs w:val="24"/>
        </w:rPr>
      </w:pPr>
    </w:p>
    <w:p w:rsidR="00D5452E" w:rsidRPr="008A4BD9" w:rsidRDefault="00D5452E" w:rsidP="00D5452E">
      <w:pPr>
        <w:jc w:val="center"/>
        <w:rPr>
          <w:sz w:val="24"/>
          <w:szCs w:val="24"/>
        </w:rPr>
      </w:pPr>
      <w:r>
        <w:rPr>
          <w:sz w:val="24"/>
          <w:szCs w:val="24"/>
        </w:rPr>
        <w:t xml:space="preserve">                                                                               </w:t>
      </w:r>
      <w:r w:rsidRPr="008A4BD9">
        <w:rPr>
          <w:sz w:val="24"/>
          <w:szCs w:val="24"/>
        </w:rPr>
        <w:t>Tim</w:t>
      </w:r>
      <w:r>
        <w:rPr>
          <w:sz w:val="24"/>
          <w:szCs w:val="24"/>
        </w:rPr>
        <w:t xml:space="preserve"> Penyusun</w:t>
      </w: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D5452E" w:rsidRDefault="00D5452E" w:rsidP="00D5452E">
      <w:pPr>
        <w:jc w:val="center"/>
      </w:pPr>
    </w:p>
    <w:p w:rsidR="008D1223" w:rsidRDefault="008D1223" w:rsidP="008D1223">
      <w:pPr>
        <w:spacing w:line="360" w:lineRule="auto"/>
        <w:jc w:val="center"/>
        <w:rPr>
          <w:b/>
          <w:sz w:val="28"/>
          <w:szCs w:val="28"/>
        </w:rPr>
      </w:pPr>
      <w:r>
        <w:rPr>
          <w:b/>
          <w:sz w:val="28"/>
          <w:szCs w:val="28"/>
        </w:rPr>
        <w:lastRenderedPageBreak/>
        <w:t>DAFTAR PUSTAKA</w:t>
      </w:r>
    </w:p>
    <w:p w:rsidR="008D1223" w:rsidRDefault="008D1223" w:rsidP="008D1223">
      <w:pPr>
        <w:spacing w:line="360" w:lineRule="auto"/>
        <w:jc w:val="center"/>
        <w:rPr>
          <w:b/>
          <w:sz w:val="28"/>
          <w:szCs w:val="28"/>
        </w:rPr>
      </w:pPr>
    </w:p>
    <w:p w:rsidR="008D1223" w:rsidRDefault="008D1223" w:rsidP="008D1223">
      <w:pPr>
        <w:ind w:left="450" w:hanging="450"/>
        <w:jc w:val="both"/>
      </w:pPr>
    </w:p>
    <w:p w:rsidR="008D1223" w:rsidRDefault="008D1223" w:rsidP="008D1223">
      <w:pPr>
        <w:ind w:left="450" w:hanging="450"/>
        <w:jc w:val="both"/>
      </w:pPr>
    </w:p>
    <w:p w:rsidR="008D1223" w:rsidRDefault="008D1223" w:rsidP="008D1223">
      <w:pPr>
        <w:ind w:left="450" w:hanging="450"/>
        <w:jc w:val="both"/>
      </w:pPr>
      <w:r w:rsidRPr="00047C57">
        <w:t xml:space="preserve">Daniel, Wayne W, 1995, </w:t>
      </w:r>
      <w:r w:rsidRPr="00047C57">
        <w:rPr>
          <w:i/>
        </w:rPr>
        <w:t>Biostatistics, A Foundation for Analysis in the Health Sciences</w:t>
      </w:r>
      <w:r w:rsidRPr="00047C57">
        <w:t xml:space="preserve">, New York </w:t>
      </w:r>
      <w:r>
        <w:t xml:space="preserve">: </w:t>
      </w:r>
      <w:r w:rsidRPr="00047C57">
        <w:t>John wiley &amp; Sons, inc</w:t>
      </w:r>
    </w:p>
    <w:p w:rsidR="008D1223" w:rsidRPr="005079DD" w:rsidRDefault="008D1223" w:rsidP="008D1223">
      <w:pPr>
        <w:ind w:left="450" w:hanging="450"/>
        <w:jc w:val="both"/>
      </w:pPr>
      <w:r>
        <w:t xml:space="preserve">Domholdt E, 2000. </w:t>
      </w:r>
      <w:r>
        <w:rPr>
          <w:i/>
        </w:rPr>
        <w:t>Physical Therapy Research, Principles and Applications, 2</w:t>
      </w:r>
      <w:r w:rsidRPr="005079DD">
        <w:rPr>
          <w:i/>
          <w:vertAlign w:val="superscript"/>
        </w:rPr>
        <w:t>nd</w:t>
      </w:r>
      <w:r>
        <w:rPr>
          <w:i/>
        </w:rPr>
        <w:t xml:space="preserve"> Edition, </w:t>
      </w:r>
      <w:r>
        <w:t>London :WB Saunders Company</w:t>
      </w:r>
    </w:p>
    <w:p w:rsidR="008D1223" w:rsidRPr="00CD0EED" w:rsidRDefault="008D1223" w:rsidP="008D1223">
      <w:pPr>
        <w:ind w:left="450" w:hanging="450"/>
        <w:jc w:val="both"/>
      </w:pPr>
      <w:r>
        <w:t xml:space="preserve">Duvernoy HM, 2005. </w:t>
      </w:r>
      <w:r w:rsidRPr="00CD0EED">
        <w:rPr>
          <w:i/>
        </w:rPr>
        <w:t>The Human Hippocampus, Functional Anatomy, Vascularization, Third Edition.</w:t>
      </w:r>
      <w:r>
        <w:t xml:space="preserve"> NY : Springer-Verlag Berlin Heidelberg.</w:t>
      </w:r>
    </w:p>
    <w:p w:rsidR="008D1223" w:rsidRDefault="008D1223" w:rsidP="008D1223">
      <w:pPr>
        <w:ind w:left="450" w:hanging="450"/>
        <w:jc w:val="both"/>
      </w:pPr>
      <w:r w:rsidRPr="00385231">
        <w:t>Gallahue</w:t>
      </w:r>
      <w:r>
        <w:t>, D. L. 1998.</w:t>
      </w:r>
      <w:r w:rsidRPr="00385231">
        <w:t xml:space="preserve"> </w:t>
      </w:r>
      <w:r w:rsidRPr="00385231">
        <w:rPr>
          <w:i/>
        </w:rPr>
        <w:t>Understanding Motor Development</w:t>
      </w:r>
      <w:r>
        <w:rPr>
          <w:i/>
        </w:rPr>
        <w:t xml:space="preserve">. </w:t>
      </w:r>
      <w:r w:rsidRPr="00385231">
        <w:t>USA: McGraw Hill</w:t>
      </w:r>
      <w:r>
        <w:t xml:space="preserve"> companies.</w:t>
      </w:r>
    </w:p>
    <w:p w:rsidR="008D1223" w:rsidRDefault="008D1223" w:rsidP="008D1223">
      <w:pPr>
        <w:ind w:left="573" w:hanging="573"/>
        <w:jc w:val="both"/>
      </w:pPr>
      <w:r>
        <w:t xml:space="preserve">Ganong, W.F. 2003. </w:t>
      </w:r>
      <w:r>
        <w:rPr>
          <w:i/>
        </w:rPr>
        <w:t>Fisiologi Kedokteran. E</w:t>
      </w:r>
      <w:r w:rsidRPr="00385231">
        <w:rPr>
          <w:i/>
        </w:rPr>
        <w:t>d.20</w:t>
      </w:r>
      <w:r>
        <w:t xml:space="preserve">. </w:t>
      </w:r>
      <w:r w:rsidRPr="00385231">
        <w:t>Jakarta : EGC.</w:t>
      </w:r>
    </w:p>
    <w:p w:rsidR="008D1223" w:rsidRDefault="008D1223" w:rsidP="008D1223">
      <w:pPr>
        <w:ind w:left="450" w:hanging="450"/>
        <w:jc w:val="both"/>
      </w:pPr>
      <w:r w:rsidRPr="00385231">
        <w:t>Goodman</w:t>
      </w:r>
      <w:r>
        <w:t>.</w:t>
      </w:r>
      <w:r w:rsidRPr="00385231">
        <w:t xml:space="preserve"> Cavallaro</w:t>
      </w:r>
      <w:r>
        <w:t>, C.</w:t>
      </w:r>
      <w:r w:rsidRPr="00385231">
        <w:t xml:space="preserve"> and Boissonnault</w:t>
      </w:r>
      <w:r>
        <w:t>, G.W</w:t>
      </w:r>
      <w:r w:rsidRPr="00385231">
        <w:t xml:space="preserve">. </w:t>
      </w:r>
      <w:r>
        <w:t xml:space="preserve">1998. </w:t>
      </w:r>
      <w:r w:rsidRPr="00385231">
        <w:rPr>
          <w:i/>
        </w:rPr>
        <w:t>Pathology : Implication for the physical therapist</w:t>
      </w:r>
      <w:r>
        <w:rPr>
          <w:i/>
        </w:rPr>
        <w:t>.</w:t>
      </w:r>
      <w:r w:rsidRPr="00385231">
        <w:rPr>
          <w:i/>
        </w:rPr>
        <w:t xml:space="preserve"> </w:t>
      </w:r>
      <w:r w:rsidRPr="00385231">
        <w:t>Philadelphia: W.B. Sounders Company.</w:t>
      </w:r>
    </w:p>
    <w:p w:rsidR="008D1223" w:rsidRDefault="008D1223" w:rsidP="008D1223">
      <w:pPr>
        <w:ind w:left="450" w:hanging="450"/>
        <w:jc w:val="both"/>
      </w:pPr>
      <w:r>
        <w:t xml:space="preserve">Hendelman, W. 2006. </w:t>
      </w:r>
      <w:r>
        <w:rPr>
          <w:i/>
        </w:rPr>
        <w:t>Atlas of Functional Neuroanatomy.</w:t>
      </w:r>
      <w:r>
        <w:t>2Sc. Ed. Boca Raton : CRC Press.</w:t>
      </w:r>
    </w:p>
    <w:p w:rsidR="008D1223" w:rsidRDefault="008D1223" w:rsidP="008D1223">
      <w:pPr>
        <w:ind w:left="450" w:hanging="450"/>
        <w:jc w:val="both"/>
      </w:pPr>
      <w:r w:rsidRPr="00047C57">
        <w:t xml:space="preserve">Hiks, Carolyn M, 1995 , </w:t>
      </w:r>
      <w:r w:rsidRPr="00047C57">
        <w:rPr>
          <w:i/>
        </w:rPr>
        <w:t>Reseach for Physiotherapists, Project Design and</w:t>
      </w:r>
      <w:r>
        <w:rPr>
          <w:i/>
        </w:rPr>
        <w:t xml:space="preserve"> </w:t>
      </w:r>
      <w:r w:rsidRPr="00047C57">
        <w:rPr>
          <w:i/>
        </w:rPr>
        <w:t>Analysis</w:t>
      </w:r>
      <w:r w:rsidRPr="00047C57">
        <w:t>, USA</w:t>
      </w:r>
      <w:r>
        <w:t xml:space="preserve"> :</w:t>
      </w:r>
      <w:r w:rsidRPr="00047C57">
        <w:t xml:space="preserve"> </w:t>
      </w:r>
      <w:r>
        <w:t>Churchill Livingstone.</w:t>
      </w:r>
    </w:p>
    <w:p w:rsidR="008D1223" w:rsidRDefault="008D1223" w:rsidP="008D1223">
      <w:pPr>
        <w:ind w:left="450" w:hanging="450"/>
        <w:jc w:val="both"/>
      </w:pPr>
      <w:r w:rsidRPr="00385231">
        <w:t>Kisner, Carolyn and Colby, Lynn Allen</w:t>
      </w:r>
      <w:r>
        <w:t>. 1996.</w:t>
      </w:r>
      <w:r w:rsidRPr="00385231">
        <w:t xml:space="preserve"> </w:t>
      </w:r>
      <w:r w:rsidRPr="00385231">
        <w:rPr>
          <w:i/>
        </w:rPr>
        <w:t>Therapeutic Exercise Foundations and Techniques</w:t>
      </w:r>
      <w:r>
        <w:rPr>
          <w:i/>
        </w:rPr>
        <w:t>,</w:t>
      </w:r>
      <w:r w:rsidRPr="00385231">
        <w:rPr>
          <w:i/>
        </w:rPr>
        <w:t xml:space="preserve"> </w:t>
      </w:r>
      <w:r>
        <w:rPr>
          <w:i/>
        </w:rPr>
        <w:t>Third E</w:t>
      </w:r>
      <w:r w:rsidRPr="00385231">
        <w:rPr>
          <w:i/>
        </w:rPr>
        <w:t>dition</w:t>
      </w:r>
      <w:r>
        <w:t xml:space="preserve">. </w:t>
      </w:r>
      <w:r w:rsidRPr="00385231">
        <w:t>Philladelphia: FA Davis company.</w:t>
      </w:r>
    </w:p>
    <w:p w:rsidR="008D1223" w:rsidRDefault="008D1223" w:rsidP="008D1223">
      <w:pPr>
        <w:ind w:left="573" w:hanging="573"/>
        <w:jc w:val="both"/>
      </w:pPr>
      <w:r w:rsidRPr="00385231">
        <w:t>Leonard, Charles T</w:t>
      </w:r>
      <w:r>
        <w:t>. 1998.</w:t>
      </w:r>
      <w:r w:rsidRPr="00385231">
        <w:t xml:space="preserve"> </w:t>
      </w:r>
      <w:r w:rsidRPr="00385231">
        <w:rPr>
          <w:i/>
        </w:rPr>
        <w:t>The Neuroscience of Human Movement</w:t>
      </w:r>
      <w:r>
        <w:t>. USA : Mosby</w:t>
      </w:r>
      <w:r w:rsidRPr="00385231">
        <w:t>.</w:t>
      </w:r>
    </w:p>
    <w:p w:rsidR="008D1223" w:rsidRDefault="008D1223" w:rsidP="008D1223">
      <w:pPr>
        <w:ind w:left="573" w:hanging="573"/>
        <w:jc w:val="both"/>
      </w:pPr>
      <w:r>
        <w:t xml:space="preserve">Magoun, HW. 2005. </w:t>
      </w:r>
      <w:r w:rsidRPr="00491F24">
        <w:rPr>
          <w:i/>
        </w:rPr>
        <w:t>American Neuroscience in The Twentieth Century</w:t>
      </w:r>
      <w:r>
        <w:t>. Tokyo: AA Balkema Publisher.</w:t>
      </w:r>
    </w:p>
    <w:p w:rsidR="008D1223" w:rsidRDefault="008D1223" w:rsidP="008D1223">
      <w:pPr>
        <w:ind w:left="450" w:hanging="450"/>
        <w:jc w:val="both"/>
      </w:pPr>
      <w:r w:rsidRPr="00AE5C3E">
        <w:t>Noback RC</w:t>
      </w:r>
      <w:r>
        <w:t xml:space="preserve">, Strominger LN, Demares RJ, Ruggeiro DA, 2005. </w:t>
      </w:r>
      <w:r w:rsidRPr="00AE5C3E">
        <w:rPr>
          <w:i/>
        </w:rPr>
        <w:t>The Human Nervous System</w:t>
      </w:r>
      <w:r>
        <w:rPr>
          <w:i/>
        </w:rPr>
        <w:t>,</w:t>
      </w:r>
      <w:r>
        <w:t xml:space="preserve"> </w:t>
      </w:r>
      <w:r w:rsidRPr="001E7FB7">
        <w:rPr>
          <w:i/>
        </w:rPr>
        <w:t>S</w:t>
      </w:r>
      <w:r w:rsidRPr="00AE5C3E">
        <w:rPr>
          <w:i/>
        </w:rPr>
        <w:t>ixth</w:t>
      </w:r>
      <w:r>
        <w:rPr>
          <w:i/>
        </w:rPr>
        <w:t xml:space="preserve"> E</w:t>
      </w:r>
      <w:r w:rsidRPr="00AE5C3E">
        <w:rPr>
          <w:i/>
        </w:rPr>
        <w:t>dition</w:t>
      </w:r>
      <w:r>
        <w:t>, NY : Humana Press</w:t>
      </w:r>
    </w:p>
    <w:p w:rsidR="008D1223" w:rsidRDefault="008D1223" w:rsidP="008D1223">
      <w:pPr>
        <w:ind w:left="450" w:hanging="450"/>
        <w:jc w:val="both"/>
      </w:pPr>
      <w:r>
        <w:t xml:space="preserve">Purves D, Ugustine GJ, Fitzpatrict D, Hall WC, Lamantania AS, Mcnamara JO, William SM, 2004. </w:t>
      </w:r>
      <w:r>
        <w:rPr>
          <w:i/>
        </w:rPr>
        <w:t>Neuroscience, T</w:t>
      </w:r>
      <w:r w:rsidRPr="00825DED">
        <w:rPr>
          <w:i/>
        </w:rPr>
        <w:t xml:space="preserve">hird </w:t>
      </w:r>
      <w:r>
        <w:rPr>
          <w:i/>
        </w:rPr>
        <w:t>E</w:t>
      </w:r>
      <w:r w:rsidRPr="00825DED">
        <w:rPr>
          <w:i/>
        </w:rPr>
        <w:t>dition</w:t>
      </w:r>
      <w:r>
        <w:t>, USA : Sinauer Associates Publishers.</w:t>
      </w:r>
    </w:p>
    <w:p w:rsidR="008D1223" w:rsidRDefault="008D1223" w:rsidP="008D1223">
      <w:pPr>
        <w:ind w:left="450" w:hanging="450"/>
        <w:jc w:val="both"/>
      </w:pPr>
      <w:r>
        <w:t xml:space="preserve">Ropper AH, Brown RH, 2005. </w:t>
      </w:r>
      <w:r w:rsidRPr="00843856">
        <w:rPr>
          <w:i/>
        </w:rPr>
        <w:t>Principle of Neurology, Eighth Edition</w:t>
      </w:r>
      <w:r>
        <w:t xml:space="preserve">, NY : </w:t>
      </w:r>
      <w:r w:rsidRPr="00385231">
        <w:t>McGraw Hill</w:t>
      </w:r>
      <w:r>
        <w:t xml:space="preserve"> Companies</w:t>
      </w:r>
    </w:p>
    <w:p w:rsidR="008D1223" w:rsidRPr="0062696E" w:rsidRDefault="008D1223" w:rsidP="008D1223">
      <w:pPr>
        <w:ind w:left="450" w:hanging="450"/>
        <w:jc w:val="both"/>
      </w:pPr>
      <w:r>
        <w:t xml:space="preserve">Rohkamm R, 2004. </w:t>
      </w:r>
      <w:r>
        <w:rPr>
          <w:i/>
        </w:rPr>
        <w:t xml:space="preserve">Color Atlas Neurology, </w:t>
      </w:r>
      <w:r>
        <w:t>NY : Thieme Stuttgard.</w:t>
      </w:r>
    </w:p>
    <w:p w:rsidR="008D1223" w:rsidRDefault="008D1223" w:rsidP="008D1223">
      <w:pPr>
        <w:ind w:left="573" w:hanging="573"/>
        <w:jc w:val="both"/>
      </w:pPr>
      <w:r>
        <w:t>Sherwood, Lauralee. 2001.</w:t>
      </w:r>
      <w:r w:rsidRPr="00385231">
        <w:t xml:space="preserve"> </w:t>
      </w:r>
      <w:r>
        <w:rPr>
          <w:i/>
        </w:rPr>
        <w:t>Fisiologi M</w:t>
      </w:r>
      <w:r w:rsidRPr="00385231">
        <w:rPr>
          <w:i/>
        </w:rPr>
        <w:t>anusia : dari sel ke sistem</w:t>
      </w:r>
      <w:r>
        <w:t>, Jakarta: EGC</w:t>
      </w:r>
      <w:r w:rsidRPr="00385231">
        <w:t>.</w:t>
      </w:r>
    </w:p>
    <w:p w:rsidR="008D1223" w:rsidRPr="00881C57" w:rsidRDefault="008D1223" w:rsidP="008D1223">
      <w:pPr>
        <w:ind w:left="573" w:hanging="573"/>
        <w:jc w:val="both"/>
      </w:pPr>
    </w:p>
    <w:p w:rsidR="008D1223" w:rsidRDefault="008D1223" w:rsidP="008D1223">
      <w:pPr>
        <w:ind w:left="450" w:hanging="450"/>
        <w:jc w:val="both"/>
      </w:pPr>
      <w:r w:rsidRPr="00385231">
        <w:lastRenderedPageBreak/>
        <w:t>Smith, Laura K</w:t>
      </w:r>
      <w:r>
        <w:t xml:space="preserve">. 1996. </w:t>
      </w:r>
      <w:r w:rsidRPr="00385231">
        <w:rPr>
          <w:i/>
        </w:rPr>
        <w:t>Brunnstrom’s Clinical Kinesiology</w:t>
      </w:r>
      <w:r>
        <w:rPr>
          <w:i/>
        </w:rPr>
        <w:t>, Fifth E</w:t>
      </w:r>
      <w:r w:rsidRPr="00385231">
        <w:rPr>
          <w:i/>
        </w:rPr>
        <w:t>dition</w:t>
      </w:r>
      <w:r>
        <w:t xml:space="preserve">. </w:t>
      </w:r>
      <w:r w:rsidRPr="00385231">
        <w:t>Philadelphia: F.A Davis Company.</w:t>
      </w:r>
    </w:p>
    <w:p w:rsidR="008D1223" w:rsidRDefault="008D1223" w:rsidP="008D1223">
      <w:pPr>
        <w:ind w:left="450" w:hanging="450"/>
        <w:jc w:val="both"/>
      </w:pPr>
      <w:r w:rsidRPr="00385231">
        <w:t>Thomson, Ann</w:t>
      </w:r>
      <w:r>
        <w:t>. Alison , Skiner. Joan, Piercy. 1991.</w:t>
      </w:r>
      <w:r w:rsidRPr="00385231">
        <w:t xml:space="preserve"> </w:t>
      </w:r>
      <w:r w:rsidRPr="00385231">
        <w:rPr>
          <w:i/>
        </w:rPr>
        <w:t>Tidy’s Physiotherapy</w:t>
      </w:r>
      <w:r>
        <w:t xml:space="preserve">. </w:t>
      </w:r>
      <w:r w:rsidRPr="00385231">
        <w:t>Great Britain: Butterworth-Heinemann.</w:t>
      </w:r>
    </w:p>
    <w:p w:rsidR="008D1223" w:rsidRDefault="008D1223" w:rsidP="008D1223">
      <w:pPr>
        <w:ind w:left="450" w:hanging="450"/>
        <w:jc w:val="both"/>
      </w:pPr>
      <w:r>
        <w:t xml:space="preserve">White, SJ. 2008. </w:t>
      </w:r>
      <w:r>
        <w:rPr>
          <w:i/>
        </w:rPr>
        <w:t>USMLE Raod Map Neuroscience.</w:t>
      </w:r>
      <w:r>
        <w:t xml:space="preserve"> 2Sc. Ed. New York: </w:t>
      </w:r>
      <w:r w:rsidRPr="00385231">
        <w:t>McGraw Hill</w:t>
      </w:r>
      <w:r>
        <w:t xml:space="preserve"> companies</w:t>
      </w:r>
    </w:p>
    <w:p w:rsidR="008D1223" w:rsidRDefault="008D1223" w:rsidP="008D1223">
      <w:pPr>
        <w:ind w:left="450" w:hanging="450"/>
        <w:jc w:val="both"/>
      </w:pPr>
      <w:r>
        <w:t xml:space="preserve">Zasler. ND. Katz, ID. Zafonte, DR. 2007. </w:t>
      </w:r>
      <w:r>
        <w:rPr>
          <w:i/>
        </w:rPr>
        <w:t>Brain Injury Medicine, Principles and practice.</w:t>
      </w:r>
      <w:r>
        <w:t xml:space="preserve"> New York : Demos Medical Publishing.</w:t>
      </w:r>
    </w:p>
    <w:p w:rsidR="008D1223" w:rsidRDefault="008D1223" w:rsidP="008D1223">
      <w:pPr>
        <w:ind w:left="450" w:hanging="450"/>
        <w:jc w:val="both"/>
      </w:pPr>
    </w:p>
    <w:p w:rsidR="008D1223" w:rsidRDefault="008D1223" w:rsidP="008D1223">
      <w:pPr>
        <w:ind w:left="450" w:hanging="450"/>
        <w:jc w:val="both"/>
      </w:pPr>
    </w:p>
    <w:p w:rsidR="00D5452E" w:rsidRDefault="00D5452E" w:rsidP="00D5452E">
      <w:pPr>
        <w:jc w:val="center"/>
      </w:pPr>
    </w:p>
    <w:sectPr w:rsidR="00D5452E" w:rsidSect="00D61C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52E"/>
    <w:rsid w:val="0028531B"/>
    <w:rsid w:val="005F6840"/>
    <w:rsid w:val="006C34EF"/>
    <w:rsid w:val="007E379F"/>
    <w:rsid w:val="008D1223"/>
    <w:rsid w:val="00A52598"/>
    <w:rsid w:val="00D5452E"/>
    <w:rsid w:val="00D6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Nina</cp:lastModifiedBy>
  <cp:revision>3</cp:revision>
  <dcterms:created xsi:type="dcterms:W3CDTF">2013-12-05T09:22:00Z</dcterms:created>
  <dcterms:modified xsi:type="dcterms:W3CDTF">2015-10-06T10:01:00Z</dcterms:modified>
</cp:coreProperties>
</file>