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3B4" w:rsidRPr="001817CF" w:rsidRDefault="00E363B4" w:rsidP="00E363B4">
      <w:pPr>
        <w:pStyle w:val="ListParagraph"/>
        <w:spacing w:line="360" w:lineRule="auto"/>
        <w:ind w:left="270"/>
        <w:jc w:val="both"/>
        <w:rPr>
          <w:b/>
          <w:bCs/>
          <w:lang w:val="af-ZA"/>
        </w:rPr>
      </w:pPr>
      <w:r>
        <w:rPr>
          <w:b/>
          <w:bCs/>
          <w:lang w:val="af-ZA"/>
        </w:rPr>
        <w:t xml:space="preserve">PENGERTIAN PERKAWINAN </w:t>
      </w:r>
      <w:r w:rsidRPr="00B063F0">
        <w:rPr>
          <w:b/>
          <w:bCs/>
          <w:lang w:val="af-ZA"/>
        </w:rPr>
        <w:t>ANTAR AGAMA</w:t>
      </w:r>
    </w:p>
    <w:p w:rsidR="00E363B4" w:rsidRPr="00B063F0" w:rsidRDefault="00E363B4" w:rsidP="00E363B4">
      <w:pPr>
        <w:pStyle w:val="ListParagraph"/>
        <w:spacing w:line="360" w:lineRule="auto"/>
        <w:ind w:left="270"/>
        <w:jc w:val="both"/>
        <w:rPr>
          <w:b/>
          <w:bCs/>
          <w:lang w:val="af-ZA"/>
        </w:rPr>
      </w:pPr>
    </w:p>
    <w:p w:rsidR="00E363B4" w:rsidRDefault="00E363B4" w:rsidP="00E363B4">
      <w:pPr>
        <w:pStyle w:val="ListParagraph"/>
        <w:spacing w:before="100" w:beforeAutospacing="1" w:line="360" w:lineRule="auto"/>
        <w:ind w:left="270" w:firstLine="450"/>
        <w:jc w:val="both"/>
      </w:pPr>
      <w:r w:rsidRPr="00B063F0">
        <w:t xml:space="preserve">Perkawinan merupakan bagian dari kemanusiaan seseorang, seorang </w:t>
      </w:r>
      <w:proofErr w:type="gramStart"/>
      <w:r w:rsidRPr="00B063F0">
        <w:t>muslim</w:t>
      </w:r>
      <w:proofErr w:type="gramEnd"/>
      <w:r w:rsidRPr="00B063F0">
        <w:t xml:space="preserve"> yang hidup di negara yang majemuk seperti ini hampir dipastikan sulit untuk menghindari dari persentuhan dan pergaulan dengan orang yang beda agama. Pada posisi seperti ini ketertarikan pria atau wanita Muslim dengan orang yang </w:t>
      </w:r>
      <w:proofErr w:type="gramStart"/>
      <w:r w:rsidRPr="00B063F0">
        <w:t>beda</w:t>
      </w:r>
      <w:proofErr w:type="gramEnd"/>
      <w:r w:rsidRPr="00B063F0">
        <w:t xml:space="preserve"> agama dengannya atau sebaliknya, yang berujung pada perkawinan hampir pasti tidak terelakkan. Dengan kata </w:t>
      </w:r>
      <w:proofErr w:type="gramStart"/>
      <w:r w:rsidRPr="00B063F0">
        <w:t>lain</w:t>
      </w:r>
      <w:proofErr w:type="gramEnd"/>
      <w:r w:rsidRPr="00B063F0">
        <w:t>, persoalan perkawinan antar agama hampir pasti terjadi pada setiap masyarakat yang majemuk.</w:t>
      </w:r>
    </w:p>
    <w:p w:rsidR="00E363B4" w:rsidRPr="00B063F0" w:rsidRDefault="00E363B4" w:rsidP="00E363B4">
      <w:pPr>
        <w:pStyle w:val="ListParagraph"/>
        <w:spacing w:before="100" w:beforeAutospacing="1" w:line="360" w:lineRule="auto"/>
        <w:ind w:left="270" w:firstLine="450"/>
        <w:jc w:val="both"/>
      </w:pPr>
    </w:p>
    <w:p w:rsidR="00E363B4" w:rsidRPr="00B063F0" w:rsidRDefault="00E363B4" w:rsidP="00E363B4">
      <w:pPr>
        <w:pStyle w:val="ListParagraph"/>
        <w:spacing w:before="100" w:beforeAutospacing="1" w:line="360" w:lineRule="auto"/>
        <w:ind w:left="270" w:firstLine="450"/>
        <w:jc w:val="both"/>
      </w:pPr>
      <w:r w:rsidRPr="00B063F0">
        <w:rPr>
          <w:lang w:val="id-ID"/>
        </w:rPr>
        <w:t xml:space="preserve">Keadaan masyarakat Indonesia yang majemuk menjadikan pergaulan di masyarakat semakin luas dan beragam, hal ini telah mengakibatkan pergeseran nilai agama yang lebih dinamis daripada yang terjadi pada masa lampau, seorang muslimin dan muslimat sekarang ini lebih berani untuk memilih pendamping hidup non-muslim. </w:t>
      </w:r>
      <w:proofErr w:type="gramStart"/>
      <w:r w:rsidRPr="00B063F0">
        <w:t>Hal ini tentu saja dianggap oleh masyarakat kita yang mayoritas beragama Islam sebagai penyalahan atau pergeseran nilai-nilai Islam yang ada.</w:t>
      </w:r>
      <w:proofErr w:type="gramEnd"/>
      <w:r w:rsidRPr="00B063F0">
        <w:t xml:space="preserve"> </w:t>
      </w:r>
      <w:proofErr w:type="gramStart"/>
      <w:r w:rsidRPr="00B063F0">
        <w:t>Tak jarang hal ini sering menimbulkan gejolak dan reaksi keras di kalangan masyarakat kita.</w:t>
      </w:r>
      <w:proofErr w:type="gramEnd"/>
      <w:r w:rsidRPr="00B063F0">
        <w:t xml:space="preserve"> </w:t>
      </w:r>
      <w:proofErr w:type="gramStart"/>
      <w:r w:rsidRPr="00B063F0">
        <w:t xml:space="preserve">Masalah ini menimbulkan perbedaan pendapat dari dua pihak pro dan kontra, masing-masing pihak memiliki argumen rasional maupun argumen logikal yang berasal dari penafsiran mereka masing-masing terhadap dalil-dalil Islam tentang perkawinan </w:t>
      </w:r>
      <w:r>
        <w:t>antar</w:t>
      </w:r>
      <w:r w:rsidRPr="00B063F0">
        <w:t xml:space="preserve"> agama.</w:t>
      </w:r>
      <w:proofErr w:type="gramEnd"/>
    </w:p>
    <w:p w:rsidR="00E363B4" w:rsidRPr="00B063F0" w:rsidRDefault="00E363B4" w:rsidP="00E363B4">
      <w:pPr>
        <w:pStyle w:val="ListParagraph"/>
        <w:spacing w:line="360" w:lineRule="auto"/>
        <w:ind w:left="270"/>
        <w:jc w:val="both"/>
        <w:rPr>
          <w:b/>
          <w:bCs/>
          <w:lang w:val="af-ZA"/>
        </w:rPr>
      </w:pPr>
    </w:p>
    <w:p w:rsidR="00E363B4" w:rsidRPr="00372682" w:rsidRDefault="00E363B4" w:rsidP="00E363B4">
      <w:pPr>
        <w:pStyle w:val="ListParagraph"/>
        <w:numPr>
          <w:ilvl w:val="0"/>
          <w:numId w:val="3"/>
        </w:numPr>
        <w:spacing w:line="360" w:lineRule="auto"/>
        <w:jc w:val="both"/>
        <w:rPr>
          <w:sz w:val="28"/>
          <w:szCs w:val="28"/>
          <w:lang w:val="af-ZA"/>
        </w:rPr>
      </w:pPr>
      <w:r w:rsidRPr="00372682">
        <w:rPr>
          <w:bCs/>
          <w:sz w:val="28"/>
          <w:szCs w:val="28"/>
          <w:lang w:val="af-ZA"/>
        </w:rPr>
        <w:t xml:space="preserve">Pendapat Tentang Perkawinan </w:t>
      </w:r>
      <w:r>
        <w:rPr>
          <w:bCs/>
          <w:sz w:val="28"/>
          <w:szCs w:val="28"/>
          <w:lang w:val="af-ZA"/>
        </w:rPr>
        <w:t>Antar</w:t>
      </w:r>
      <w:r w:rsidRPr="00372682">
        <w:rPr>
          <w:bCs/>
          <w:sz w:val="28"/>
          <w:szCs w:val="28"/>
          <w:lang w:val="af-ZA"/>
        </w:rPr>
        <w:t xml:space="preserve"> Agama</w:t>
      </w:r>
    </w:p>
    <w:p w:rsidR="00E363B4" w:rsidRPr="00B063F0" w:rsidRDefault="00E363B4" w:rsidP="00E363B4">
      <w:pPr>
        <w:pStyle w:val="ListParagraph"/>
        <w:spacing w:line="360" w:lineRule="auto"/>
        <w:ind w:left="270"/>
        <w:jc w:val="both"/>
        <w:rPr>
          <w:lang w:val="af-ZA"/>
        </w:rPr>
      </w:pPr>
    </w:p>
    <w:p w:rsidR="00E363B4" w:rsidRPr="00B063F0" w:rsidRDefault="00E363B4" w:rsidP="00E363B4">
      <w:pPr>
        <w:pStyle w:val="ListParagraph"/>
        <w:numPr>
          <w:ilvl w:val="0"/>
          <w:numId w:val="8"/>
        </w:numPr>
        <w:spacing w:line="360" w:lineRule="auto"/>
        <w:jc w:val="both"/>
      </w:pPr>
      <w:r w:rsidRPr="00B063F0">
        <w:t>Seorang guru besar Fakultas Hukum Universitas Indonesia, Prof. Dr. Muhammad Daud Ali (alm.) menjelaskan dalam bukunya yang bejudul “</w:t>
      </w:r>
      <w:r w:rsidRPr="00B063F0">
        <w:rPr>
          <w:i/>
          <w:iCs/>
        </w:rPr>
        <w:t>Perkawinan Antar Pemeluk Agama Yang Berbeda</w:t>
      </w:r>
      <w:r w:rsidRPr="00B063F0">
        <w:t xml:space="preserve">“.Perkawinan antara orang-orang yang berbeda agama adalah penyimpangan dari pola umum perkawinan yang benar menurut hukum agama dan Undang-undang Perkawinan yang berlaku di tanah air kita. Untuk penyimpangan ini, kendatipun merupakan kenyataan dalam masyarakat, tidak perlu dibuat peraturan tersendiri, tidak perlu dilindungi oleh negara. Memberi perlindungan hukum pada warga negara yang melakukan perbuatan yang bertentangan dengan Pancasila sebagai cita hukum bangsa dan kaidah fundamental </w:t>
      </w:r>
      <w:r w:rsidRPr="00B063F0">
        <w:lastRenderedPageBreak/>
        <w:t>negara serta hukum agama yang berlaku di Indonesia, pada pendapat saya selain tidak konstitusional, juga tidak legal.</w:t>
      </w:r>
    </w:p>
    <w:p w:rsidR="00E363B4" w:rsidRPr="00B063F0" w:rsidRDefault="00E363B4" w:rsidP="00E363B4">
      <w:pPr>
        <w:pStyle w:val="ListParagraph"/>
        <w:numPr>
          <w:ilvl w:val="0"/>
          <w:numId w:val="8"/>
        </w:numPr>
        <w:spacing w:line="360" w:lineRule="auto"/>
        <w:jc w:val="both"/>
      </w:pPr>
      <w:r w:rsidRPr="00B063F0">
        <w:t>Prof. HM Rasjidi, menteri agama pertama RI, dalam artikelnya di Harian Abadi edisi 20 Agustus 1973, menyorot secara tajam RUU Perkawinan yang dalam pasal 10 ayat (2) disebutkan: “Perbedaan karena kebangsaan, suku, bangsa, negara a</w:t>
      </w:r>
      <w:r>
        <w:t xml:space="preserve">sal, tempat asal, agama, </w:t>
      </w:r>
      <w:r w:rsidRPr="00B063F0">
        <w:t>kepercayaan dan keturunan, tidak merupakan penghalang perkawinan.</w:t>
      </w:r>
    </w:p>
    <w:p w:rsidR="00E363B4" w:rsidRPr="00B063F0" w:rsidRDefault="00E363B4" w:rsidP="00E363B4">
      <w:pPr>
        <w:pStyle w:val="ListParagraph"/>
        <w:spacing w:line="360" w:lineRule="auto"/>
        <w:ind w:left="630"/>
        <w:jc w:val="both"/>
      </w:pPr>
    </w:p>
    <w:p w:rsidR="00E363B4" w:rsidRPr="00B063F0" w:rsidRDefault="00E363B4" w:rsidP="00E363B4">
      <w:pPr>
        <w:tabs>
          <w:tab w:val="left" w:pos="180"/>
        </w:tabs>
        <w:spacing w:line="360" w:lineRule="auto"/>
        <w:ind w:left="630" w:firstLine="540"/>
        <w:jc w:val="both"/>
      </w:pPr>
      <w:r w:rsidRPr="00B063F0">
        <w:rPr>
          <w:lang w:val="id-ID"/>
        </w:rPr>
        <w:t xml:space="preserve">Pasal dalam RUU tersebut jelas ingin mengadopsi Deklarasi Universal Hak Asasi Manusia pasal 16 yang menyatakan: “Lelaki dan wanita yang sudah dewasa, tanpa sesuatu pembatasan karena suku, kebangsaan dan agama, mempunyai hak untuk kawin dan membentuk satu keluarga. </w:t>
      </w:r>
      <w:proofErr w:type="gramStart"/>
      <w:r w:rsidRPr="00B063F0">
        <w:t>Mereka mempunyai hak yang sama dengan hubungan dengan perkawinan, selama dalam perkawinan dan dalam soal perceraian.”</w:t>
      </w:r>
      <w:proofErr w:type="gramEnd"/>
    </w:p>
    <w:p w:rsidR="00E363B4" w:rsidRDefault="00E363B4" w:rsidP="00E363B4">
      <w:pPr>
        <w:pStyle w:val="ListParagraph"/>
        <w:tabs>
          <w:tab w:val="left" w:pos="180"/>
        </w:tabs>
        <w:spacing w:before="100" w:beforeAutospacing="1" w:line="360" w:lineRule="auto"/>
        <w:ind w:left="630" w:firstLine="540"/>
        <w:jc w:val="both"/>
      </w:pPr>
      <w:r w:rsidRPr="00B063F0">
        <w:t>K</w:t>
      </w:r>
      <w:r w:rsidRPr="00B063F0">
        <w:rPr>
          <w:lang w:val="id-ID"/>
        </w:rPr>
        <w:t xml:space="preserve">husus tentang pasal 16 tersebut, Hamka menulis kesimpulan yang sangat tajam: “Oleh sebab itu dianggap kafir, fasiq, dan zalim, orang-orang Islam yang meninggalkan hukum syariat Islam yang jelas nyata itu. lalu pindah bergantung kepada “Hak-hak Asasi Manusia” yang disahkan di Muktamar San Francisco, oleh sebagian anggota yang membuat “Hak-hak Asasi” sendiri karena jaminan itu tidak ada dalam agama yang mereka peluk. </w:t>
      </w:r>
    </w:p>
    <w:p w:rsidR="00E363B4" w:rsidRPr="00372682" w:rsidRDefault="00E363B4" w:rsidP="00E363B4">
      <w:pPr>
        <w:pStyle w:val="ListParagraph"/>
        <w:tabs>
          <w:tab w:val="left" w:pos="180"/>
        </w:tabs>
        <w:spacing w:before="100" w:beforeAutospacing="1" w:line="360" w:lineRule="auto"/>
        <w:ind w:left="630" w:firstLine="540"/>
        <w:jc w:val="both"/>
      </w:pPr>
    </w:p>
    <w:p w:rsidR="00E363B4" w:rsidRPr="00372682" w:rsidRDefault="00E363B4" w:rsidP="00E363B4">
      <w:pPr>
        <w:pStyle w:val="ListParagraph"/>
        <w:numPr>
          <w:ilvl w:val="0"/>
          <w:numId w:val="3"/>
        </w:numPr>
        <w:spacing w:line="360" w:lineRule="auto"/>
        <w:jc w:val="both"/>
        <w:rPr>
          <w:sz w:val="28"/>
          <w:szCs w:val="28"/>
          <w:lang w:val="af-ZA"/>
        </w:rPr>
      </w:pPr>
      <w:r w:rsidRPr="00372682">
        <w:rPr>
          <w:sz w:val="28"/>
          <w:szCs w:val="28"/>
          <w:lang w:val="af-ZA"/>
        </w:rPr>
        <w:t>Perkawinan Antar Agama Menurut Hukum Islam</w:t>
      </w:r>
    </w:p>
    <w:p w:rsidR="00E363B4" w:rsidRPr="00B063F0" w:rsidRDefault="00E363B4" w:rsidP="00E363B4">
      <w:pPr>
        <w:pStyle w:val="ListParagraph"/>
        <w:spacing w:line="360" w:lineRule="auto"/>
        <w:ind w:left="270"/>
        <w:jc w:val="both"/>
        <w:rPr>
          <w:lang w:val="af-ZA"/>
        </w:rPr>
      </w:pPr>
    </w:p>
    <w:p w:rsidR="00E363B4" w:rsidRPr="00B063F0" w:rsidRDefault="00E363B4" w:rsidP="00E363B4">
      <w:pPr>
        <w:pStyle w:val="ListParagraph"/>
        <w:spacing w:before="100" w:beforeAutospacing="1" w:line="360" w:lineRule="auto"/>
        <w:ind w:firstLine="720"/>
      </w:pPr>
      <w:r w:rsidRPr="00B063F0">
        <w:rPr>
          <w:lang w:val="id-ID"/>
        </w:rPr>
        <w:t>M</w:t>
      </w:r>
      <w:r w:rsidRPr="00B063F0">
        <w:t>asalah perkawinan berbeda keyakinan ini sebenarnya terbagi dalam 2 kasus keadaan, antara lain:</w:t>
      </w:r>
    </w:p>
    <w:p w:rsidR="00E363B4" w:rsidRPr="00B063F0" w:rsidRDefault="00E363B4" w:rsidP="00E363B4">
      <w:pPr>
        <w:pStyle w:val="ListParagraph"/>
        <w:spacing w:before="100" w:beforeAutospacing="1" w:line="360" w:lineRule="auto"/>
      </w:pPr>
      <w:r w:rsidRPr="00B063F0">
        <w:t xml:space="preserve">Kasus 1:   Perkawinan antara laki-laki non-muslim dengan wanita </w:t>
      </w:r>
      <w:proofErr w:type="gramStart"/>
      <w:r w:rsidRPr="00B063F0">
        <w:t>muslim</w:t>
      </w:r>
      <w:proofErr w:type="gramEnd"/>
    </w:p>
    <w:p w:rsidR="00E363B4" w:rsidRDefault="00E363B4" w:rsidP="00E363B4">
      <w:pPr>
        <w:pStyle w:val="ListParagraph"/>
        <w:spacing w:before="100" w:beforeAutospacing="1" w:line="360" w:lineRule="auto"/>
      </w:pPr>
      <w:r w:rsidRPr="00B063F0">
        <w:t xml:space="preserve">Kasus 2:   Perkawinan antara laki-laki </w:t>
      </w:r>
      <w:proofErr w:type="gramStart"/>
      <w:r w:rsidRPr="00B063F0">
        <w:t>muslim</w:t>
      </w:r>
      <w:proofErr w:type="gramEnd"/>
      <w:r w:rsidRPr="00B063F0">
        <w:t xml:space="preserve"> dengan wanita non-muslim</w:t>
      </w:r>
    </w:p>
    <w:p w:rsidR="00E363B4" w:rsidRPr="00B063F0" w:rsidRDefault="00E363B4" w:rsidP="00E363B4">
      <w:pPr>
        <w:pStyle w:val="ListParagraph"/>
        <w:spacing w:before="100" w:beforeAutospacing="1" w:line="360" w:lineRule="auto"/>
      </w:pPr>
    </w:p>
    <w:p w:rsidR="00E363B4" w:rsidRDefault="00E363B4" w:rsidP="00E363B4">
      <w:pPr>
        <w:pStyle w:val="ListParagraph"/>
        <w:spacing w:before="100" w:beforeAutospacing="1" w:line="360" w:lineRule="auto"/>
        <w:ind w:firstLine="720"/>
        <w:jc w:val="both"/>
        <w:rPr>
          <w:i/>
          <w:iCs/>
        </w:rPr>
      </w:pPr>
      <w:r w:rsidRPr="00B063F0">
        <w:rPr>
          <w:lang w:val="id-ID"/>
        </w:rPr>
        <w:t>Pada kasus 1 kedua pihak ulama sepakat untuk mengharamkan per</w:t>
      </w:r>
      <w:r w:rsidRPr="00B063F0">
        <w:t>kawinan</w:t>
      </w:r>
      <w:r w:rsidRPr="00B063F0">
        <w:rPr>
          <w:lang w:val="id-ID"/>
        </w:rPr>
        <w:t xml:space="preserve"> yang terjadi pada keadaan seperti itu, seorang wanita muslim haram hukumnya dan per</w:t>
      </w:r>
      <w:r w:rsidRPr="00B063F0">
        <w:t>kawinan</w:t>
      </w:r>
      <w:r w:rsidRPr="00B063F0">
        <w:rPr>
          <w:lang w:val="id-ID"/>
        </w:rPr>
        <w:t xml:space="preserve">nya tidak sah bila menikah dengan laki-laki non-muslim Al-Quran menjelaskan Dalam surat Al-Baqarah 221 </w:t>
      </w:r>
      <w:r w:rsidRPr="00B063F0">
        <w:rPr>
          <w:i/>
          <w:iCs/>
          <w:lang w:val="id-ID"/>
        </w:rPr>
        <w:t xml:space="preserve">Dan janganlah kamu nikahi wanita-wanita musyrik, sebelum mereka beriman. </w:t>
      </w:r>
      <w:r w:rsidRPr="00B063F0">
        <w:rPr>
          <w:i/>
          <w:iCs/>
        </w:rPr>
        <w:t xml:space="preserve">Sesungguhnya wanita budak yang mukmin lebih baik dari wanita musyrik, walaupun dia menarik hatimu. </w:t>
      </w:r>
      <w:proofErr w:type="gramStart"/>
      <w:r w:rsidRPr="00B063F0">
        <w:rPr>
          <w:i/>
          <w:iCs/>
        </w:rPr>
        <w:t xml:space="preserve">Dan janganlah kamu </w:t>
      </w:r>
      <w:r w:rsidRPr="00B063F0">
        <w:rPr>
          <w:i/>
          <w:iCs/>
        </w:rPr>
        <w:lastRenderedPageBreak/>
        <w:t>menikahkan orang-orang musyrik (dengan wanita-wanita mukmin) sebelum mereka beriman.</w:t>
      </w:r>
      <w:proofErr w:type="gramEnd"/>
      <w:r w:rsidRPr="00B063F0">
        <w:rPr>
          <w:i/>
          <w:iCs/>
        </w:rPr>
        <w:t xml:space="preserve"> </w:t>
      </w:r>
      <w:proofErr w:type="gramStart"/>
      <w:r w:rsidRPr="00B063F0">
        <w:rPr>
          <w:i/>
          <w:iCs/>
        </w:rPr>
        <w:t>Sesungguhnya budak yang mukmin lebih baik dari orang musyrik walaupun dia menarik hatimu.</w:t>
      </w:r>
      <w:proofErr w:type="gramEnd"/>
      <w:r w:rsidRPr="00B063F0">
        <w:rPr>
          <w:i/>
          <w:iCs/>
        </w:rPr>
        <w:t xml:space="preserve"> Mereka mengajak ke neraka, sedang Allah mengajak ke surga dan ampunan dengan izin-Nya. </w:t>
      </w:r>
      <w:proofErr w:type="gramStart"/>
      <w:r w:rsidRPr="00B063F0">
        <w:rPr>
          <w:i/>
          <w:iCs/>
        </w:rPr>
        <w:t>Dan Allah menerangkan ayat-ayat-Nya (perintah-perintah-Nya) kepada manusia supaya mereka mengambil pelajaran.</w:t>
      </w:r>
      <w:proofErr w:type="gramEnd"/>
    </w:p>
    <w:p w:rsidR="00E363B4" w:rsidRPr="00B063F0" w:rsidRDefault="00E363B4" w:rsidP="00E363B4">
      <w:pPr>
        <w:pStyle w:val="ListParagraph"/>
        <w:spacing w:before="100" w:beforeAutospacing="1" w:line="360" w:lineRule="auto"/>
        <w:jc w:val="both"/>
      </w:pPr>
    </w:p>
    <w:p w:rsidR="00E363B4" w:rsidRDefault="00E363B4" w:rsidP="00E363B4">
      <w:pPr>
        <w:pStyle w:val="ListParagraph"/>
        <w:spacing w:before="100" w:beforeAutospacing="1" w:line="360" w:lineRule="auto"/>
        <w:ind w:firstLine="720"/>
        <w:jc w:val="both"/>
        <w:rPr>
          <w:i/>
          <w:iCs/>
        </w:rPr>
      </w:pPr>
      <w:proofErr w:type="gramStart"/>
      <w:r w:rsidRPr="00B063F0">
        <w:t>Sedang pada kasus ke-2.</w:t>
      </w:r>
      <w:proofErr w:type="gramEnd"/>
      <w:r w:rsidRPr="00B063F0">
        <w:t xml:space="preserve"> Seorang laki-laki </w:t>
      </w:r>
      <w:proofErr w:type="gramStart"/>
      <w:r w:rsidRPr="00B063F0">
        <w:t>muslim</w:t>
      </w:r>
      <w:proofErr w:type="gramEnd"/>
      <w:r w:rsidRPr="00B063F0">
        <w:t xml:space="preserve"> dilarang menikah dengan wanita non-muslim kecuali wanita ahli kitab, seperti yang disebutkan dalam surat Al-Maidah ayat 5 </w:t>
      </w:r>
      <w:r w:rsidRPr="00B063F0">
        <w:rPr>
          <w:i/>
          <w:iCs/>
        </w:rPr>
        <w:t xml:space="preserve">Pada hari ini dihalalkan bagimu yang baik-baik. </w:t>
      </w:r>
      <w:proofErr w:type="gramStart"/>
      <w:r w:rsidRPr="00B063F0">
        <w:rPr>
          <w:i/>
          <w:iCs/>
        </w:rPr>
        <w:t>Makanan (sembelihan) orang-orang yang diberi Al Kitab itu halal bagimu, dan makanan kamu halal pula bagi mereka.</w:t>
      </w:r>
      <w:proofErr w:type="gramEnd"/>
      <w:r w:rsidRPr="00B063F0">
        <w:rPr>
          <w:i/>
          <w:iCs/>
        </w:rPr>
        <w:t xml:space="preserve"> (Dan dihalalkan mengawini) wanita-wanita yang menjaga kehormatan di antara wanita-wanita yang beriman dan wanita-wanita yang menjaga kehormatan di antara orang-orang yang diberi Al Kitab sebelum kamu, bila kamu telah membayar maskawin mereka dengan maksud menikahinya, tidak dengan maksud berzina dan tidak (pula) menjadikannya gundik-gundik. Barang siapa yang kafir sesudah beriman (tidak menerima hukum-hukum Islam) maka hapuslah amalannya dan </w:t>
      </w:r>
      <w:proofErr w:type="gramStart"/>
      <w:r w:rsidRPr="00B063F0">
        <w:rPr>
          <w:i/>
          <w:iCs/>
        </w:rPr>
        <w:t>ia</w:t>
      </w:r>
      <w:proofErr w:type="gramEnd"/>
      <w:r w:rsidRPr="00B063F0">
        <w:rPr>
          <w:i/>
          <w:iCs/>
        </w:rPr>
        <w:t xml:space="preserve"> di hari akhirat termasuk orang-orang merugi.</w:t>
      </w:r>
    </w:p>
    <w:p w:rsidR="00E363B4" w:rsidRPr="00B063F0" w:rsidRDefault="00E363B4" w:rsidP="00E363B4">
      <w:pPr>
        <w:pStyle w:val="ListParagraph"/>
        <w:spacing w:before="100" w:beforeAutospacing="1" w:line="360" w:lineRule="auto"/>
        <w:jc w:val="both"/>
      </w:pPr>
    </w:p>
    <w:p w:rsidR="00E363B4" w:rsidRPr="00B063F0" w:rsidRDefault="00E363B4" w:rsidP="00E363B4">
      <w:pPr>
        <w:pStyle w:val="ListParagraph"/>
        <w:spacing w:before="100" w:beforeAutospacing="1" w:line="360" w:lineRule="auto"/>
        <w:ind w:firstLine="720"/>
        <w:jc w:val="both"/>
      </w:pPr>
      <w:r w:rsidRPr="00B063F0">
        <w:t>P</w:t>
      </w:r>
      <w:r w:rsidRPr="00B063F0">
        <w:rPr>
          <w:lang w:val="id-ID"/>
        </w:rPr>
        <w:t xml:space="preserve">ada surat Al-Baqarah ayat 221 terang di jelaskan </w:t>
      </w:r>
      <w:proofErr w:type="gramStart"/>
      <w:r w:rsidRPr="00B063F0">
        <w:rPr>
          <w:lang w:val="id-ID"/>
        </w:rPr>
        <w:t>bahwa :Baik</w:t>
      </w:r>
      <w:proofErr w:type="gramEnd"/>
      <w:r w:rsidRPr="00B063F0">
        <w:rPr>
          <w:lang w:val="id-ID"/>
        </w:rPr>
        <w:t xml:space="preserve"> laki-laki ataupun perempuan memiliki larangan untuk menikahi atau dinikahkan oleh seorang musyrik </w:t>
      </w:r>
      <w:r w:rsidRPr="00B063F0">
        <w:t>dan dalam surat Al-Maidah di jelaskan kembali bagi  seorang laki-laki ,boleh menikahi AHLI KITAB. Namun terdapat beberapa pendapat bahwa ahli kitab di sini bukanlah</w:t>
      </w:r>
      <w:proofErr w:type="gramStart"/>
      <w:r w:rsidRPr="00B063F0">
        <w:t>  penganut</w:t>
      </w:r>
      <w:proofErr w:type="gramEnd"/>
      <w:r w:rsidRPr="00B063F0">
        <w:t xml:space="preserve"> injil,ataupun taurat yang ada pada saat ini.Ahli kitab yang dimaksudkan disini ialah mereka yang bersyahadat Mengakui adanya ALLAH  akan tetapi tidak mengakui adanya Muhammad.</w:t>
      </w:r>
    </w:p>
    <w:p w:rsidR="00E363B4" w:rsidRPr="00B063F0" w:rsidRDefault="00E363B4" w:rsidP="00E363B4">
      <w:pPr>
        <w:pStyle w:val="ListParagraph"/>
        <w:spacing w:before="100" w:beforeAutospacing="1" w:line="360" w:lineRule="auto"/>
        <w:ind w:left="270" w:firstLine="450"/>
        <w:jc w:val="both"/>
      </w:pPr>
    </w:p>
    <w:p w:rsidR="00E363B4" w:rsidRPr="00B063F0" w:rsidRDefault="00E363B4" w:rsidP="00E363B4">
      <w:pPr>
        <w:pStyle w:val="ListParagraph"/>
        <w:spacing w:after="200" w:line="360" w:lineRule="auto"/>
        <w:ind w:left="990"/>
        <w:jc w:val="both"/>
        <w:rPr>
          <w:lang w:val="id-ID"/>
        </w:rPr>
      </w:pPr>
    </w:p>
    <w:p w:rsidR="00E363B4" w:rsidRPr="00372682" w:rsidRDefault="00E363B4" w:rsidP="00E363B4">
      <w:pPr>
        <w:pStyle w:val="ListParagraph"/>
        <w:numPr>
          <w:ilvl w:val="0"/>
          <w:numId w:val="3"/>
        </w:numPr>
        <w:spacing w:line="360" w:lineRule="auto"/>
        <w:jc w:val="both"/>
        <w:rPr>
          <w:sz w:val="28"/>
          <w:szCs w:val="28"/>
        </w:rPr>
      </w:pPr>
      <w:r w:rsidRPr="00372682">
        <w:rPr>
          <w:sz w:val="28"/>
          <w:szCs w:val="28"/>
        </w:rPr>
        <w:t>Perkawinan Antar Agama Menurut Hukum Negara</w:t>
      </w:r>
    </w:p>
    <w:p w:rsidR="00E363B4" w:rsidRPr="00B063F0" w:rsidRDefault="00E363B4" w:rsidP="00E363B4">
      <w:pPr>
        <w:pStyle w:val="ListParagraph"/>
        <w:spacing w:line="360" w:lineRule="auto"/>
        <w:ind w:left="360"/>
        <w:jc w:val="both"/>
        <w:rPr>
          <w:b/>
        </w:rPr>
      </w:pPr>
    </w:p>
    <w:p w:rsidR="00E363B4" w:rsidRDefault="00E363B4" w:rsidP="00E363B4">
      <w:pPr>
        <w:pStyle w:val="ListParagraph"/>
        <w:spacing w:before="100" w:beforeAutospacing="1" w:line="360" w:lineRule="auto"/>
        <w:ind w:firstLine="720"/>
        <w:jc w:val="both"/>
      </w:pPr>
      <w:proofErr w:type="gramStart"/>
      <w:r w:rsidRPr="00B063F0">
        <w:t>Perkawinan di Indonesia diatur oleh UU No 1 Tahun 1974 tentang Perkawinan.</w:t>
      </w:r>
      <w:proofErr w:type="gramEnd"/>
      <w:r w:rsidRPr="00B063F0">
        <w:t xml:space="preserve"> </w:t>
      </w:r>
      <w:proofErr w:type="gramStart"/>
      <w:r w:rsidRPr="00B063F0">
        <w:t xml:space="preserve">Berdasarkan UU tersebut perkawinan di definisikan sebagai ikatan lahir batin antara seorang pria dan seorang wanita sebagai suami istri dengan tujuan membentuk keluarga atau rumah tangga yang bahagia dan kekal berdasarkan </w:t>
      </w:r>
      <w:r w:rsidRPr="00B063F0">
        <w:lastRenderedPageBreak/>
        <w:t>Ketuhanan Yang Maha Esa.</w:t>
      </w:r>
      <w:proofErr w:type="gramEnd"/>
      <w:r w:rsidRPr="00B063F0">
        <w:t xml:space="preserve"> </w:t>
      </w:r>
      <w:r w:rsidRPr="00B063F0">
        <w:rPr>
          <w:lang w:val="id-ID"/>
        </w:rPr>
        <w:t>O</w:t>
      </w:r>
      <w:r w:rsidRPr="00B063F0">
        <w:t>leh karenanya dalam UU yang sama diatur bahwa perkawinan adalah sah apabila dilakukan menurut hukum masing-masing agama dan kepercayaannya itu serta telah dicatat menurut peraturan perundang-undangan yang berlaku.</w:t>
      </w:r>
    </w:p>
    <w:p w:rsidR="00E363B4" w:rsidRDefault="00E363B4" w:rsidP="00E363B4">
      <w:pPr>
        <w:pStyle w:val="ListParagraph"/>
        <w:spacing w:before="100" w:beforeAutospacing="1" w:line="360" w:lineRule="auto"/>
        <w:jc w:val="both"/>
      </w:pPr>
    </w:p>
    <w:p w:rsidR="00E363B4" w:rsidRDefault="00E363B4" w:rsidP="00E363B4">
      <w:pPr>
        <w:spacing w:line="360" w:lineRule="auto"/>
        <w:ind w:left="720" w:firstLine="720"/>
        <w:jc w:val="both"/>
        <w:rPr>
          <w:spacing w:val="-15"/>
        </w:rPr>
      </w:pPr>
      <w:r w:rsidRPr="00646FC7">
        <w:rPr>
          <w:spacing w:val="45"/>
        </w:rPr>
        <w:t>Meruju</w:t>
      </w:r>
      <w:r>
        <w:rPr>
          <w:spacing w:val="45"/>
        </w:rPr>
        <w:t xml:space="preserve">k </w:t>
      </w:r>
      <w:r w:rsidRPr="00646FC7">
        <w:rPr>
          <w:spacing w:val="45"/>
        </w:rPr>
        <w:t>pa</w:t>
      </w:r>
      <w:r>
        <w:rPr>
          <w:spacing w:val="45"/>
        </w:rPr>
        <w:t xml:space="preserve">da </w:t>
      </w:r>
      <w:r w:rsidRPr="00646FC7">
        <w:rPr>
          <w:spacing w:val="45"/>
        </w:rPr>
        <w:t>Undang-undan</w:t>
      </w:r>
      <w:r>
        <w:rPr>
          <w:spacing w:val="45"/>
        </w:rPr>
        <w:t xml:space="preserve">g No. </w:t>
      </w:r>
      <w:r w:rsidRPr="00646FC7">
        <w:rPr>
          <w:spacing w:val="45"/>
        </w:rPr>
        <w:t>1/19</w:t>
      </w:r>
      <w:r>
        <w:rPr>
          <w:spacing w:val="45"/>
        </w:rPr>
        <w:t xml:space="preserve">74 pada </w:t>
      </w:r>
      <w:r w:rsidRPr="00646FC7">
        <w:rPr>
          <w:spacing w:val="45"/>
        </w:rPr>
        <w:t>pasa</w:t>
      </w:r>
      <w:r>
        <w:rPr>
          <w:spacing w:val="45"/>
        </w:rPr>
        <w:t xml:space="preserve">l </w:t>
      </w:r>
      <w:r w:rsidRPr="00646FC7">
        <w:rPr>
          <w:spacing w:val="45"/>
        </w:rPr>
        <w:t>57 yang</w:t>
      </w:r>
      <w:r>
        <w:rPr>
          <w:spacing w:val="45"/>
        </w:rPr>
        <w:t xml:space="preserve"> </w:t>
      </w:r>
      <w:r w:rsidRPr="00646FC7">
        <w:rPr>
          <w:spacing w:val="15"/>
        </w:rPr>
        <w:t>menyatakan bahwa perkawinan campuran adalah perkawinan antara dua</w:t>
      </w:r>
      <w:r>
        <w:rPr>
          <w:spacing w:val="15"/>
        </w:rPr>
        <w:t xml:space="preserve"> </w:t>
      </w:r>
      <w:r w:rsidRPr="00646FC7">
        <w:rPr>
          <w:spacing w:val="45"/>
        </w:rPr>
        <w:t>orang yang di Indonesia tunduk pada hukum yang berlaina</w:t>
      </w:r>
      <w:r>
        <w:rPr>
          <w:spacing w:val="45"/>
        </w:rPr>
        <w:t xml:space="preserve">n, </w:t>
      </w:r>
      <w:r w:rsidRPr="00646FC7">
        <w:rPr>
          <w:spacing w:val="45"/>
        </w:rPr>
        <w:t>karena</w:t>
      </w:r>
      <w:r>
        <w:rPr>
          <w:spacing w:val="45"/>
        </w:rPr>
        <w:t xml:space="preserve"> </w:t>
      </w:r>
      <w:r w:rsidRPr="00646FC7">
        <w:rPr>
          <w:spacing w:val="15"/>
        </w:rPr>
        <w:t>perbedaan kewarganegaraan dan salah satu piha</w:t>
      </w:r>
      <w:r>
        <w:rPr>
          <w:spacing w:val="15"/>
        </w:rPr>
        <w:t xml:space="preserve">k </w:t>
      </w:r>
      <w:r w:rsidRPr="00646FC7">
        <w:rPr>
          <w:spacing w:val="15"/>
        </w:rPr>
        <w:t>berkewarganegaraan</w:t>
      </w:r>
      <w:r>
        <w:rPr>
          <w:spacing w:val="15"/>
        </w:rPr>
        <w:t xml:space="preserve"> </w:t>
      </w:r>
      <w:r w:rsidRPr="00646FC7">
        <w:rPr>
          <w:spacing w:val="-15"/>
        </w:rPr>
        <w:t>Indonesia</w:t>
      </w:r>
      <w:r>
        <w:rPr>
          <w:spacing w:val="-15"/>
        </w:rPr>
        <w:t>.</w:t>
      </w:r>
    </w:p>
    <w:p w:rsidR="00E363B4" w:rsidRDefault="00E363B4" w:rsidP="00E363B4">
      <w:pPr>
        <w:spacing w:line="360" w:lineRule="auto"/>
        <w:ind w:left="720"/>
        <w:jc w:val="both"/>
        <w:rPr>
          <w:spacing w:val="-15"/>
        </w:rPr>
      </w:pPr>
    </w:p>
    <w:p w:rsidR="00E363B4" w:rsidRDefault="00E363B4" w:rsidP="00E363B4">
      <w:pPr>
        <w:spacing w:line="360" w:lineRule="auto"/>
        <w:ind w:left="720" w:firstLine="720"/>
        <w:jc w:val="both"/>
        <w:rPr>
          <w:spacing w:val="-15"/>
        </w:rPr>
      </w:pPr>
      <w:proofErr w:type="gramStart"/>
      <w:r w:rsidRPr="00646FC7">
        <w:t xml:space="preserve">Berdasarkan pada pasal 57 UU No. 1/1974, maka perkawinan </w:t>
      </w:r>
      <w:r>
        <w:t xml:space="preserve">antar </w:t>
      </w:r>
      <w:r w:rsidRPr="00646FC7">
        <w:t>agama di Indonesia bukanlah merupakan perkawinan campuran.</w:t>
      </w:r>
      <w:proofErr w:type="gramEnd"/>
      <w:r w:rsidRPr="00646FC7">
        <w:t xml:space="preserve"> Sehingga </w:t>
      </w:r>
      <w:r w:rsidRPr="00646FC7">
        <w:rPr>
          <w:spacing w:val="15"/>
        </w:rPr>
        <w:t xml:space="preserve">semestinya pengajuan permohonan perkawinan </w:t>
      </w:r>
      <w:r>
        <w:rPr>
          <w:spacing w:val="15"/>
        </w:rPr>
        <w:t>antar</w:t>
      </w:r>
      <w:r w:rsidRPr="00646FC7">
        <w:rPr>
          <w:spacing w:val="15"/>
        </w:rPr>
        <w:t xml:space="preserve"> agama baik di KUA</w:t>
      </w:r>
      <w:r>
        <w:rPr>
          <w:spacing w:val="15"/>
        </w:rPr>
        <w:t xml:space="preserve"> </w:t>
      </w:r>
      <w:proofErr w:type="gramStart"/>
      <w:r w:rsidRPr="00646FC7">
        <w:rPr>
          <w:spacing w:val="-15"/>
        </w:rPr>
        <w:t xml:space="preserve">dan </w:t>
      </w:r>
      <w:r>
        <w:rPr>
          <w:spacing w:val="-15"/>
        </w:rPr>
        <w:t xml:space="preserve"> </w:t>
      </w:r>
      <w:r w:rsidRPr="00646FC7">
        <w:rPr>
          <w:spacing w:val="-15"/>
        </w:rPr>
        <w:t>Kantor</w:t>
      </w:r>
      <w:proofErr w:type="gramEnd"/>
      <w:r w:rsidRPr="00646FC7">
        <w:rPr>
          <w:spacing w:val="-15"/>
        </w:rPr>
        <w:t xml:space="preserve"> Catatan Sipil dapat ditolak.</w:t>
      </w:r>
    </w:p>
    <w:p w:rsidR="00E363B4" w:rsidRPr="00646FC7" w:rsidRDefault="00E363B4" w:rsidP="00E363B4">
      <w:pPr>
        <w:spacing w:line="360" w:lineRule="auto"/>
        <w:ind w:left="720"/>
        <w:jc w:val="both"/>
        <w:rPr>
          <w:spacing w:val="-15"/>
        </w:rPr>
      </w:pPr>
    </w:p>
    <w:p w:rsidR="00E363B4" w:rsidRDefault="00E363B4" w:rsidP="00E363B4">
      <w:pPr>
        <w:spacing w:line="360" w:lineRule="auto"/>
        <w:ind w:left="720" w:firstLine="720"/>
        <w:jc w:val="both"/>
        <w:rPr>
          <w:spacing w:val="-15"/>
        </w:rPr>
      </w:pPr>
      <w:proofErr w:type="gramStart"/>
      <w:r w:rsidRPr="00646FC7">
        <w:t xml:space="preserve">Menurut Purwoto S. Gandasubrata bahwa perkawinan campuran atau perkawinan </w:t>
      </w:r>
      <w:r>
        <w:t>antar</w:t>
      </w:r>
      <w:r w:rsidRPr="00646FC7">
        <w:t xml:space="preserve"> agama belum diatur dalam undang-undang secara tuntas </w:t>
      </w:r>
      <w:r w:rsidRPr="00646FC7">
        <w:rPr>
          <w:spacing w:val="30"/>
        </w:rPr>
        <w:t>dan tegas.</w:t>
      </w:r>
      <w:proofErr w:type="gramEnd"/>
      <w:r w:rsidRPr="00646FC7">
        <w:rPr>
          <w:spacing w:val="30"/>
        </w:rPr>
        <w:t xml:space="preserve"> </w:t>
      </w:r>
      <w:proofErr w:type="gramStart"/>
      <w:r w:rsidRPr="00646FC7">
        <w:rPr>
          <w:spacing w:val="30"/>
        </w:rPr>
        <w:t xml:space="preserve">Oleh karenanya, ada Kantor Catatan Sipil yang tidak mau </w:t>
      </w:r>
      <w:r w:rsidRPr="00646FC7">
        <w:t xml:space="preserve">mencatatkan perkawinan </w:t>
      </w:r>
      <w:r>
        <w:t>antar</w:t>
      </w:r>
      <w:r w:rsidRPr="00646FC7">
        <w:t xml:space="preserve"> agama dengan alasan perkawinan tersebut bertentangan dengan pasal 2 UU No.1/1974.</w:t>
      </w:r>
      <w:proofErr w:type="gramEnd"/>
      <w:r w:rsidRPr="00646FC7">
        <w:t xml:space="preserve"> </w:t>
      </w:r>
      <w:proofErr w:type="gramStart"/>
      <w:r w:rsidRPr="00646FC7">
        <w:t xml:space="preserve">Dan ada pula Kantor Catatan </w:t>
      </w:r>
      <w:r w:rsidRPr="00646FC7">
        <w:rPr>
          <w:spacing w:val="-15"/>
        </w:rPr>
        <w:t>Sipil yang mau mencatatkan berdasarkan GHR, bahwa perkawinan dilakukan menurut hukum suami, sehingga isteri mengikuti status hukum suami.</w:t>
      </w:r>
      <w:proofErr w:type="gramEnd"/>
    </w:p>
    <w:p w:rsidR="00E363B4" w:rsidRDefault="00E363B4" w:rsidP="00E363B4">
      <w:pPr>
        <w:spacing w:line="360" w:lineRule="auto"/>
        <w:ind w:left="720"/>
        <w:jc w:val="both"/>
        <w:rPr>
          <w:spacing w:val="-15"/>
        </w:rPr>
      </w:pPr>
    </w:p>
    <w:p w:rsidR="00E363B4" w:rsidRDefault="00E363B4" w:rsidP="00E363B4">
      <w:pPr>
        <w:spacing w:line="360" w:lineRule="auto"/>
        <w:ind w:left="720" w:firstLine="720"/>
        <w:jc w:val="both"/>
        <w:rPr>
          <w:spacing w:val="-15"/>
        </w:rPr>
      </w:pPr>
      <w:proofErr w:type="gramStart"/>
      <w:r w:rsidRPr="00646FC7">
        <w:rPr>
          <w:spacing w:val="30"/>
        </w:rPr>
        <w:t>Ketidakjelasan dan ketidaktegasan Undang-undang Perkawinan</w:t>
      </w:r>
      <w:r>
        <w:rPr>
          <w:spacing w:val="30"/>
        </w:rPr>
        <w:t xml:space="preserve"> </w:t>
      </w:r>
      <w:r w:rsidRPr="00646FC7">
        <w:t>tentang perkawinan antar agama dalam pasal 2 adalah pernyataan “menurut</w:t>
      </w:r>
      <w:r>
        <w:t xml:space="preserve"> </w:t>
      </w:r>
      <w:r w:rsidRPr="00646FC7">
        <w:rPr>
          <w:spacing w:val="-15"/>
        </w:rPr>
        <w:t>hukum masing-masing agama atau kepercayaannya”.</w:t>
      </w:r>
      <w:proofErr w:type="gramEnd"/>
      <w:r w:rsidRPr="00646FC7">
        <w:rPr>
          <w:spacing w:val="-15"/>
        </w:rPr>
        <w:t xml:space="preserve"> Artinya jika perkawinan</w:t>
      </w:r>
      <w:r>
        <w:rPr>
          <w:spacing w:val="-15"/>
        </w:rPr>
        <w:t xml:space="preserve"> </w:t>
      </w:r>
      <w:r w:rsidRPr="00646FC7">
        <w:t xml:space="preserve">kedua calon suami-isteri adalah </w:t>
      </w:r>
      <w:proofErr w:type="gramStart"/>
      <w:r w:rsidRPr="00646FC7">
        <w:t>sama</w:t>
      </w:r>
      <w:proofErr w:type="gramEnd"/>
      <w:r w:rsidRPr="00646FC7">
        <w:t xml:space="preserve">, tidak ada kesulitan. </w:t>
      </w:r>
      <w:proofErr w:type="gramStart"/>
      <w:r w:rsidRPr="00646FC7">
        <w:t>Tapi jika hukum</w:t>
      </w:r>
      <w:r>
        <w:t xml:space="preserve"> </w:t>
      </w:r>
      <w:r w:rsidRPr="00646FC7">
        <w:t>agama atau kepercayaannya berbeda, maka dalam hal adanya perbedaan</w:t>
      </w:r>
      <w:r>
        <w:t xml:space="preserve"> </w:t>
      </w:r>
      <w:r w:rsidRPr="00646FC7">
        <w:rPr>
          <w:spacing w:val="15"/>
        </w:rPr>
        <w:t>kedua hukum agama atau kepercayaan itu harus dipenuhi semua, berarti</w:t>
      </w:r>
      <w:r>
        <w:rPr>
          <w:spacing w:val="15"/>
        </w:rPr>
        <w:t xml:space="preserve"> </w:t>
      </w:r>
      <w:r w:rsidRPr="00646FC7">
        <w:t>satu kali menurut hukum agama atau kepercayaan calon dan satu kali lagi</w:t>
      </w:r>
      <w:r>
        <w:t xml:space="preserve"> </w:t>
      </w:r>
      <w:r w:rsidRPr="00646FC7">
        <w:rPr>
          <w:spacing w:val="-15"/>
        </w:rPr>
        <w:t>menurut hukum agama atau kepercayaan dari calon yang lainnya.</w:t>
      </w:r>
      <w:proofErr w:type="gramEnd"/>
    </w:p>
    <w:p w:rsidR="00E363B4" w:rsidRPr="00646FC7" w:rsidRDefault="00E363B4" w:rsidP="00E363B4">
      <w:pPr>
        <w:spacing w:line="360" w:lineRule="auto"/>
        <w:ind w:left="720"/>
        <w:jc w:val="both"/>
      </w:pPr>
    </w:p>
    <w:p w:rsidR="00E363B4" w:rsidRPr="00372682" w:rsidRDefault="00E363B4" w:rsidP="00E363B4">
      <w:pPr>
        <w:spacing w:line="360" w:lineRule="auto"/>
        <w:ind w:left="720" w:firstLine="720"/>
        <w:jc w:val="both"/>
        <w:rPr>
          <w:spacing w:val="-15"/>
        </w:rPr>
      </w:pPr>
      <w:r w:rsidRPr="00372682">
        <w:lastRenderedPageBreak/>
        <w:t xml:space="preserve">Dalam praktek perkawinan antar agama dapat dilaksanakan dengan </w:t>
      </w:r>
      <w:r w:rsidRPr="00372682">
        <w:rPr>
          <w:spacing w:val="-15"/>
        </w:rPr>
        <w:t xml:space="preserve">menganut salah satu </w:t>
      </w:r>
      <w:proofErr w:type="gramStart"/>
      <w:r w:rsidRPr="00372682">
        <w:rPr>
          <w:spacing w:val="-15"/>
        </w:rPr>
        <w:t>cara</w:t>
      </w:r>
      <w:proofErr w:type="gramEnd"/>
      <w:r w:rsidRPr="00372682">
        <w:rPr>
          <w:spacing w:val="-15"/>
        </w:rPr>
        <w:t xml:space="preserve"> baik dari hukum agama atau kepercayaan si suami </w:t>
      </w:r>
      <w:r w:rsidRPr="00372682">
        <w:rPr>
          <w:spacing w:val="60"/>
        </w:rPr>
        <w:t xml:space="preserve">atau si calon isteri. Artinya salah calon yang </w:t>
      </w:r>
      <w:proofErr w:type="gramStart"/>
      <w:r w:rsidRPr="00372682">
        <w:rPr>
          <w:spacing w:val="60"/>
        </w:rPr>
        <w:t>lain</w:t>
      </w:r>
      <w:proofErr w:type="gramEnd"/>
      <w:r w:rsidRPr="00372682">
        <w:rPr>
          <w:spacing w:val="60"/>
        </w:rPr>
        <w:t xml:space="preserve"> mengikuti atau</w:t>
      </w:r>
      <w:r w:rsidRPr="00372682">
        <w:rPr>
          <w:spacing w:val="30"/>
        </w:rPr>
        <w:t xml:space="preserve">menundukkan diri kepada salah satu hukum agama atau kepercayaan </w:t>
      </w:r>
      <w:r w:rsidRPr="00372682">
        <w:rPr>
          <w:spacing w:val="-15"/>
        </w:rPr>
        <w:t>pasangannya.</w:t>
      </w:r>
    </w:p>
    <w:p w:rsidR="00E363B4" w:rsidRPr="00646FC7" w:rsidRDefault="00E363B4" w:rsidP="00E363B4">
      <w:pPr>
        <w:spacing w:line="360" w:lineRule="auto"/>
        <w:ind w:left="720"/>
        <w:jc w:val="both"/>
      </w:pPr>
    </w:p>
    <w:p w:rsidR="00E363B4" w:rsidRDefault="00E363B4" w:rsidP="00E363B4">
      <w:pPr>
        <w:spacing w:line="360" w:lineRule="auto"/>
        <w:ind w:left="720" w:firstLine="720"/>
        <w:jc w:val="both"/>
        <w:rPr>
          <w:spacing w:val="-15"/>
        </w:rPr>
      </w:pPr>
      <w:proofErr w:type="gramStart"/>
      <w:r w:rsidRPr="00646FC7">
        <w:rPr>
          <w:spacing w:val="-15"/>
        </w:rPr>
        <w:t>Dalam mengisi kekosongan hukum karena dalam UU No. 1/1974 tidak</w:t>
      </w:r>
      <w:r>
        <w:rPr>
          <w:spacing w:val="-15"/>
        </w:rPr>
        <w:t xml:space="preserve"> </w:t>
      </w:r>
      <w:r w:rsidRPr="00646FC7">
        <w:rPr>
          <w:spacing w:val="-15"/>
        </w:rPr>
        <w:t>secara tegas mengatur tentang perkawinan antar agama.</w:t>
      </w:r>
      <w:proofErr w:type="gramEnd"/>
      <w:r w:rsidRPr="00646FC7">
        <w:rPr>
          <w:spacing w:val="-15"/>
        </w:rPr>
        <w:t xml:space="preserve"> Mahkamah Agung</w:t>
      </w:r>
      <w:r>
        <w:rPr>
          <w:spacing w:val="-15"/>
        </w:rPr>
        <w:t xml:space="preserve"> </w:t>
      </w:r>
      <w:r w:rsidRPr="00646FC7">
        <w:t>sudah pernah memberikan putusan tentang perkawinan antar agama pada</w:t>
      </w:r>
      <w:r>
        <w:t xml:space="preserve"> </w:t>
      </w:r>
      <w:r w:rsidRPr="00646FC7">
        <w:rPr>
          <w:spacing w:val="-15"/>
        </w:rPr>
        <w:t>tanggal 20 Januari 1989 Nomor: 1400 K/Pdt/1986.</w:t>
      </w:r>
    </w:p>
    <w:p w:rsidR="00E363B4" w:rsidRPr="00646FC7" w:rsidRDefault="00E363B4" w:rsidP="00E363B4">
      <w:pPr>
        <w:spacing w:line="360" w:lineRule="auto"/>
        <w:ind w:left="720" w:firstLine="720"/>
        <w:jc w:val="both"/>
      </w:pPr>
    </w:p>
    <w:p w:rsidR="00E363B4" w:rsidRDefault="00E363B4" w:rsidP="00E363B4">
      <w:pPr>
        <w:spacing w:line="360" w:lineRule="auto"/>
        <w:ind w:left="720" w:firstLine="720"/>
        <w:jc w:val="both"/>
        <w:rPr>
          <w:spacing w:val="-15"/>
        </w:rPr>
      </w:pPr>
      <w:proofErr w:type="gramStart"/>
      <w:r w:rsidRPr="00646FC7">
        <w:t>Dalam pertimbangan MA adalah dalam UU No. 1/1974 tidak memuat</w:t>
      </w:r>
      <w:r>
        <w:t xml:space="preserve"> </w:t>
      </w:r>
      <w:r w:rsidRPr="00646FC7">
        <w:rPr>
          <w:spacing w:val="15"/>
        </w:rPr>
        <w:t>suatu ketentuan tentang perbedaan agama antara calon suami dan calon</w:t>
      </w:r>
      <w:r>
        <w:t xml:space="preserve"> </w:t>
      </w:r>
      <w:r w:rsidRPr="00646FC7">
        <w:rPr>
          <w:spacing w:val="-15"/>
        </w:rPr>
        <w:t>isteri merupakan larangan perkawinan.</w:t>
      </w:r>
      <w:proofErr w:type="gramEnd"/>
      <w:r w:rsidRPr="00646FC7">
        <w:rPr>
          <w:spacing w:val="-15"/>
        </w:rPr>
        <w:t xml:space="preserve"> Dan hal ini sejalan dengan UUD 1945</w:t>
      </w:r>
      <w:r w:rsidRPr="00646FC7">
        <w:rPr>
          <w:spacing w:val="45"/>
        </w:rPr>
        <w:t>pasal 27 yang menyatakan bahwa segala warga negara bersamaan</w:t>
      </w:r>
      <w:r>
        <w:rPr>
          <w:spacing w:val="45"/>
        </w:rPr>
        <w:t xml:space="preserve"> </w:t>
      </w:r>
      <w:r w:rsidRPr="00646FC7">
        <w:t>kedudukannya di dalam hukum, tercakup di dalamnya kesamaan hak asasi</w:t>
      </w:r>
      <w:r>
        <w:t xml:space="preserve"> </w:t>
      </w:r>
      <w:r w:rsidRPr="00646FC7">
        <w:t>untuk kawin dengan sesama warga negara sekalipun berlainan agama dan</w:t>
      </w:r>
      <w:r>
        <w:t xml:space="preserve"> </w:t>
      </w:r>
      <w:r w:rsidRPr="00646FC7">
        <w:rPr>
          <w:spacing w:val="15"/>
        </w:rPr>
        <w:t>selama oleh undang-undang tidak ditentukan bahwa perbedaan agama</w:t>
      </w:r>
      <w:r>
        <w:rPr>
          <w:spacing w:val="15"/>
        </w:rPr>
        <w:t xml:space="preserve"> </w:t>
      </w:r>
      <w:r w:rsidRPr="00646FC7">
        <w:rPr>
          <w:spacing w:val="-15"/>
        </w:rPr>
        <w:t>merupakan larangan untuk perkawinan, maka asas itu adalah sejalan dengan</w:t>
      </w:r>
      <w:r w:rsidRPr="00646FC7">
        <w:t> jiwa pasal 29 UUD 1945 tentang dijaminnya oleh negara kemerdekaan bagi</w:t>
      </w:r>
      <w:r>
        <w:t xml:space="preserve"> </w:t>
      </w:r>
      <w:r w:rsidRPr="00646FC7">
        <w:rPr>
          <w:spacing w:val="-15"/>
        </w:rPr>
        <w:t>setiap warga negara untuk memeluk agama masing-masing.</w:t>
      </w:r>
      <w:r>
        <w:rPr>
          <w:spacing w:val="-15"/>
        </w:rPr>
        <w:t xml:space="preserve"> </w:t>
      </w:r>
      <w:r w:rsidRPr="00646FC7">
        <w:rPr>
          <w:spacing w:val="15"/>
        </w:rPr>
        <w:t>Dengan tidak diaturnya perkawinan antar agama di UU No. 1/1974</w:t>
      </w:r>
      <w:r w:rsidRPr="00646FC7">
        <w:t>dan dalam GHR dan HOCI tidak dapat dipakai karena terdapat perbedaan</w:t>
      </w:r>
      <w:r>
        <w:t xml:space="preserve"> </w:t>
      </w:r>
      <w:r w:rsidRPr="00646FC7">
        <w:rPr>
          <w:spacing w:val="15"/>
        </w:rPr>
        <w:t>prinsip maupun falsafah yang sangat lebar antara UU No. 1/1974 dengan</w:t>
      </w:r>
      <w:r>
        <w:rPr>
          <w:spacing w:val="15"/>
        </w:rPr>
        <w:t xml:space="preserve"> </w:t>
      </w:r>
      <w:r w:rsidRPr="00646FC7">
        <w:t xml:space="preserve">kedua ordonansi tersebut. </w:t>
      </w:r>
      <w:proofErr w:type="gramStart"/>
      <w:r w:rsidRPr="00646FC7">
        <w:t>Sehingga dalam perkawinan antar agama terjadi</w:t>
      </w:r>
      <w:r>
        <w:t xml:space="preserve"> </w:t>
      </w:r>
      <w:r w:rsidRPr="00646FC7">
        <w:rPr>
          <w:spacing w:val="-15"/>
        </w:rPr>
        <w:t>kekosongan hukum.</w:t>
      </w:r>
      <w:proofErr w:type="gramEnd"/>
    </w:p>
    <w:p w:rsidR="00E363B4" w:rsidRPr="00646FC7" w:rsidRDefault="00E363B4" w:rsidP="00E363B4">
      <w:pPr>
        <w:spacing w:line="360" w:lineRule="auto"/>
        <w:ind w:left="720"/>
        <w:jc w:val="both"/>
      </w:pPr>
    </w:p>
    <w:p w:rsidR="00E363B4" w:rsidRDefault="00E363B4" w:rsidP="00E363B4">
      <w:pPr>
        <w:spacing w:line="360" w:lineRule="auto"/>
        <w:ind w:left="720" w:firstLine="720"/>
        <w:jc w:val="both"/>
        <w:rPr>
          <w:spacing w:val="-15"/>
        </w:rPr>
      </w:pPr>
      <w:proofErr w:type="gramStart"/>
      <w:r w:rsidRPr="00646FC7">
        <w:rPr>
          <w:spacing w:val="45"/>
        </w:rPr>
        <w:t>Di samping kekosongan hukum juga dalam kenyataan hidup di</w:t>
      </w:r>
      <w:r w:rsidRPr="00646FC7">
        <w:rPr>
          <w:spacing w:val="15"/>
        </w:rPr>
        <w:t>Indonesia yang masyarakatnya bersifat pluralistik, sehingga tidak sedikit</w:t>
      </w:r>
      <w:r>
        <w:rPr>
          <w:spacing w:val="15"/>
        </w:rPr>
        <w:t xml:space="preserve"> </w:t>
      </w:r>
      <w:r w:rsidRPr="00646FC7">
        <w:rPr>
          <w:spacing w:val="15"/>
        </w:rPr>
        <w:t>terjadi perkawinan antar agama.</w:t>
      </w:r>
      <w:proofErr w:type="gramEnd"/>
      <w:r w:rsidRPr="00646FC7">
        <w:rPr>
          <w:spacing w:val="15"/>
        </w:rPr>
        <w:t xml:space="preserve"> Maka MA berpendat bahwa tidak dapat</w:t>
      </w:r>
      <w:r>
        <w:rPr>
          <w:spacing w:val="15"/>
        </w:rPr>
        <w:t xml:space="preserve"> </w:t>
      </w:r>
      <w:r w:rsidRPr="00646FC7">
        <w:rPr>
          <w:spacing w:val="15"/>
        </w:rPr>
        <w:t>dibenarkan terjadinya kekosongan hukum tersebut, sehingga perkawinan</w:t>
      </w:r>
      <w:r>
        <w:rPr>
          <w:spacing w:val="15"/>
        </w:rPr>
        <w:t xml:space="preserve"> </w:t>
      </w:r>
      <w:r w:rsidRPr="00646FC7">
        <w:t>antar agama jika dibiarkan dan tidak diberiakan solusi secara hukum, akan</w:t>
      </w:r>
      <w:r>
        <w:t xml:space="preserve"> </w:t>
      </w:r>
      <w:r w:rsidRPr="00646FC7">
        <w:t>menimbulkan dampak negatif dari segi kehidupan bermasyarakat maupun</w:t>
      </w:r>
      <w:r>
        <w:t xml:space="preserve"> </w:t>
      </w:r>
      <w:r w:rsidRPr="00646FC7">
        <w:t>beragama berupa penyelundupan-penyelundupan nilai-nilai sosial maupun</w:t>
      </w:r>
      <w:r>
        <w:t xml:space="preserve"> </w:t>
      </w:r>
      <w:r w:rsidRPr="00646FC7">
        <w:rPr>
          <w:spacing w:val="30"/>
        </w:rPr>
        <w:t xml:space="preserve">agama </w:t>
      </w:r>
      <w:r w:rsidRPr="00646FC7">
        <w:rPr>
          <w:spacing w:val="30"/>
        </w:rPr>
        <w:lastRenderedPageBreak/>
        <w:t>serta hukum positif, maka MA harus dapat menentukan status</w:t>
      </w:r>
      <w:r>
        <w:rPr>
          <w:spacing w:val="30"/>
        </w:rPr>
        <w:t xml:space="preserve"> </w:t>
      </w:r>
      <w:r w:rsidRPr="00646FC7">
        <w:rPr>
          <w:spacing w:val="-15"/>
        </w:rPr>
        <w:t>hukumnya.</w:t>
      </w:r>
    </w:p>
    <w:p w:rsidR="00E363B4" w:rsidRPr="00646FC7" w:rsidRDefault="00E363B4" w:rsidP="00E363B4">
      <w:pPr>
        <w:spacing w:line="360" w:lineRule="auto"/>
        <w:ind w:left="720"/>
        <w:jc w:val="both"/>
      </w:pPr>
      <w:r>
        <w:tab/>
      </w:r>
    </w:p>
    <w:p w:rsidR="00E363B4" w:rsidRDefault="00E363B4" w:rsidP="00E363B4">
      <w:pPr>
        <w:spacing w:line="360" w:lineRule="auto"/>
        <w:ind w:left="720" w:firstLine="720"/>
        <w:jc w:val="both"/>
        <w:rPr>
          <w:spacing w:val="-15"/>
        </w:rPr>
      </w:pPr>
      <w:proofErr w:type="gramStart"/>
      <w:r w:rsidRPr="00646FC7">
        <w:t>Mahkamah Agung dalam memberikan solusi hukum bagi perkawinan</w:t>
      </w:r>
      <w:r>
        <w:t xml:space="preserve"> </w:t>
      </w:r>
      <w:r w:rsidRPr="00646FC7">
        <w:rPr>
          <w:spacing w:val="30"/>
        </w:rPr>
        <w:t>antar agama adalah bahwa perkawinan antar agama dapat diterima</w:t>
      </w:r>
      <w:r>
        <w:rPr>
          <w:spacing w:val="30"/>
        </w:rPr>
        <w:t xml:space="preserve"> </w:t>
      </w:r>
      <w:r w:rsidRPr="00646FC7">
        <w:t>permohonannya di Kantor Catatan Sipil sebagai satu-satunya instansi yang</w:t>
      </w:r>
      <w:r>
        <w:t xml:space="preserve"> </w:t>
      </w:r>
      <w:r w:rsidRPr="00646FC7">
        <w:rPr>
          <w:spacing w:val="-15"/>
        </w:rPr>
        <w:t>berwenang untuk melangsungkan permohonan yang kedua calon suami isteri</w:t>
      </w:r>
      <w:r>
        <w:rPr>
          <w:spacing w:val="-15"/>
        </w:rPr>
        <w:t xml:space="preserve"> </w:t>
      </w:r>
      <w:r w:rsidRPr="00646FC7">
        <w:t>tidak beragama Islam untuk wajib menerima permohonan perkawinan antar </w:t>
      </w:r>
      <w:r w:rsidRPr="00646FC7">
        <w:rPr>
          <w:spacing w:val="-15"/>
        </w:rPr>
        <w:t>agama.</w:t>
      </w:r>
      <w:proofErr w:type="gramEnd"/>
    </w:p>
    <w:p w:rsidR="00E363B4" w:rsidRPr="00646FC7" w:rsidRDefault="00E363B4" w:rsidP="00E363B4">
      <w:pPr>
        <w:spacing w:line="360" w:lineRule="auto"/>
        <w:ind w:left="720"/>
        <w:jc w:val="both"/>
      </w:pPr>
    </w:p>
    <w:p w:rsidR="00E363B4" w:rsidRPr="00646FC7" w:rsidRDefault="00E363B4" w:rsidP="00E363B4">
      <w:pPr>
        <w:spacing w:line="360" w:lineRule="auto"/>
        <w:ind w:left="720" w:firstLine="720"/>
        <w:jc w:val="both"/>
      </w:pPr>
      <w:r w:rsidRPr="00646FC7">
        <w:t>Dari putusan MA tentang perkawinan antar agama sangat kontroversi,</w:t>
      </w:r>
      <w:r>
        <w:t xml:space="preserve"> </w:t>
      </w:r>
      <w:r w:rsidRPr="00646FC7">
        <w:rPr>
          <w:spacing w:val="30"/>
        </w:rPr>
        <w:t>namun putusan tersebut merupakan pemecahan hukum untuk mengisi</w:t>
      </w:r>
      <w:r>
        <w:rPr>
          <w:spacing w:val="30"/>
        </w:rPr>
        <w:t xml:space="preserve"> </w:t>
      </w:r>
      <w:r w:rsidRPr="00646FC7">
        <w:rPr>
          <w:spacing w:val="15"/>
        </w:rPr>
        <w:t>kekosongan hukum karena tidak secara tegas dinyatakan dalam UU No.</w:t>
      </w:r>
      <w:r w:rsidRPr="00646FC7">
        <w:rPr>
          <w:spacing w:val="-15"/>
        </w:rPr>
        <w:t>1/1974.</w:t>
      </w:r>
      <w:r w:rsidRPr="00646FC7">
        <w:t>Putusan Mahkamah Agung Reg. No. 1400 K/Pdt/1986 dapat dijadikan</w:t>
      </w:r>
      <w:r>
        <w:t xml:space="preserve"> </w:t>
      </w:r>
      <w:r w:rsidRPr="00646FC7">
        <w:t>sebagai yurisprudensi, sehingga dalam menyelesaikan perkara perkawinan</w:t>
      </w:r>
      <w:r>
        <w:t xml:space="preserve"> </w:t>
      </w:r>
      <w:r w:rsidRPr="00646FC7">
        <w:t>antar agama dapat menggunakan putusan tersebut sebagai salah satu dari</w:t>
      </w:r>
      <w:r>
        <w:t xml:space="preserve"> </w:t>
      </w:r>
      <w:r w:rsidRPr="00646FC7">
        <w:rPr>
          <w:spacing w:val="-15"/>
        </w:rPr>
        <w:t>sumber-sumber hukum yang berlaku di Indonesia.</w:t>
      </w:r>
      <w:r>
        <w:rPr>
          <w:spacing w:val="-15"/>
        </w:rPr>
        <w:t xml:space="preserve"> </w:t>
      </w:r>
      <w:r w:rsidRPr="00646FC7">
        <w:rPr>
          <w:spacing w:val="30"/>
        </w:rPr>
        <w:t>Dalam proses perkawinan antar agama maka permohonan untuk</w:t>
      </w:r>
      <w:r>
        <w:rPr>
          <w:spacing w:val="30"/>
        </w:rPr>
        <w:t xml:space="preserve"> </w:t>
      </w:r>
      <w:r w:rsidRPr="00646FC7">
        <w:rPr>
          <w:spacing w:val="15"/>
        </w:rPr>
        <w:t xml:space="preserve">melangsungkan perkawinan antar agama dapat diajukan kepada Kantor Catatan Sipil. </w:t>
      </w:r>
      <w:proofErr w:type="gramStart"/>
      <w:r w:rsidRPr="00646FC7">
        <w:rPr>
          <w:spacing w:val="15"/>
        </w:rPr>
        <w:t>Dan bagi orang Islam ditafsirkan atas dirinya sebagai salah</w:t>
      </w:r>
      <w:r>
        <w:rPr>
          <w:spacing w:val="15"/>
        </w:rPr>
        <w:t xml:space="preserve"> </w:t>
      </w:r>
      <w:r w:rsidRPr="00646FC7">
        <w:rPr>
          <w:spacing w:val="-15"/>
        </w:rPr>
        <w:t>satu pasangan tersebut berkehendak untuk melangsungkan perkawinan tidak</w:t>
      </w:r>
      <w:r>
        <w:t xml:space="preserve"> </w:t>
      </w:r>
      <w:r w:rsidRPr="00646FC7">
        <w:rPr>
          <w:spacing w:val="45"/>
        </w:rPr>
        <w:t>secara Islam.</w:t>
      </w:r>
      <w:proofErr w:type="gramEnd"/>
      <w:r w:rsidRPr="00646FC7">
        <w:rPr>
          <w:spacing w:val="45"/>
        </w:rPr>
        <w:t xml:space="preserve"> </w:t>
      </w:r>
      <w:proofErr w:type="gramStart"/>
      <w:r w:rsidRPr="00646FC7">
        <w:rPr>
          <w:spacing w:val="45"/>
        </w:rPr>
        <w:t>Dan dengan demikian pula ditafsirkan bahwa dengan</w:t>
      </w:r>
      <w:r>
        <w:rPr>
          <w:spacing w:val="45"/>
        </w:rPr>
        <w:t xml:space="preserve"> </w:t>
      </w:r>
      <w:r w:rsidRPr="00646FC7">
        <w:t>mengajukan permohonan tersebut pemohon sudah tidak lagi menghiraukan</w:t>
      </w:r>
      <w:r>
        <w:t xml:space="preserve"> </w:t>
      </w:r>
      <w:r w:rsidRPr="00646FC7">
        <w:rPr>
          <w:spacing w:val="30"/>
        </w:rPr>
        <w:t>status agamanya.</w:t>
      </w:r>
      <w:proofErr w:type="gramEnd"/>
      <w:r w:rsidRPr="00646FC7">
        <w:rPr>
          <w:spacing w:val="30"/>
        </w:rPr>
        <w:t xml:space="preserve"> </w:t>
      </w:r>
      <w:proofErr w:type="gramStart"/>
      <w:r w:rsidRPr="00646FC7">
        <w:rPr>
          <w:spacing w:val="30"/>
        </w:rPr>
        <w:t>Sehingga pasal 8 point f UU No. 1/1974 tidak lagi</w:t>
      </w:r>
      <w:r w:rsidRPr="00646FC7">
        <w:t>merupakan halangan untuk dilangsungkan perkawinan, dengan anggapan</w:t>
      </w:r>
      <w:r>
        <w:t xml:space="preserve"> </w:t>
      </w:r>
      <w:r w:rsidRPr="00646FC7">
        <w:t>bahwa kedua calon suami isteri tidak lagi beragama Islam.</w:t>
      </w:r>
      <w:proofErr w:type="gramEnd"/>
      <w:r w:rsidRPr="00646FC7">
        <w:t xml:space="preserve"> Dengan demikian</w:t>
      </w:r>
      <w:r>
        <w:t xml:space="preserve"> </w:t>
      </w:r>
      <w:r w:rsidRPr="00646FC7">
        <w:rPr>
          <w:spacing w:val="15"/>
        </w:rPr>
        <w:t>Kantor Catatan Sipil berkewajiban untuk menerima permohonan tersebut</w:t>
      </w:r>
      <w:r w:rsidRPr="00646FC7">
        <w:t>bukan karena kedua calon pasangan dalam kapasitas sebagai mereka yang</w:t>
      </w:r>
      <w:r>
        <w:t xml:space="preserve"> </w:t>
      </w:r>
      <w:r w:rsidRPr="00646FC7">
        <w:t>berbeda agama, tetapi dalam status hukum agama atau kepercayaan salah</w:t>
      </w:r>
      <w:r w:rsidRPr="00646FC7">
        <w:rPr>
          <w:spacing w:val="-15"/>
        </w:rPr>
        <w:t>satu calon pasangannya.Bentuk lain untuk melakukan perkawinan antar agama dapat dilakukan</w:t>
      </w:r>
      <w:r>
        <w:rPr>
          <w:spacing w:val="-15"/>
        </w:rPr>
        <w:t xml:space="preserve"> </w:t>
      </w:r>
      <w:r w:rsidRPr="00646FC7">
        <w:rPr>
          <w:spacing w:val="15"/>
        </w:rPr>
        <w:t xml:space="preserve">dengan </w:t>
      </w:r>
      <w:proofErr w:type="gramStart"/>
      <w:r w:rsidRPr="00646FC7">
        <w:rPr>
          <w:spacing w:val="15"/>
        </w:rPr>
        <w:t>cara</w:t>
      </w:r>
      <w:proofErr w:type="gramEnd"/>
      <w:r w:rsidRPr="00646FC7">
        <w:rPr>
          <w:spacing w:val="15"/>
        </w:rPr>
        <w:t xml:space="preserve"> melakukan perkawinan bagi pasangan yang berbeda agama</w:t>
      </w:r>
      <w:r>
        <w:rPr>
          <w:spacing w:val="15"/>
        </w:rPr>
        <w:t xml:space="preserve"> </w:t>
      </w:r>
      <w:r w:rsidRPr="00646FC7">
        <w:rPr>
          <w:spacing w:val="15"/>
        </w:rPr>
        <w:t>tersebut di luar negeri. Berdasarkan pada pasal 56 UU No. 1/1974 yang</w:t>
      </w:r>
      <w:r>
        <w:rPr>
          <w:spacing w:val="15"/>
        </w:rPr>
        <w:t xml:space="preserve"> </w:t>
      </w:r>
      <w:r w:rsidRPr="00646FC7">
        <w:rPr>
          <w:spacing w:val="15"/>
        </w:rPr>
        <w:t>mengatur perkawinan di luar negeri, dapat dilakukan oleh sesama warganegara Indonesia, dan perkawinan antar pasangan yang berbeda agama</w:t>
      </w:r>
      <w:r>
        <w:rPr>
          <w:spacing w:val="15"/>
        </w:rPr>
        <w:t xml:space="preserve"> </w:t>
      </w:r>
      <w:r w:rsidRPr="00646FC7">
        <w:t>tersebut adalah sah bila dilakukan menurut hukum yang berlaku di negara di</w:t>
      </w:r>
      <w:r w:rsidRPr="00646FC7">
        <w:rPr>
          <w:spacing w:val="-15"/>
        </w:rPr>
        <w:t>mana perkawinan itu berlangsung.</w:t>
      </w:r>
      <w:r>
        <w:rPr>
          <w:spacing w:val="-15"/>
        </w:rPr>
        <w:t xml:space="preserve"> </w:t>
      </w:r>
      <w:r w:rsidRPr="00646FC7">
        <w:rPr>
          <w:spacing w:val="15"/>
        </w:rPr>
        <w:t xml:space="preserve">Setelah suami isteri itu kembali di wilayah </w:t>
      </w:r>
      <w:r w:rsidRPr="00646FC7">
        <w:rPr>
          <w:spacing w:val="15"/>
        </w:rPr>
        <w:lastRenderedPageBreak/>
        <w:t>Indonesia, paling tidak</w:t>
      </w:r>
      <w:r>
        <w:rPr>
          <w:spacing w:val="15"/>
        </w:rPr>
        <w:t xml:space="preserve"> </w:t>
      </w:r>
      <w:r w:rsidRPr="00646FC7">
        <w:t xml:space="preserve">dalam jangka waktu satu tahun </w:t>
      </w:r>
      <w:proofErr w:type="gramStart"/>
      <w:r w:rsidRPr="00646FC7">
        <w:t>surat</w:t>
      </w:r>
      <w:proofErr w:type="gramEnd"/>
      <w:r w:rsidRPr="00646FC7">
        <w:t xml:space="preserve"> bukti perkawinan dapat didaftarkan dikantor pencatatan perkawinan tempat tinggal mereka.</w:t>
      </w:r>
      <w:r>
        <w:t xml:space="preserve"> </w:t>
      </w:r>
      <w:proofErr w:type="gramStart"/>
      <w:r w:rsidRPr="00646FC7">
        <w:t>Artinya perkawinan</w:t>
      </w:r>
      <w:r w:rsidRPr="00646FC7">
        <w:rPr>
          <w:spacing w:val="15"/>
        </w:rPr>
        <w:t>antar agama yang dilakukan oleh pasangan suami isteri yang berbeda</w:t>
      </w:r>
      <w:r>
        <w:rPr>
          <w:spacing w:val="15"/>
        </w:rPr>
        <w:t xml:space="preserve"> </w:t>
      </w:r>
      <w:r w:rsidRPr="00646FC7">
        <w:rPr>
          <w:spacing w:val="-15"/>
        </w:rPr>
        <w:t>agama tersebut adalah sah karena dapat diberikan akta perkawinan.</w:t>
      </w:r>
      <w:proofErr w:type="gramEnd"/>
    </w:p>
    <w:p w:rsidR="00E363B4" w:rsidRPr="00B063F0" w:rsidRDefault="00E363B4" w:rsidP="00E363B4">
      <w:pPr>
        <w:spacing w:line="360" w:lineRule="auto"/>
        <w:ind w:left="360" w:firstLine="360"/>
        <w:jc w:val="both"/>
      </w:pPr>
    </w:p>
    <w:p w:rsidR="00E363B4" w:rsidRPr="00B063F0" w:rsidRDefault="00E363B4" w:rsidP="00E363B4">
      <w:pPr>
        <w:spacing w:line="360" w:lineRule="auto"/>
        <w:ind w:left="360" w:firstLine="360"/>
        <w:jc w:val="both"/>
      </w:pPr>
    </w:p>
    <w:tbl>
      <w:tblPr>
        <w:tblW w:w="4465" w:type="pct"/>
        <w:tblCellSpacing w:w="15" w:type="dxa"/>
        <w:tblCellMar>
          <w:top w:w="15" w:type="dxa"/>
          <w:left w:w="15" w:type="dxa"/>
          <w:bottom w:w="15" w:type="dxa"/>
          <w:right w:w="15" w:type="dxa"/>
        </w:tblCellMar>
        <w:tblLook w:val="04A0"/>
      </w:tblPr>
      <w:tblGrid>
        <w:gridCol w:w="8141"/>
      </w:tblGrid>
      <w:tr w:rsidR="00E363B4" w:rsidTr="00BD31FB">
        <w:trPr>
          <w:tblCellSpacing w:w="15" w:type="dxa"/>
        </w:trPr>
        <w:tc>
          <w:tcPr>
            <w:tcW w:w="4963" w:type="pct"/>
            <w:vAlign w:val="center"/>
            <w:hideMark/>
          </w:tcPr>
          <w:p w:rsidR="00E363B4" w:rsidRPr="0085745C" w:rsidRDefault="00E363B4" w:rsidP="00E363B4">
            <w:pPr>
              <w:pStyle w:val="ListParagraph"/>
              <w:numPr>
                <w:ilvl w:val="0"/>
                <w:numId w:val="2"/>
              </w:numPr>
              <w:spacing w:line="360" w:lineRule="auto"/>
              <w:ind w:left="270" w:hanging="270"/>
              <w:jc w:val="both"/>
              <w:rPr>
                <w:b/>
                <w:color w:val="000000" w:themeColor="text1"/>
              </w:rPr>
            </w:pPr>
            <w:r>
              <w:rPr>
                <w:b/>
                <w:color w:val="000000" w:themeColor="text1"/>
              </w:rPr>
              <w:t xml:space="preserve"> </w:t>
            </w:r>
            <w:hyperlink r:id="rId5" w:history="1">
              <w:r>
                <w:rPr>
                  <w:rStyle w:val="Hyperlink"/>
                  <w:b/>
                  <w:color w:val="000000" w:themeColor="text1"/>
                </w:rPr>
                <w:t>PERKAWINAN</w:t>
              </w:r>
            </w:hyperlink>
            <w:r>
              <w:rPr>
                <w:b/>
                <w:color w:val="000000" w:themeColor="text1"/>
              </w:rPr>
              <w:t xml:space="preserve"> ANTAR AGAMA DI INDONESIA DALAM HAK ASASI MANUSIA</w:t>
            </w:r>
            <w:r w:rsidRPr="0085745C">
              <w:rPr>
                <w:b/>
                <w:color w:val="000000" w:themeColor="text1"/>
              </w:rPr>
              <w:t xml:space="preserve"> </w:t>
            </w:r>
          </w:p>
        </w:tc>
      </w:tr>
    </w:tbl>
    <w:p w:rsidR="00E363B4" w:rsidRPr="0085745C" w:rsidRDefault="00E363B4" w:rsidP="00E363B4">
      <w:pPr>
        <w:pStyle w:val="ListParagraph"/>
        <w:numPr>
          <w:ilvl w:val="0"/>
          <w:numId w:val="2"/>
        </w:numPr>
        <w:spacing w:line="360" w:lineRule="auto"/>
        <w:jc w:val="both"/>
        <w:rPr>
          <w:vanish/>
        </w:rPr>
      </w:pPr>
    </w:p>
    <w:tbl>
      <w:tblPr>
        <w:tblW w:w="0" w:type="auto"/>
        <w:tblCellSpacing w:w="15" w:type="dxa"/>
        <w:tblCellMar>
          <w:top w:w="15" w:type="dxa"/>
          <w:left w:w="15" w:type="dxa"/>
          <w:bottom w:w="15" w:type="dxa"/>
          <w:right w:w="15" w:type="dxa"/>
        </w:tblCellMar>
        <w:tblLook w:val="04A0"/>
      </w:tblPr>
      <w:tblGrid>
        <w:gridCol w:w="9117"/>
      </w:tblGrid>
      <w:tr w:rsidR="00E363B4" w:rsidTr="00BD31FB">
        <w:trPr>
          <w:tblCellSpacing w:w="15" w:type="dxa"/>
        </w:trPr>
        <w:tc>
          <w:tcPr>
            <w:tcW w:w="0" w:type="auto"/>
            <w:hideMark/>
          </w:tcPr>
          <w:p w:rsidR="00E363B4" w:rsidRPr="0085745C" w:rsidRDefault="00E363B4" w:rsidP="00BD31FB">
            <w:pPr>
              <w:pStyle w:val="NormalWeb"/>
              <w:spacing w:line="360" w:lineRule="auto"/>
              <w:ind w:left="360" w:firstLine="540"/>
              <w:jc w:val="both"/>
            </w:pPr>
            <w:r w:rsidRPr="0085745C">
              <w:t>Diskriminasi sebagaimana yang tercantum dalam batasan definisi Pasal 1 angka 3 Undang-Undang Nomor 39 Tahun 1999 tentang Hak Asasi Manusia adalah setiap pembatasan, pelecehan atau pengucilan yang langsung ataupun tak langsung didasarkan pada pembedaan manusia atas dasar agama, suku, ras, etnik, kelompok, golongan, status sosial, status ekonomi, jenis kelamin, bahasa, keyakinan politik yang berakibat pengurangan, penyimpangan atau penghapusan pengakuan, pelaksanaan atau penggunaan hak asasi manusia dan kebebasan dasar dalam kehidupan baik individual maupun kolektif dalam bidang politik, ekonomi, hukum, sosial, budaya dan aspek kehidupan lainnya. Batasan definisi tentang diskriminasi dalam Undang-Undang tentang HAM merupakan salah satu penjelasan dari ketentuan Pasal 3 ayat (3) yang menyebutkan bahwa setiap orang berhak atas perlindungan hak asasi manusia dan kebebasan dasar manusia, tanpa diskriminasi.</w:t>
            </w:r>
          </w:p>
          <w:p w:rsidR="00E363B4" w:rsidRPr="0085745C" w:rsidRDefault="00E363B4" w:rsidP="00BD31FB">
            <w:pPr>
              <w:pStyle w:val="NormalWeb"/>
              <w:spacing w:line="360" w:lineRule="auto"/>
              <w:ind w:left="360" w:firstLine="540"/>
              <w:jc w:val="both"/>
            </w:pPr>
            <w:r w:rsidRPr="0085745C">
              <w:t>Pasal 4 Undang-Undang tentang HAM mencantumkan ketentuan bahwa hak untuk hidup, hak untuk tidak disiksa, hak kebebasan pribadi, pikiran dan hati nurani, hak beragama, hak untuk tidak diperbudak, hak untuk diakui sebagai pribadi dan persamaan di hadapan hukum, dan hak untuk tidak dituntut atas dasar hukum yang berlaku surut adalah hak-hak manusia yang tidak dapat dikurangi dalam keadaan apapun dan oleh siapapun.</w:t>
            </w:r>
          </w:p>
          <w:p w:rsidR="00E363B4" w:rsidRPr="0085745C" w:rsidRDefault="00E363B4" w:rsidP="00BD31FB">
            <w:pPr>
              <w:pStyle w:val="NormalWeb"/>
              <w:spacing w:line="360" w:lineRule="auto"/>
              <w:ind w:left="360" w:firstLine="540"/>
              <w:jc w:val="both"/>
            </w:pPr>
            <w:r w:rsidRPr="0085745C">
              <w:t xml:space="preserve">Ketentuan Pasal 3 ayat (3) dan Pasal 4 Undang-Undang tentang HAM merupakan penjabaran dari Pasal 28I ayat (2) Undang-Undang Dasar Negara Kesatuan Republik Indonesia Tahun 1945 yang berbunyi setiap orang berhak bebas dari perlakuan yang bersifat diskriminatif atas dasar apa pun dan berhak mendapatkan perlindungan terhadap perlakuan yang bersifat diskriminatif itu. Perlindungan yang diatur dalam Pasal 28I ayat </w:t>
            </w:r>
            <w:r w:rsidRPr="0085745C">
              <w:lastRenderedPageBreak/>
              <w:t>(2) UUD Tahun 1945 juga dipertegas dengan ketentuan dalam Pasal 74 Undang-Undang tentang HAM yang berbunyi tidak satu ketentuanpun dalam Undang-undang ini boleh diartikan bahwa Pemerintah, partai, golongan atau pihak manapun dibenarkan mengurangi, merusak, atau menghapuskan hak asasi manusia atau kebebasan dasar yang diatur dalam Undang-Undang ini.</w:t>
            </w:r>
          </w:p>
          <w:p w:rsidR="00E363B4" w:rsidRPr="0085745C" w:rsidRDefault="00E363B4" w:rsidP="00BD31FB">
            <w:pPr>
              <w:pStyle w:val="NormalWeb"/>
              <w:spacing w:line="360" w:lineRule="auto"/>
              <w:ind w:left="360" w:firstLine="540"/>
              <w:jc w:val="both"/>
            </w:pPr>
            <w:r w:rsidRPr="0085745C">
              <w:t>Dalam ketentuan Pasal-Pasal di atas, hak beragama dan hak kebebasan pribadi merupakan hak yang tidak dapat dikurangkan dalam keadaan apapun dan oleh siapapun. Setiap orang berhak bebas dari perlakuan yang bersifat diskriminatif atas dasar apapun. Pemerintah atau pihak manapun tidak dibenarkan mengurangi, merusak atau menghapuskan hak asasi manusia dan kebebasan dasar tersebut.</w:t>
            </w:r>
          </w:p>
          <w:p w:rsidR="00E363B4" w:rsidRPr="0085745C" w:rsidRDefault="00E363B4" w:rsidP="00BD31FB">
            <w:pPr>
              <w:pStyle w:val="NormalWeb"/>
              <w:spacing w:line="360" w:lineRule="auto"/>
              <w:ind w:left="360" w:firstLine="540"/>
              <w:jc w:val="both"/>
            </w:pPr>
            <w:r w:rsidRPr="0085745C">
              <w:t>Pasal 1 Undang-Undang Nomor 1 Tahun 1974 tentang Perkawinan memberikan pengertian bahwa perkawinan adalah ikatan lahir batin antara seorang pria dan seorang wanita sebagai suami istri dengan tujuan membentuk keluarga atau rumah tangga yang bahagia dan kekal berdasarkan Ketuhanan Yang Maha Esa. Ikatan lahir dan batin sebagaimana yang disebutkan dalam Pasal 1 tersebut merupakan perwujudan dari hak kebebasan pribadi, pikiran dan hati nurani serta hak beragama yang ketentuannya diatur dalam Pasal 4 Undang-Undang tentang HAM.</w:t>
            </w:r>
          </w:p>
          <w:p w:rsidR="00E363B4" w:rsidRPr="0085745C" w:rsidRDefault="00E363B4" w:rsidP="00BD31FB">
            <w:pPr>
              <w:pStyle w:val="NormalWeb"/>
              <w:spacing w:line="360" w:lineRule="auto"/>
              <w:ind w:left="360" w:firstLine="540"/>
              <w:jc w:val="both"/>
            </w:pPr>
            <w:r w:rsidRPr="0085745C">
              <w:t>Hak kebebasan pribadi pikiran dan hati nurani serta hak beragama merupakan hak manusia yang tidak dapat dikurangi dalam keadaan apapun dan oleh siapapun baik oleh Pemerintah atau pihak manapun yang dianggap mempunyai kekuasaan atas hal tersebut. Dalam Pasal 2 ayat (1) Undang-Undang tentang Perkawinan, dijelaskan bahwa perkawinan adalah sah apabila dilakukan menurut hukum masing-masing agama dan kepercayaannya.</w:t>
            </w:r>
          </w:p>
          <w:p w:rsidR="00E363B4" w:rsidRPr="0085745C" w:rsidRDefault="00E363B4" w:rsidP="00BD31FB">
            <w:pPr>
              <w:pStyle w:val="NormalWeb"/>
              <w:spacing w:line="360" w:lineRule="auto"/>
              <w:ind w:left="360" w:firstLine="540"/>
              <w:jc w:val="both"/>
            </w:pPr>
            <w:r w:rsidRPr="0085745C">
              <w:t>Ketentuan dalam Pasal 1 dan Pasal 2 ayat (1) merupakan suatu aturan yang saling bertentangan. Berdasarkan pada ketentuan Pasal 4 dan Pasal 74 Undang-Undang tentang HAM serta ketentuan Pasal 28I ayat (2) UUD Tahun 1945, maka aturan yang termuat dalam Pasal 2 ayat (1) Undang-Undang tentang Perkawinan merupakan salah satu pelanggaran terhadap kebebasan dasar atau hak asasi manusia.</w:t>
            </w:r>
          </w:p>
          <w:p w:rsidR="00E363B4" w:rsidRPr="0085745C" w:rsidRDefault="00E363B4" w:rsidP="00BD31FB">
            <w:pPr>
              <w:pStyle w:val="NormalWeb"/>
              <w:spacing w:line="360" w:lineRule="auto"/>
              <w:ind w:left="360" w:firstLine="540"/>
              <w:jc w:val="both"/>
            </w:pPr>
            <w:r w:rsidRPr="0085745C">
              <w:t xml:space="preserve">Deklarasi Universal Hak Asasi Manusia (DUHAM) Tahun 1948 telah diratifikasi oleh Indonesia dengan Undang-Undang tentang HAM dalam Pasal 75 huruf a yang </w:t>
            </w:r>
            <w:r w:rsidRPr="0085745C">
              <w:lastRenderedPageBreak/>
              <w:t>berbunyi mengembangkan kondisi yang kondusif bagi pelaksanaan hak asasi manusia sesuai dengan Pancasila, Undang-Undang Dasar 1945 dan Piagam Perserikatan Bangsa-Bangsa serta Deklarasi Universal Hak Asasi Manusia. Pasal 16 DUHAM mengatur mengenai hak untuk menikah yang dituangkan pada 3 ayat :</w:t>
            </w:r>
          </w:p>
          <w:p w:rsidR="00E363B4" w:rsidRPr="0085745C" w:rsidRDefault="00E363B4" w:rsidP="00BD31FB">
            <w:pPr>
              <w:pStyle w:val="NormalWeb"/>
              <w:spacing w:line="360" w:lineRule="auto"/>
              <w:ind w:left="810" w:hanging="450"/>
              <w:jc w:val="both"/>
            </w:pPr>
            <w:r w:rsidRPr="0085745C">
              <w:t>(1)   laki-laki dan perempuan yang sudah dewasa dengan tidak dibatasi kebangsaan, kewarganegaraan atau agama berhak untuk menikah dan untuk membentuk keluarga. Mereka mempunyai hak yang sama dalam soal perkawinan, di dalam masa perkawinan dan di saat perceraian;</w:t>
            </w:r>
          </w:p>
          <w:p w:rsidR="00E363B4" w:rsidRPr="0085745C" w:rsidRDefault="00E363B4" w:rsidP="00BD31FB">
            <w:pPr>
              <w:pStyle w:val="NormalWeb"/>
              <w:spacing w:line="360" w:lineRule="auto"/>
              <w:ind w:left="810" w:hanging="450"/>
              <w:jc w:val="both"/>
            </w:pPr>
            <w:r w:rsidRPr="0085745C">
              <w:t>(2)   perkawinan hanya dapat dilaksanakan berdasarkan pilihan bebas dan persetujuan oleh kedua mempelai; dan</w:t>
            </w:r>
          </w:p>
          <w:p w:rsidR="00E363B4" w:rsidRPr="0085745C" w:rsidRDefault="00E363B4" w:rsidP="00BD31FB">
            <w:pPr>
              <w:pStyle w:val="NormalWeb"/>
              <w:spacing w:line="360" w:lineRule="auto"/>
              <w:ind w:left="810" w:hanging="450"/>
              <w:jc w:val="both"/>
            </w:pPr>
            <w:r w:rsidRPr="0085745C">
              <w:t xml:space="preserve">(3)   </w:t>
            </w:r>
            <w:proofErr w:type="gramStart"/>
            <w:r w:rsidRPr="0085745C">
              <w:t>keluarga</w:t>
            </w:r>
            <w:proofErr w:type="gramEnd"/>
            <w:r w:rsidRPr="0085745C">
              <w:t xml:space="preserve"> adalah kesatuan yang alamiah dan fundamental dari masyarakat dan berhak mendapatkan perlindungan dari masyarakat dan negara.</w:t>
            </w:r>
          </w:p>
          <w:p w:rsidR="00E363B4" w:rsidRPr="0085745C" w:rsidRDefault="00E363B4" w:rsidP="00BD31FB">
            <w:pPr>
              <w:pStyle w:val="NormalWeb"/>
              <w:spacing w:line="360" w:lineRule="auto"/>
              <w:ind w:left="360" w:firstLine="540"/>
              <w:jc w:val="both"/>
            </w:pPr>
            <w:r w:rsidRPr="0085745C">
              <w:t>Pasal 16 DUHAM tersebut memberikan aturan tegas mengenai kebebasan untuk menikah dan membentuk keluarga yang merupakan suatu hak yang dimiliki oleh setiap laki-laki dan perempuan dewasa yang salah satunya tanpa dibatasi perbedaan agama.</w:t>
            </w:r>
          </w:p>
          <w:p w:rsidR="00E363B4" w:rsidRPr="0085745C" w:rsidRDefault="00E363B4" w:rsidP="00BD31FB">
            <w:pPr>
              <w:pStyle w:val="NormalWeb"/>
              <w:spacing w:line="360" w:lineRule="auto"/>
              <w:ind w:left="360" w:firstLine="540"/>
              <w:jc w:val="both"/>
            </w:pPr>
            <w:r w:rsidRPr="0085745C">
              <w:t>Indonesia sebagai salah satu negara yang meratifikasi DUHAM secara otomatis mempunyai kewajiban untuk melaksanakan ketentuan-ketentuan yang telah diatur dalam DUHAM. Selain ketentuan yang terdapat dalam DUHAM, aturan yang tertulis dalam UUD Tahun 1945 sebagai peraturan tertinggi yang berlaku di Indonesia juga wajib untuk diterapkan. Ketentuan Pasal 16 DUHAM tentang kebebasan untuk menikah sebagaimana disebutkan di atas juga tercermin dalam ketentuan Pasal 28I ayat (2) UUD Tahun 1945.</w:t>
            </w:r>
          </w:p>
          <w:p w:rsidR="00E363B4" w:rsidRPr="0085745C" w:rsidRDefault="00E363B4" w:rsidP="00BD31FB">
            <w:pPr>
              <w:pStyle w:val="NormalWeb"/>
              <w:spacing w:line="360" w:lineRule="auto"/>
              <w:ind w:left="360" w:firstLine="540"/>
              <w:jc w:val="both"/>
            </w:pPr>
            <w:r w:rsidRPr="0085745C">
              <w:t>Pelaksanaan Undang-Undang tentang Perkawinan yang memberikan pembatasan terhadap pernikahan yang hanya diakui secara sah apabila dilakukan menurut hukum masing-masing agama dan kepercayaan yang dianut. Ketentuan tersebut secara nyata memberikan pembatasan berdasarkan agama terhadap kebebasan dan hak untuk menikah terhadap laki-laki dan perempuan yang sudah dewasa.</w:t>
            </w:r>
          </w:p>
          <w:p w:rsidR="00E363B4" w:rsidRPr="0085745C" w:rsidRDefault="00E363B4" w:rsidP="00BD31FB">
            <w:pPr>
              <w:pStyle w:val="NormalWeb"/>
              <w:spacing w:line="360" w:lineRule="auto"/>
              <w:ind w:left="360" w:firstLine="540"/>
              <w:jc w:val="both"/>
            </w:pPr>
            <w:r w:rsidRPr="0085745C">
              <w:t xml:space="preserve">Pembatasan yang diberikan negara Indonesia terhadap hak dan kebebasan dalam pernikahan dengan sangat bertentangan ketentuan yang sudah diatur dalam DUHAM </w:t>
            </w:r>
            <w:r w:rsidRPr="0085745C">
              <w:lastRenderedPageBreak/>
              <w:t>yang telah diratifikasi serta dalam UUD Tahun 1945 yang merupakan konstitusi negara Indonesia sendiri. Latar belakang pembentukan Undang-Undang tentang Perkawinan yang melibatkan berbagai unsur kepentingan, antara lain unsur Pemerintah dan unsur agama, menyebabkan ketentuan-ketentuan yang terdapat di dalamnya menjadi bersifat memihak terhadap golongan mayoritas.</w:t>
            </w:r>
          </w:p>
          <w:p w:rsidR="00E363B4" w:rsidRPr="0085745C" w:rsidRDefault="00E363B4" w:rsidP="00BD31FB">
            <w:pPr>
              <w:pStyle w:val="NormalWeb"/>
              <w:spacing w:line="360" w:lineRule="auto"/>
              <w:ind w:left="360" w:firstLine="540"/>
              <w:jc w:val="both"/>
            </w:pPr>
            <w:r w:rsidRPr="0085745C">
              <w:t>Indonesia yang merupakan negara dengan latar belakang masyarakat yang berbeda-beda hendaknya menempatkan suatu peraturan sebgai payung hukum bagi seluruh lapisan masyarakat, baik bagi golongan mayoritas maupun bagi golongan minoritas. Sebagai negara yang multi-agama, Indonesia tidak akan pernah bisa memaksakan rakyatnya untuk selalu menikah dengan pasangan yang mempunyai agama atau keyakinan yang sama.</w:t>
            </w:r>
          </w:p>
          <w:p w:rsidR="00E363B4" w:rsidRPr="0085745C" w:rsidRDefault="00E363B4" w:rsidP="00BD31FB">
            <w:pPr>
              <w:pStyle w:val="NormalWeb"/>
              <w:spacing w:line="360" w:lineRule="auto"/>
              <w:ind w:left="360" w:firstLine="540"/>
              <w:jc w:val="both"/>
            </w:pPr>
            <w:r w:rsidRPr="0085745C">
              <w:t>Pelaksanaan Undang-Undang tentang Perkawinan membuktikan bahwa Indonesia telah melanggar ketentuan-ketentuan yang termuat dalam DUHAM dan Konvensi Internasional tentang Penghapusan Semua Bentuk Diskriminasi Rasial yang telah diratifikasi. Selain melanggar dua peraturan internasional tersebut, Indonesia juga melanggar ketentuan dari konstitusi negara, yaitu UUD Tahun 1945. Pelanggaran terhadap peraturan-peraturan tersebut merupakan bentuk pelanggaran kebebasan dasar dan hak asasi manusia yang dimiliki oleh setiap orang dan wajib dilindungi oleh negara.</w:t>
            </w:r>
          </w:p>
          <w:p w:rsidR="00E363B4" w:rsidRPr="0085745C" w:rsidRDefault="00E363B4" w:rsidP="00BD31FB">
            <w:pPr>
              <w:pStyle w:val="NormalWeb"/>
              <w:spacing w:line="360" w:lineRule="auto"/>
              <w:ind w:left="360" w:firstLine="540"/>
              <w:jc w:val="both"/>
            </w:pPr>
            <w:r w:rsidRPr="0085745C">
              <w:t>Hak asasi manusia bukan merupakan ketentuan yang hanya tertulis dalam setiap peraturan saja. Indonesia sebagai negara anggota PBB juga seharusnya tidak hanya ikut berlomba untuk meratifikasi setiap konvensi internasional tentang HAM. HAM harus diwujudkan secara nyata, dimana prinsip-prinsip HAM tersebut harus dimasukkan ke dalam hukum positif yang berlaku di Indonesia.</w:t>
            </w:r>
          </w:p>
          <w:p w:rsidR="00E363B4" w:rsidRPr="0085745C" w:rsidRDefault="00E363B4" w:rsidP="00BD31FB">
            <w:pPr>
              <w:pStyle w:val="NormalWeb"/>
              <w:spacing w:line="360" w:lineRule="auto"/>
              <w:ind w:left="360" w:firstLine="540"/>
              <w:jc w:val="both"/>
            </w:pPr>
            <w:r w:rsidRPr="0085745C">
              <w:t>Pemerintah Indonesia mempunyai kewajiban untuk menghormati, melindungi dan menegakkan HAM yang</w:t>
            </w:r>
            <w:proofErr w:type="gramStart"/>
            <w:r w:rsidRPr="0085745C">
              <w:t>  dimiliki</w:t>
            </w:r>
            <w:proofErr w:type="gramEnd"/>
            <w:r w:rsidRPr="0085745C">
              <w:t xml:space="preserve"> oleh seluruh rakyat Indonesia tanpa ada batasan dan diskriminasi. Pemerintah tidak mempunyai dibenarkan mengintervensi kebebasan beragama ke dalam hukum nasional yang salah satunya adalah ketentuan-ketentuan yang terdapat dalam Undang-Undang tentang Perkawinan.</w:t>
            </w:r>
          </w:p>
          <w:p w:rsidR="00E363B4" w:rsidRPr="0085745C" w:rsidRDefault="00E363B4" w:rsidP="00BD31FB">
            <w:pPr>
              <w:pStyle w:val="NormalWeb"/>
              <w:spacing w:line="360" w:lineRule="auto"/>
              <w:ind w:left="360" w:firstLine="540"/>
              <w:jc w:val="both"/>
            </w:pPr>
            <w:r w:rsidRPr="0085745C">
              <w:t xml:space="preserve">Undang-Undang tentang HAM juga telah menyebutkan tidak satu ketentuanpun dalam Undang-undang ini boleh diartikan bahwa Pemerintah, partai, golongan atau pihak manapun dibenarkan mengurangi, merusak, atau menghapuskan hak asasi manusia atau </w:t>
            </w:r>
            <w:r w:rsidRPr="0085745C">
              <w:lastRenderedPageBreak/>
              <w:t>kebebasan dasar yang diatur dalam Undang-Undang ini. Hak beragama dan hak kebebasan pribadi merupakan dua dari sekian hak asasi manusia atau kebebasan dasar yang telah diakui dalam Undang-Undang tersebut. Undang-Undang ini juga merupakan pelaksana dari Pancasila, UUD Tahun 1945 dan DUHAM yang sangat melindungi hak asasi manusia.</w:t>
            </w:r>
          </w:p>
          <w:p w:rsidR="00E363B4" w:rsidRPr="0085745C" w:rsidRDefault="00E363B4" w:rsidP="00BD31FB">
            <w:pPr>
              <w:pStyle w:val="NormalWeb"/>
              <w:spacing w:line="360" w:lineRule="auto"/>
              <w:ind w:left="360" w:firstLine="540"/>
              <w:jc w:val="both"/>
            </w:pPr>
            <w:r w:rsidRPr="0085745C">
              <w:t>Wacana dan kasus yang semakin berkembang tentang pembatasan pernikahan beda agama di Indonesia pada akhirnya nanti dapat dimungkinkan akan menjadi sorotan masyarakat internasional tentang terjadinya kembali pelanggaran HAM di Indonesia mengingat semakin banyaknya pasangan beda agama yang melangsungkan pernikahannya di luar negeri hanya untuk memperoleh pengakuan hukum yang sah.</w:t>
            </w:r>
          </w:p>
          <w:p w:rsidR="00E363B4" w:rsidRDefault="00E363B4" w:rsidP="00BD31FB">
            <w:pPr>
              <w:pStyle w:val="NormalWeb"/>
              <w:spacing w:line="360" w:lineRule="auto"/>
              <w:ind w:left="360" w:firstLine="540"/>
              <w:jc w:val="both"/>
            </w:pPr>
            <w:r w:rsidRPr="0085745C">
              <w:t>Berdasarkan uraian di atas, Indonesia hendaknya melakukan pengkajian ulang terhadap penerapan Undang-Undang tentang Perkawinan yang masih berlaku sampai saat ini serta mencabut Undang-Undang tersebut dan menggantinya dengan Undang-Undang baru yang sesuai dengan ketentuan UUD Tahun 1945, DUHAM dan Undang-Undang tentang HAM tanpa ada intervensi dari golongan mayoritas atau golongan penguasa.</w:t>
            </w:r>
          </w:p>
        </w:tc>
      </w:tr>
      <w:tr w:rsidR="00E363B4" w:rsidTr="00BD31FB">
        <w:trPr>
          <w:tblCellSpacing w:w="15" w:type="dxa"/>
        </w:trPr>
        <w:tc>
          <w:tcPr>
            <w:tcW w:w="0" w:type="auto"/>
          </w:tcPr>
          <w:p w:rsidR="00E363B4" w:rsidRDefault="00E363B4" w:rsidP="00BD31FB">
            <w:pPr>
              <w:pStyle w:val="NormalWeb"/>
              <w:spacing w:line="360" w:lineRule="auto"/>
              <w:jc w:val="both"/>
            </w:pPr>
          </w:p>
        </w:tc>
      </w:tr>
    </w:tbl>
    <w:p w:rsidR="00E363B4" w:rsidRPr="0085745C" w:rsidRDefault="00E363B4" w:rsidP="00E363B4">
      <w:pPr>
        <w:spacing w:line="360" w:lineRule="auto"/>
        <w:jc w:val="both"/>
        <w:rPr>
          <w:i/>
        </w:rPr>
      </w:pPr>
    </w:p>
    <w:p w:rsidR="00E363B4" w:rsidRPr="005A5DF4" w:rsidRDefault="00E363B4" w:rsidP="00E363B4">
      <w:pPr>
        <w:pStyle w:val="ListParagraph"/>
        <w:numPr>
          <w:ilvl w:val="0"/>
          <w:numId w:val="9"/>
        </w:numPr>
        <w:spacing w:line="360" w:lineRule="auto"/>
        <w:ind w:left="360"/>
        <w:jc w:val="both"/>
        <w:rPr>
          <w:i/>
        </w:rPr>
      </w:pPr>
      <w:r w:rsidRPr="005A5DF4">
        <w:rPr>
          <w:b/>
        </w:rPr>
        <w:t>PERKAWINAN ANTAR AGAMA PADA SAAT INI</w:t>
      </w:r>
    </w:p>
    <w:p w:rsidR="00E363B4" w:rsidRPr="00B063F0" w:rsidRDefault="00E363B4" w:rsidP="00E363B4">
      <w:pPr>
        <w:spacing w:before="100" w:beforeAutospacing="1" w:line="360" w:lineRule="auto"/>
        <w:ind w:left="360" w:firstLine="360"/>
        <w:jc w:val="both"/>
      </w:pPr>
      <w:r w:rsidRPr="00B063F0">
        <w:t xml:space="preserve">Meskipun sudah dilarang, perkawinan </w:t>
      </w:r>
      <w:proofErr w:type="gramStart"/>
      <w:r w:rsidRPr="00B063F0">
        <w:t>beda</w:t>
      </w:r>
      <w:proofErr w:type="gramEnd"/>
      <w:r w:rsidRPr="00B063F0">
        <w:t xml:space="preserve"> agama masih terus dilakukan. Berbagai </w:t>
      </w:r>
      <w:proofErr w:type="gramStart"/>
      <w:r w:rsidRPr="00B063F0">
        <w:t>cara</w:t>
      </w:r>
      <w:proofErr w:type="gramEnd"/>
      <w:r w:rsidRPr="00B063F0">
        <w:t xml:space="preserve"> ditempuh, demi mendapatkan pengakuan dari Negara. </w:t>
      </w:r>
      <w:proofErr w:type="gramStart"/>
      <w:r w:rsidRPr="00B063F0">
        <w:t>ada</w:t>
      </w:r>
      <w:proofErr w:type="gramEnd"/>
      <w:r w:rsidRPr="00B063F0">
        <w:t xml:space="preserve"> beberapa cara yang populer ditempuh pasangan beda agama agar pernikahannya dapat dilangsungkan. </w:t>
      </w:r>
    </w:p>
    <w:p w:rsidR="00E363B4" w:rsidRPr="00B063F0" w:rsidRDefault="00E363B4" w:rsidP="00E363B4">
      <w:pPr>
        <w:numPr>
          <w:ilvl w:val="0"/>
          <w:numId w:val="4"/>
        </w:numPr>
        <w:spacing w:before="100" w:beforeAutospacing="1" w:after="100" w:afterAutospacing="1" w:line="360" w:lineRule="auto"/>
        <w:ind w:left="360" w:firstLine="0"/>
        <w:jc w:val="both"/>
      </w:pPr>
      <w:r w:rsidRPr="00B063F0">
        <w:rPr>
          <w:lang w:val="af-ZA"/>
        </w:rPr>
        <w:t>Pagi menikah sesuai agama laki-laki, siangnya menikah sesuai dengan agama perempuan.</w:t>
      </w:r>
    </w:p>
    <w:p w:rsidR="00E363B4" w:rsidRPr="00B063F0" w:rsidRDefault="00E363B4" w:rsidP="00E363B4">
      <w:pPr>
        <w:numPr>
          <w:ilvl w:val="0"/>
          <w:numId w:val="4"/>
        </w:numPr>
        <w:spacing w:before="100" w:beforeAutospacing="1" w:after="100" w:afterAutospacing="1" w:line="360" w:lineRule="auto"/>
        <w:ind w:left="360" w:firstLine="0"/>
        <w:jc w:val="both"/>
      </w:pPr>
      <w:r w:rsidRPr="00B063F0">
        <w:rPr>
          <w:lang w:val="af-ZA"/>
        </w:rPr>
        <w:t xml:space="preserve">Salah satu dari calon pengantin baik laki-laki ataupun perempuannya </w:t>
      </w:r>
      <w:r w:rsidRPr="00B063F0">
        <w:rPr>
          <w:lang w:val="id-ID"/>
        </w:rPr>
        <w:t>m</w:t>
      </w:r>
      <w:r w:rsidRPr="00B063F0">
        <w:rPr>
          <w:lang w:val="af-ZA"/>
        </w:rPr>
        <w:t>engalah mengikuti agama pasangannya.lalu setelah menikah dia kembali kepada agamanya.</w:t>
      </w:r>
    </w:p>
    <w:p w:rsidR="00E363B4" w:rsidRPr="00B063F0" w:rsidRDefault="00E363B4" w:rsidP="00E363B4">
      <w:pPr>
        <w:numPr>
          <w:ilvl w:val="0"/>
          <w:numId w:val="4"/>
        </w:numPr>
        <w:spacing w:before="100" w:beforeAutospacing="1" w:after="100" w:afterAutospacing="1" w:line="360" w:lineRule="auto"/>
        <w:ind w:left="360" w:firstLine="0"/>
        <w:jc w:val="both"/>
      </w:pPr>
      <w:r w:rsidRPr="00B063F0">
        <w:t>Menikah di luar negeri</w:t>
      </w:r>
    </w:p>
    <w:p w:rsidR="00E363B4" w:rsidRPr="00B063F0" w:rsidRDefault="00E363B4" w:rsidP="00E363B4">
      <w:pPr>
        <w:spacing w:before="100" w:beforeAutospacing="1" w:line="360" w:lineRule="auto"/>
        <w:ind w:left="360" w:firstLine="360"/>
        <w:jc w:val="both"/>
      </w:pPr>
      <w:r w:rsidRPr="00B063F0">
        <w:rPr>
          <w:lang w:val="af-ZA"/>
        </w:rPr>
        <w:t xml:space="preserve">Untuk perkawinan beda agama yang ada pada saat ini, mantan Menteri Agama Quraish Shihab berpendapat agar dikembalikan kepada agama masing-masing. Yang jelas dalam jalinan pernikahan antara suami dan istri, pertama harus didasari atas persamaan agama dan keyakinan hidup. Namun pada kasus pernikahan beda agama, harus ada </w:t>
      </w:r>
      <w:r w:rsidRPr="00B063F0">
        <w:rPr>
          <w:lang w:val="af-ZA"/>
        </w:rPr>
        <w:lastRenderedPageBreak/>
        <w:t>jaminan dari agama yang dipeluk masing-masing suami dan istri agar tetap menghormati agama pasangannya.  “Jadi jangan ada sikap saling menghalangi untuk menjalankan ibadah sesuai agamanya.</w:t>
      </w:r>
      <w:r>
        <w:rPr>
          <w:lang w:val="af-ZA"/>
        </w:rPr>
        <w:t>”</w:t>
      </w:r>
    </w:p>
    <w:p w:rsidR="00E363B4" w:rsidRPr="00B063F0" w:rsidRDefault="00E363B4" w:rsidP="00E363B4">
      <w:pPr>
        <w:pStyle w:val="ListParagraph"/>
        <w:spacing w:line="360" w:lineRule="auto"/>
        <w:ind w:left="1080"/>
      </w:pPr>
    </w:p>
    <w:p w:rsidR="00E363B4" w:rsidRPr="00B063F0" w:rsidRDefault="00E363B4" w:rsidP="00E363B4">
      <w:pPr>
        <w:spacing w:line="360" w:lineRule="auto"/>
        <w:ind w:left="284" w:firstLine="436"/>
        <w:jc w:val="both"/>
        <w:rPr>
          <w:lang w:val="id-ID"/>
        </w:rPr>
      </w:pPr>
    </w:p>
    <w:p w:rsidR="00E363B4" w:rsidRPr="00B063F0" w:rsidRDefault="00E363B4" w:rsidP="00E363B4">
      <w:pPr>
        <w:pStyle w:val="Default"/>
        <w:tabs>
          <w:tab w:val="left" w:pos="270"/>
        </w:tabs>
        <w:spacing w:line="360" w:lineRule="auto"/>
        <w:ind w:left="270"/>
        <w:jc w:val="both"/>
        <w:rPr>
          <w:lang w:val="sv-SE"/>
        </w:rPr>
      </w:pPr>
    </w:p>
    <w:p w:rsidR="00E363B4" w:rsidRPr="00B063F0" w:rsidRDefault="00E363B4" w:rsidP="00E363B4">
      <w:pPr>
        <w:tabs>
          <w:tab w:val="left" w:pos="709"/>
        </w:tabs>
        <w:spacing w:line="360" w:lineRule="auto"/>
        <w:jc w:val="both"/>
        <w:rPr>
          <w:lang w:val="af-ZA"/>
        </w:rPr>
      </w:pPr>
    </w:p>
    <w:p w:rsidR="00E363B4" w:rsidRPr="00B063F0" w:rsidRDefault="00E363B4" w:rsidP="00E363B4">
      <w:pPr>
        <w:tabs>
          <w:tab w:val="left" w:pos="709"/>
        </w:tabs>
        <w:spacing w:line="360" w:lineRule="auto"/>
        <w:jc w:val="both"/>
        <w:rPr>
          <w:lang w:val="af-ZA"/>
        </w:rPr>
      </w:pPr>
    </w:p>
    <w:p w:rsidR="00E363B4" w:rsidRPr="00B063F0" w:rsidRDefault="00E363B4" w:rsidP="00E363B4">
      <w:pPr>
        <w:tabs>
          <w:tab w:val="left" w:pos="709"/>
        </w:tabs>
        <w:spacing w:line="360" w:lineRule="auto"/>
        <w:jc w:val="both"/>
        <w:rPr>
          <w:lang w:val="af-ZA"/>
        </w:rPr>
      </w:pPr>
    </w:p>
    <w:p w:rsidR="00E363B4" w:rsidRPr="00B063F0" w:rsidRDefault="00E363B4" w:rsidP="00E363B4">
      <w:pPr>
        <w:tabs>
          <w:tab w:val="left" w:pos="709"/>
        </w:tabs>
        <w:spacing w:line="360" w:lineRule="auto"/>
        <w:jc w:val="both"/>
        <w:rPr>
          <w:lang w:val="af-ZA"/>
        </w:rPr>
      </w:pPr>
    </w:p>
    <w:p w:rsidR="00E363B4" w:rsidRPr="00B063F0" w:rsidRDefault="00E363B4" w:rsidP="00E363B4">
      <w:pPr>
        <w:tabs>
          <w:tab w:val="left" w:pos="709"/>
        </w:tabs>
        <w:spacing w:line="360" w:lineRule="auto"/>
        <w:jc w:val="both"/>
        <w:rPr>
          <w:lang w:val="af-ZA"/>
        </w:rPr>
      </w:pPr>
    </w:p>
    <w:p w:rsidR="00E363B4" w:rsidRPr="00B063F0" w:rsidRDefault="00E363B4" w:rsidP="00E363B4">
      <w:pPr>
        <w:tabs>
          <w:tab w:val="left" w:pos="709"/>
        </w:tabs>
        <w:spacing w:line="360" w:lineRule="auto"/>
        <w:jc w:val="both"/>
        <w:rPr>
          <w:lang w:val="af-ZA"/>
        </w:rPr>
      </w:pPr>
    </w:p>
    <w:p w:rsidR="00E363B4" w:rsidRPr="00B063F0" w:rsidRDefault="00E363B4" w:rsidP="00E363B4">
      <w:pPr>
        <w:tabs>
          <w:tab w:val="left" w:pos="709"/>
        </w:tabs>
        <w:spacing w:line="360" w:lineRule="auto"/>
        <w:jc w:val="both"/>
        <w:rPr>
          <w:lang w:val="af-ZA"/>
        </w:rPr>
      </w:pPr>
    </w:p>
    <w:p w:rsidR="00E363B4" w:rsidRDefault="00E363B4" w:rsidP="00E363B4">
      <w:pPr>
        <w:spacing w:before="60" w:after="100" w:afterAutospacing="1" w:line="360" w:lineRule="auto"/>
        <w:jc w:val="center"/>
        <w:rPr>
          <w:sz w:val="40"/>
          <w:szCs w:val="40"/>
          <w:lang w:val="sv-SE"/>
        </w:rPr>
      </w:pPr>
    </w:p>
    <w:p w:rsidR="00E363B4" w:rsidRDefault="00E363B4" w:rsidP="00E363B4">
      <w:pPr>
        <w:spacing w:before="60" w:after="100" w:afterAutospacing="1" w:line="360" w:lineRule="auto"/>
        <w:jc w:val="center"/>
        <w:rPr>
          <w:sz w:val="40"/>
          <w:szCs w:val="40"/>
          <w:lang w:val="sv-SE"/>
        </w:rPr>
      </w:pPr>
    </w:p>
    <w:p w:rsidR="00E363B4" w:rsidRDefault="00E363B4" w:rsidP="00E363B4">
      <w:pPr>
        <w:spacing w:before="60" w:after="100" w:afterAutospacing="1" w:line="360" w:lineRule="auto"/>
        <w:jc w:val="center"/>
        <w:rPr>
          <w:sz w:val="40"/>
          <w:szCs w:val="40"/>
          <w:lang w:val="sv-SE"/>
        </w:rPr>
      </w:pPr>
    </w:p>
    <w:p w:rsidR="00E363B4" w:rsidRDefault="00E363B4" w:rsidP="00E363B4">
      <w:pPr>
        <w:spacing w:before="60" w:after="100" w:afterAutospacing="1" w:line="360" w:lineRule="auto"/>
        <w:jc w:val="center"/>
        <w:rPr>
          <w:sz w:val="40"/>
          <w:szCs w:val="40"/>
          <w:lang w:val="sv-SE"/>
        </w:rPr>
      </w:pPr>
    </w:p>
    <w:p w:rsidR="00E363B4" w:rsidRDefault="00E363B4" w:rsidP="00E363B4">
      <w:pPr>
        <w:spacing w:before="60" w:after="100" w:afterAutospacing="1" w:line="360" w:lineRule="auto"/>
        <w:jc w:val="center"/>
        <w:rPr>
          <w:sz w:val="40"/>
          <w:szCs w:val="40"/>
          <w:lang w:val="sv-SE"/>
        </w:rPr>
      </w:pPr>
    </w:p>
    <w:p w:rsidR="00E363B4" w:rsidRDefault="00E363B4" w:rsidP="00E363B4">
      <w:pPr>
        <w:spacing w:before="60" w:after="100" w:afterAutospacing="1" w:line="360" w:lineRule="auto"/>
        <w:jc w:val="center"/>
        <w:rPr>
          <w:sz w:val="40"/>
          <w:szCs w:val="40"/>
          <w:lang w:val="sv-SE"/>
        </w:rPr>
      </w:pPr>
    </w:p>
    <w:p w:rsidR="00E363B4" w:rsidRDefault="00E363B4" w:rsidP="00E363B4">
      <w:pPr>
        <w:spacing w:before="60" w:after="100" w:afterAutospacing="1" w:line="360" w:lineRule="auto"/>
        <w:jc w:val="center"/>
        <w:rPr>
          <w:sz w:val="40"/>
          <w:szCs w:val="40"/>
          <w:lang w:val="sv-SE"/>
        </w:rPr>
      </w:pPr>
    </w:p>
    <w:p w:rsidR="00E363B4" w:rsidRDefault="00E363B4" w:rsidP="00E363B4">
      <w:pPr>
        <w:spacing w:before="60" w:after="100" w:afterAutospacing="1" w:line="360" w:lineRule="auto"/>
        <w:jc w:val="center"/>
        <w:rPr>
          <w:sz w:val="40"/>
          <w:szCs w:val="40"/>
          <w:lang w:val="sv-SE"/>
        </w:rPr>
      </w:pPr>
    </w:p>
    <w:p w:rsidR="00E363B4" w:rsidRDefault="00E363B4" w:rsidP="00E363B4">
      <w:pPr>
        <w:spacing w:before="60" w:after="100" w:afterAutospacing="1" w:line="360" w:lineRule="auto"/>
        <w:jc w:val="center"/>
        <w:rPr>
          <w:sz w:val="40"/>
          <w:szCs w:val="40"/>
          <w:lang w:val="sv-SE"/>
        </w:rPr>
      </w:pPr>
    </w:p>
    <w:p w:rsidR="00E363B4" w:rsidRPr="00B063F0" w:rsidRDefault="00E363B4" w:rsidP="00E363B4">
      <w:pPr>
        <w:spacing w:before="60" w:after="100" w:afterAutospacing="1" w:line="360" w:lineRule="auto"/>
        <w:jc w:val="center"/>
        <w:rPr>
          <w:sz w:val="40"/>
          <w:szCs w:val="40"/>
          <w:lang w:val="sv-SE"/>
        </w:rPr>
      </w:pPr>
      <w:r w:rsidRPr="00B063F0">
        <w:rPr>
          <w:sz w:val="40"/>
          <w:szCs w:val="40"/>
          <w:lang w:val="sv-SE"/>
        </w:rPr>
        <w:lastRenderedPageBreak/>
        <w:t>BAB III</w:t>
      </w:r>
    </w:p>
    <w:p w:rsidR="00E363B4" w:rsidRPr="00B063F0" w:rsidRDefault="00E363B4" w:rsidP="00E363B4">
      <w:pPr>
        <w:tabs>
          <w:tab w:val="left" w:pos="709"/>
        </w:tabs>
        <w:spacing w:line="360" w:lineRule="auto"/>
        <w:rPr>
          <w:b/>
          <w:sz w:val="32"/>
          <w:szCs w:val="32"/>
          <w:lang w:val="sv-SE"/>
        </w:rPr>
      </w:pPr>
      <w:r w:rsidRPr="00B063F0">
        <w:rPr>
          <w:b/>
          <w:sz w:val="32"/>
          <w:szCs w:val="32"/>
          <w:lang w:val="sv-SE"/>
        </w:rPr>
        <w:tab/>
      </w:r>
      <w:r w:rsidRPr="00B063F0">
        <w:rPr>
          <w:b/>
          <w:sz w:val="32"/>
          <w:szCs w:val="32"/>
          <w:lang w:val="sv-SE"/>
        </w:rPr>
        <w:tab/>
      </w:r>
      <w:r w:rsidRPr="00B063F0">
        <w:rPr>
          <w:b/>
          <w:sz w:val="32"/>
          <w:szCs w:val="32"/>
          <w:lang w:val="sv-SE"/>
        </w:rPr>
        <w:tab/>
      </w:r>
      <w:r w:rsidRPr="00B063F0">
        <w:rPr>
          <w:b/>
          <w:sz w:val="32"/>
          <w:szCs w:val="32"/>
          <w:lang w:val="sv-SE"/>
        </w:rPr>
        <w:tab/>
      </w:r>
      <w:r w:rsidRPr="00B063F0">
        <w:rPr>
          <w:b/>
          <w:sz w:val="32"/>
          <w:szCs w:val="32"/>
          <w:lang w:val="sv-SE"/>
        </w:rPr>
        <w:tab/>
      </w:r>
      <w:r w:rsidRPr="00B063F0">
        <w:rPr>
          <w:b/>
          <w:sz w:val="32"/>
          <w:szCs w:val="32"/>
          <w:lang w:val="sv-SE"/>
        </w:rPr>
        <w:tab/>
        <w:t xml:space="preserve">  PENUTUP</w:t>
      </w:r>
    </w:p>
    <w:p w:rsidR="00E363B4" w:rsidRPr="00B063F0" w:rsidRDefault="00E363B4" w:rsidP="00E363B4">
      <w:pPr>
        <w:tabs>
          <w:tab w:val="left" w:pos="709"/>
        </w:tabs>
        <w:spacing w:line="360" w:lineRule="auto"/>
        <w:jc w:val="both"/>
        <w:rPr>
          <w:b/>
          <w:sz w:val="32"/>
          <w:szCs w:val="32"/>
          <w:lang w:val="sv-SE"/>
        </w:rPr>
      </w:pPr>
    </w:p>
    <w:p w:rsidR="00E363B4" w:rsidRPr="0085745C" w:rsidRDefault="00E363B4" w:rsidP="00E363B4">
      <w:pPr>
        <w:numPr>
          <w:ilvl w:val="0"/>
          <w:numId w:val="1"/>
        </w:numPr>
        <w:tabs>
          <w:tab w:val="left" w:pos="709"/>
        </w:tabs>
        <w:spacing w:line="360" w:lineRule="auto"/>
        <w:jc w:val="both"/>
        <w:rPr>
          <w:b/>
          <w:sz w:val="32"/>
          <w:szCs w:val="32"/>
          <w:lang w:val="sv-SE"/>
        </w:rPr>
      </w:pPr>
      <w:r w:rsidRPr="00B063F0">
        <w:rPr>
          <w:b/>
          <w:sz w:val="32"/>
          <w:szCs w:val="32"/>
          <w:lang w:val="sv-SE"/>
        </w:rPr>
        <w:t>Kesimpulan</w:t>
      </w:r>
    </w:p>
    <w:p w:rsidR="00E363B4" w:rsidRPr="000D485B" w:rsidRDefault="00E363B4" w:rsidP="00E363B4">
      <w:pPr>
        <w:spacing w:line="360" w:lineRule="auto"/>
        <w:ind w:left="720" w:firstLine="720"/>
        <w:jc w:val="both"/>
      </w:pPr>
      <w:proofErr w:type="gramStart"/>
      <w:r w:rsidRPr="0085745C">
        <w:rPr>
          <w:rStyle w:val="a"/>
        </w:rPr>
        <w:t>Perkawinan adalah sebuah hal yang sakral dalam kehidupan manusia, karena</w:t>
      </w:r>
      <w:r>
        <w:rPr>
          <w:rStyle w:val="a"/>
        </w:rPr>
        <w:t xml:space="preserve"> </w:t>
      </w:r>
      <w:r w:rsidRPr="0085745C">
        <w:rPr>
          <w:rStyle w:val="a"/>
        </w:rPr>
        <w:t>salah satu kodrat manusia adalah ingin melanjutkan keturunannya.</w:t>
      </w:r>
      <w:proofErr w:type="gramEnd"/>
      <w:r w:rsidRPr="0085745C">
        <w:rPr>
          <w:rStyle w:val="a"/>
        </w:rPr>
        <w:t xml:space="preserve"> </w:t>
      </w:r>
      <w:proofErr w:type="gramStart"/>
      <w:r w:rsidRPr="0085745C">
        <w:rPr>
          <w:rStyle w:val="a"/>
        </w:rPr>
        <w:t>Dalam hal ini</w:t>
      </w:r>
      <w:r>
        <w:rPr>
          <w:rStyle w:val="a"/>
        </w:rPr>
        <w:t xml:space="preserve"> </w:t>
      </w:r>
      <w:r w:rsidRPr="0085745C">
        <w:rPr>
          <w:rStyle w:val="a"/>
          <w:spacing w:val="15"/>
        </w:rPr>
        <w:t>negara Indonesia sudah mengaturnya dalam UU Nomor 1 tahun 1974 tentang</w:t>
      </w:r>
      <w:r>
        <w:rPr>
          <w:rStyle w:val="a"/>
          <w:spacing w:val="15"/>
        </w:rPr>
        <w:t xml:space="preserve"> </w:t>
      </w:r>
      <w:r w:rsidRPr="0085745C">
        <w:rPr>
          <w:rStyle w:val="a"/>
        </w:rPr>
        <w:t>Perkawinan.</w:t>
      </w:r>
      <w:proofErr w:type="gramEnd"/>
      <w:r>
        <w:rPr>
          <w:rStyle w:val="a"/>
        </w:rPr>
        <w:t xml:space="preserve"> </w:t>
      </w:r>
    </w:p>
    <w:p w:rsidR="00E363B4" w:rsidRPr="0085745C" w:rsidRDefault="00E363B4" w:rsidP="00E363B4">
      <w:pPr>
        <w:pStyle w:val="NormalWeb"/>
        <w:spacing w:line="360" w:lineRule="auto"/>
        <w:ind w:left="720" w:firstLine="720"/>
        <w:jc w:val="both"/>
      </w:pPr>
      <w:r w:rsidRPr="0085745C">
        <w:t xml:space="preserve">Wacana dan kasus yang semakin berkembang tentang pembatasan pernikahan </w:t>
      </w:r>
      <w:r>
        <w:t>antar</w:t>
      </w:r>
      <w:r w:rsidRPr="0085745C">
        <w:t xml:space="preserve"> agama di Indonesia pada akhirnya nanti dapat dimungkinkan akan menjadi sorotan masyarakat internasional tentang terjadinya kembali pelanggaran HAM di Indonesia mengingat semakin banyaknya pasangan </w:t>
      </w:r>
      <w:r>
        <w:t>antar</w:t>
      </w:r>
      <w:r w:rsidRPr="0085745C">
        <w:t xml:space="preserve"> agama yang melangsungkan pernikahannya di luar negeri hanya untuk memperoleh pengakuan hukum yang sah.</w:t>
      </w:r>
    </w:p>
    <w:p w:rsidR="00E363B4" w:rsidRDefault="00E363B4" w:rsidP="00E363B4">
      <w:pPr>
        <w:tabs>
          <w:tab w:val="left" w:pos="709"/>
        </w:tabs>
        <w:spacing w:line="360" w:lineRule="auto"/>
        <w:ind w:left="720"/>
        <w:jc w:val="both"/>
      </w:pPr>
      <w:r>
        <w:tab/>
      </w:r>
      <w:r w:rsidRPr="0085745C">
        <w:t>Berdasarkan uraian di atas, Indonesia hendaknya melakukan pengkajian ulang terhadap penerapan Undang-Undang tentang Perkawinan yang masih berlaku sampai saat ini serta mencabut Undang-Undang tersebut dan menggantinya dengan Undang-Undang baru yang sesuai dengan ketentuan UUD Tahun 1945, DUHAM dan Undang-Undang tentang HAM tanpa ada intervensi dari golongan mayoritas atau golongan penguasa.</w:t>
      </w:r>
    </w:p>
    <w:p w:rsidR="00E363B4" w:rsidRPr="00B063F0" w:rsidRDefault="00E363B4" w:rsidP="00E363B4">
      <w:pPr>
        <w:tabs>
          <w:tab w:val="left" w:pos="709"/>
        </w:tabs>
        <w:spacing w:line="360" w:lineRule="auto"/>
        <w:ind w:left="720"/>
        <w:jc w:val="both"/>
        <w:rPr>
          <w:lang w:val="af-ZA"/>
        </w:rPr>
      </w:pPr>
    </w:p>
    <w:p w:rsidR="00E363B4" w:rsidRPr="00B063F0" w:rsidRDefault="00E363B4" w:rsidP="00E363B4">
      <w:pPr>
        <w:tabs>
          <w:tab w:val="left" w:pos="709"/>
        </w:tabs>
        <w:spacing w:line="360" w:lineRule="auto"/>
        <w:ind w:left="360"/>
        <w:jc w:val="both"/>
        <w:rPr>
          <w:lang w:val="af-ZA"/>
        </w:rPr>
      </w:pPr>
      <w:r w:rsidRPr="00B063F0">
        <w:rPr>
          <w:b/>
          <w:sz w:val="32"/>
          <w:szCs w:val="32"/>
          <w:lang w:val="sv-SE"/>
        </w:rPr>
        <w:t>B. Saran</w:t>
      </w:r>
    </w:p>
    <w:p w:rsidR="00E363B4" w:rsidRPr="00B063F0" w:rsidRDefault="00E363B4" w:rsidP="00E363B4">
      <w:pPr>
        <w:tabs>
          <w:tab w:val="left" w:pos="709"/>
        </w:tabs>
        <w:spacing w:line="360" w:lineRule="auto"/>
        <w:ind w:left="720"/>
        <w:jc w:val="both"/>
        <w:rPr>
          <w:lang w:val="af-ZA"/>
        </w:rPr>
      </w:pPr>
      <w:r w:rsidRPr="00B063F0">
        <w:rPr>
          <w:lang w:val="af-ZA"/>
        </w:rPr>
        <w:tab/>
        <w:t xml:space="preserve">Berdasarkan pembahasan tersebut, </w:t>
      </w:r>
      <w:r>
        <w:rPr>
          <w:rStyle w:val="a"/>
          <w:spacing w:val="30"/>
        </w:rPr>
        <w:t>pem</w:t>
      </w:r>
      <w:r>
        <w:rPr>
          <w:rStyle w:val="l7"/>
          <w:spacing w:val="30"/>
        </w:rPr>
        <w:t>erin</w:t>
      </w:r>
      <w:r>
        <w:rPr>
          <w:rStyle w:val="l8"/>
          <w:spacing w:val="30"/>
        </w:rPr>
        <w:t>tah san</w:t>
      </w:r>
      <w:r>
        <w:rPr>
          <w:rStyle w:val="l7"/>
          <w:spacing w:val="30"/>
        </w:rPr>
        <w:t>gat ber</w:t>
      </w:r>
      <w:r>
        <w:rPr>
          <w:rStyle w:val="l6"/>
          <w:spacing w:val="30"/>
        </w:rPr>
        <w:t>peran unt</w:t>
      </w:r>
      <w:r>
        <w:rPr>
          <w:rStyle w:val="l7"/>
          <w:spacing w:val="30"/>
        </w:rPr>
        <w:t>uk menghada</w:t>
      </w:r>
      <w:r>
        <w:rPr>
          <w:rStyle w:val="l6"/>
          <w:spacing w:val="30"/>
        </w:rPr>
        <w:t xml:space="preserve">pi perkara ini karena itu </w:t>
      </w:r>
      <w:r>
        <w:rPr>
          <w:rStyle w:val="a"/>
          <w:spacing w:val="15"/>
        </w:rPr>
        <w:t>harus ada upaya – upaya pemerintah untuk merevisi ulang Undang-Undang Perkawinan yang saat ini berlaku agar ketidaksinkronisasi dalam Undang-Undang tersebut dengan UUD 1945, DUHAM dan Undang-Undang tentang HAM tidak menjadi sorotan masyarakat Internasional tentang terjadinya pelanggaran HAM di Indonesia.</w:t>
      </w:r>
    </w:p>
    <w:p w:rsidR="00E363B4" w:rsidRDefault="00E363B4" w:rsidP="00E363B4">
      <w:pPr>
        <w:tabs>
          <w:tab w:val="left" w:pos="709"/>
        </w:tabs>
        <w:spacing w:line="360" w:lineRule="auto"/>
        <w:rPr>
          <w:b/>
          <w:sz w:val="32"/>
          <w:szCs w:val="32"/>
          <w:lang w:val="af-ZA"/>
        </w:rPr>
      </w:pPr>
    </w:p>
    <w:p w:rsidR="00E363B4" w:rsidRPr="00B063F0" w:rsidRDefault="00E363B4" w:rsidP="00E363B4">
      <w:pPr>
        <w:tabs>
          <w:tab w:val="left" w:pos="709"/>
        </w:tabs>
        <w:spacing w:line="360" w:lineRule="auto"/>
        <w:ind w:left="1080"/>
        <w:jc w:val="center"/>
        <w:rPr>
          <w:b/>
          <w:sz w:val="32"/>
          <w:szCs w:val="32"/>
          <w:lang w:val="af-ZA"/>
        </w:rPr>
      </w:pPr>
      <w:r w:rsidRPr="00B063F0">
        <w:rPr>
          <w:b/>
          <w:sz w:val="32"/>
          <w:szCs w:val="32"/>
          <w:lang w:val="af-ZA"/>
        </w:rPr>
        <w:lastRenderedPageBreak/>
        <w:t>DAFTAR PUSTAKA</w:t>
      </w:r>
    </w:p>
    <w:p w:rsidR="00E363B4" w:rsidRPr="00B063F0" w:rsidRDefault="00E363B4" w:rsidP="00E363B4">
      <w:pPr>
        <w:tabs>
          <w:tab w:val="left" w:pos="709"/>
        </w:tabs>
        <w:spacing w:line="360" w:lineRule="auto"/>
        <w:ind w:left="1080"/>
        <w:jc w:val="center"/>
        <w:rPr>
          <w:b/>
          <w:sz w:val="36"/>
          <w:szCs w:val="36"/>
          <w:lang w:val="af-ZA"/>
        </w:rPr>
      </w:pPr>
    </w:p>
    <w:p w:rsidR="00E363B4" w:rsidRPr="00B063F0" w:rsidRDefault="00E363B4" w:rsidP="00E363B4">
      <w:pPr>
        <w:spacing w:line="360" w:lineRule="auto"/>
        <w:rPr>
          <w:lang w:val="af-ZA"/>
        </w:rPr>
      </w:pPr>
    </w:p>
    <w:p w:rsidR="00E363B4" w:rsidRPr="003069D9" w:rsidRDefault="00E363B4" w:rsidP="00E363B4">
      <w:pPr>
        <w:spacing w:line="360" w:lineRule="auto"/>
        <w:rPr>
          <w:color w:val="000000" w:themeColor="text1"/>
        </w:rPr>
      </w:pPr>
      <w:r w:rsidRPr="003069D9">
        <w:rPr>
          <w:color w:val="000000" w:themeColor="text1"/>
        </w:rPr>
        <w:t>http://www.scribd.com/doc/3144824/Perkawinan-Beda-Agama-Di-Indonesia</w:t>
      </w:r>
    </w:p>
    <w:p w:rsidR="00E363B4" w:rsidRPr="003069D9" w:rsidRDefault="00E363B4" w:rsidP="00E363B4">
      <w:pPr>
        <w:spacing w:before="100" w:beforeAutospacing="1" w:after="100" w:afterAutospacing="1" w:line="360" w:lineRule="auto"/>
        <w:ind w:left="450" w:hanging="450"/>
        <w:outlineLvl w:val="1"/>
        <w:rPr>
          <w:bCs/>
          <w:color w:val="000000" w:themeColor="text1"/>
        </w:rPr>
      </w:pPr>
      <w:hyperlink r:id="rId6" w:history="1">
        <w:r w:rsidRPr="003069D9">
          <w:rPr>
            <w:rStyle w:val="Hyperlink"/>
            <w:bCs/>
            <w:color w:val="000000" w:themeColor="text1"/>
          </w:rPr>
          <w:t>http://tafany.wordpress.com/2009/03/23/pernikahan-beda-agama-tinjauan-hukum-islam-hukum-negara/</w:t>
        </w:r>
      </w:hyperlink>
    </w:p>
    <w:p w:rsidR="00E363B4" w:rsidRPr="0085745C" w:rsidRDefault="00E363B4" w:rsidP="00E363B4">
      <w:pPr>
        <w:spacing w:before="100" w:beforeAutospacing="1" w:after="100" w:afterAutospacing="1" w:line="360" w:lineRule="auto"/>
        <w:outlineLvl w:val="1"/>
        <w:rPr>
          <w:bCs/>
          <w:color w:val="000000" w:themeColor="text1"/>
        </w:rPr>
      </w:pPr>
      <w:hyperlink r:id="rId7" w:history="1">
        <w:r w:rsidRPr="0085745C">
          <w:rPr>
            <w:rStyle w:val="Hyperlink"/>
            <w:bCs/>
            <w:color w:val="000000" w:themeColor="text1"/>
          </w:rPr>
          <w:t>http://www.scribd.com/doc/55748871/an-Beda-Agama-Di-Indonesia</w:t>
        </w:r>
      </w:hyperlink>
    </w:p>
    <w:p w:rsidR="00E363B4" w:rsidRPr="003069D9" w:rsidRDefault="00E363B4" w:rsidP="00E363B4">
      <w:pPr>
        <w:spacing w:before="100" w:beforeAutospacing="1" w:after="100" w:afterAutospacing="1" w:line="360" w:lineRule="auto"/>
        <w:ind w:left="450" w:hanging="450"/>
        <w:outlineLvl w:val="1"/>
        <w:rPr>
          <w:bCs/>
          <w:color w:val="000000" w:themeColor="text1"/>
        </w:rPr>
      </w:pPr>
      <w:r w:rsidRPr="0085745C">
        <w:rPr>
          <w:bCs/>
          <w:color w:val="000000" w:themeColor="text1"/>
        </w:rPr>
        <w:t>http://www.kumham-jogja.info/karya-ilmiah/37-karya-ilmiah-lainnya/362-perkawinan-beda-agama-di-indonesia-dalam-hak-asasi-manusia</w:t>
      </w:r>
    </w:p>
    <w:p w:rsidR="00E363B4" w:rsidRPr="00B063F0" w:rsidRDefault="00E363B4" w:rsidP="00E363B4">
      <w:pPr>
        <w:spacing w:line="360" w:lineRule="auto"/>
        <w:rPr>
          <w:color w:val="000000" w:themeColor="text1"/>
        </w:rPr>
      </w:pPr>
    </w:p>
    <w:p w:rsidR="00E363B4" w:rsidRPr="00B063F0" w:rsidRDefault="00E363B4" w:rsidP="00E363B4">
      <w:pPr>
        <w:spacing w:line="360" w:lineRule="auto"/>
      </w:pPr>
    </w:p>
    <w:p w:rsidR="00B4482B" w:rsidRDefault="00E363B4"/>
    <w:sectPr w:rsidR="00B4482B" w:rsidSect="00214DE0">
      <w:footerReference w:type="even" r:id="rId8"/>
      <w:footerReference w:type="default" r:id="rId9"/>
      <w:pgSz w:w="11907" w:h="16840" w:code="9"/>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DE0" w:rsidRDefault="00E363B4" w:rsidP="00214D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4DE0" w:rsidRDefault="00E363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DE0" w:rsidRDefault="00E363B4" w:rsidP="00214DE0">
    <w:pPr>
      <w:pStyle w:val="Footer"/>
      <w:framePr w:wrap="around" w:vAnchor="text" w:hAnchor="margin" w:xAlign="center" w:y="1"/>
      <w:rPr>
        <w:rStyle w:val="PageNumber"/>
      </w:rPr>
    </w:pPr>
  </w:p>
  <w:p w:rsidR="00214DE0" w:rsidRDefault="00E363B4">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626E0"/>
    <w:multiLevelType w:val="hybridMultilevel"/>
    <w:tmpl w:val="F2F08E40"/>
    <w:lvl w:ilvl="0" w:tplc="3D346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935441"/>
    <w:multiLevelType w:val="hybridMultilevel"/>
    <w:tmpl w:val="68089488"/>
    <w:lvl w:ilvl="0" w:tplc="8D20944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F5645"/>
    <w:multiLevelType w:val="hybridMultilevel"/>
    <w:tmpl w:val="D8827A9C"/>
    <w:lvl w:ilvl="0" w:tplc="9C46AF62">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7C309C"/>
    <w:multiLevelType w:val="multilevel"/>
    <w:tmpl w:val="1B1E9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A7026D"/>
    <w:multiLevelType w:val="hybridMultilevel"/>
    <w:tmpl w:val="71B82164"/>
    <w:lvl w:ilvl="0" w:tplc="73529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AD2913"/>
    <w:multiLevelType w:val="hybridMultilevel"/>
    <w:tmpl w:val="28E2BAE2"/>
    <w:lvl w:ilvl="0" w:tplc="0CCC57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8A35F83"/>
    <w:multiLevelType w:val="hybridMultilevel"/>
    <w:tmpl w:val="B8169CE2"/>
    <w:lvl w:ilvl="0" w:tplc="312A7944">
      <w:start w:val="4"/>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B042BF"/>
    <w:multiLevelType w:val="hybridMultilevel"/>
    <w:tmpl w:val="F9B063B8"/>
    <w:lvl w:ilvl="0" w:tplc="508C974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7182554F"/>
    <w:multiLevelType w:val="hybridMultilevel"/>
    <w:tmpl w:val="E4D67D1E"/>
    <w:lvl w:ilvl="0" w:tplc="68EA438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1"/>
  </w:num>
  <w:num w:numId="3">
    <w:abstractNumId w:val="7"/>
  </w:num>
  <w:num w:numId="4">
    <w:abstractNumId w:val="3"/>
  </w:num>
  <w:num w:numId="5">
    <w:abstractNumId w:val="0"/>
  </w:num>
  <w:num w:numId="6">
    <w:abstractNumId w:val="4"/>
  </w:num>
  <w:num w:numId="7">
    <w:abstractNumId w:val="5"/>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inkAnnotations="0"/>
  <w:defaultTabStop w:val="720"/>
  <w:characterSpacingControl w:val="doNotCompress"/>
  <w:compat/>
  <w:rsids>
    <w:rsidRoot w:val="00E363B4"/>
    <w:rsid w:val="000B25FC"/>
    <w:rsid w:val="00683BF8"/>
    <w:rsid w:val="008C5820"/>
    <w:rsid w:val="00E363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3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63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E363B4"/>
    <w:pPr>
      <w:tabs>
        <w:tab w:val="center" w:pos="4320"/>
        <w:tab w:val="right" w:pos="8640"/>
      </w:tabs>
    </w:pPr>
  </w:style>
  <w:style w:type="character" w:customStyle="1" w:styleId="FooterChar">
    <w:name w:val="Footer Char"/>
    <w:basedOn w:val="DefaultParagraphFont"/>
    <w:link w:val="Footer"/>
    <w:rsid w:val="00E363B4"/>
    <w:rPr>
      <w:rFonts w:ascii="Times New Roman" w:eastAsia="Times New Roman" w:hAnsi="Times New Roman" w:cs="Times New Roman"/>
      <w:sz w:val="24"/>
      <w:szCs w:val="24"/>
    </w:rPr>
  </w:style>
  <w:style w:type="character" w:styleId="PageNumber">
    <w:name w:val="page number"/>
    <w:basedOn w:val="DefaultParagraphFont"/>
    <w:rsid w:val="00E363B4"/>
  </w:style>
  <w:style w:type="paragraph" w:styleId="ListParagraph">
    <w:name w:val="List Paragraph"/>
    <w:basedOn w:val="Normal"/>
    <w:uiPriority w:val="34"/>
    <w:qFormat/>
    <w:rsid w:val="00E363B4"/>
    <w:pPr>
      <w:ind w:left="720"/>
      <w:contextualSpacing/>
    </w:pPr>
  </w:style>
  <w:style w:type="paragraph" w:customStyle="1" w:styleId="Default">
    <w:name w:val="Default"/>
    <w:rsid w:val="00E363B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363B4"/>
    <w:rPr>
      <w:color w:val="0000FF"/>
      <w:u w:val="single"/>
    </w:rPr>
  </w:style>
  <w:style w:type="paragraph" w:styleId="NormalWeb">
    <w:name w:val="Normal (Web)"/>
    <w:basedOn w:val="Normal"/>
    <w:uiPriority w:val="99"/>
    <w:unhideWhenUsed/>
    <w:rsid w:val="00E363B4"/>
    <w:pPr>
      <w:spacing w:before="100" w:beforeAutospacing="1" w:after="100" w:afterAutospacing="1"/>
    </w:pPr>
  </w:style>
  <w:style w:type="character" w:customStyle="1" w:styleId="a">
    <w:name w:val="a"/>
    <w:basedOn w:val="DefaultParagraphFont"/>
    <w:rsid w:val="00E363B4"/>
  </w:style>
  <w:style w:type="character" w:customStyle="1" w:styleId="l7">
    <w:name w:val="l7"/>
    <w:basedOn w:val="DefaultParagraphFont"/>
    <w:rsid w:val="00E363B4"/>
  </w:style>
  <w:style w:type="character" w:customStyle="1" w:styleId="l8">
    <w:name w:val="l8"/>
    <w:basedOn w:val="DefaultParagraphFont"/>
    <w:rsid w:val="00E363B4"/>
  </w:style>
  <w:style w:type="character" w:customStyle="1" w:styleId="l6">
    <w:name w:val="l6"/>
    <w:basedOn w:val="DefaultParagraphFont"/>
    <w:rsid w:val="00E363B4"/>
  </w:style>
  <w:style w:type="character" w:customStyle="1" w:styleId="l9">
    <w:name w:val="l9"/>
    <w:basedOn w:val="DefaultParagraphFont"/>
    <w:rsid w:val="00E363B4"/>
  </w:style>
  <w:style w:type="paragraph" w:styleId="BalloonText">
    <w:name w:val="Balloon Text"/>
    <w:basedOn w:val="Normal"/>
    <w:link w:val="BalloonTextChar"/>
    <w:uiPriority w:val="99"/>
    <w:semiHidden/>
    <w:unhideWhenUsed/>
    <w:rsid w:val="00E363B4"/>
    <w:rPr>
      <w:rFonts w:ascii="Tahoma" w:hAnsi="Tahoma" w:cs="Tahoma"/>
      <w:sz w:val="16"/>
      <w:szCs w:val="16"/>
    </w:rPr>
  </w:style>
  <w:style w:type="character" w:customStyle="1" w:styleId="BalloonTextChar">
    <w:name w:val="Balloon Text Char"/>
    <w:basedOn w:val="DefaultParagraphFont"/>
    <w:link w:val="BalloonText"/>
    <w:uiPriority w:val="99"/>
    <w:semiHidden/>
    <w:rsid w:val="00E363B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ribd.com/doc/55748871/an-Beda-Agama-Di-Indones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fany.wordpress.com/2009/03/23/pernikahan-beda-agama-tinjauan-hukum-islam-hukum-negara/" TargetMode="External"/><Relationship Id="rId11" Type="http://schemas.openxmlformats.org/officeDocument/2006/relationships/theme" Target="theme/theme1.xml"/><Relationship Id="rId5" Type="http://schemas.openxmlformats.org/officeDocument/2006/relationships/hyperlink" Target="http://www.kumham-jogja.info/karya-ilmiah/37-karya-ilmiah-lainnya/362-perkawinan-beda-agama-di-indonesia-dalam-hak-asasi-manusi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3740</Words>
  <Characters>21321</Characters>
  <Application>Microsoft Office Word</Application>
  <DocSecurity>0</DocSecurity>
  <Lines>177</Lines>
  <Paragraphs>50</Paragraphs>
  <ScaleCrop>false</ScaleCrop>
  <Company/>
  <LinksUpToDate>false</LinksUpToDate>
  <CharactersWithSpaces>25011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Irdanuraprida</dc:creator>
  <cp:keywords/>
  <dc:description/>
  <cp:lastModifiedBy> Irdanuraprida</cp:lastModifiedBy>
  <cp:revision>1</cp:revision>
  <dcterms:created xsi:type="dcterms:W3CDTF">2013-01-11T10:40:00Z</dcterms:created>
  <dcterms:modified xsi:type="dcterms:W3CDTF">2013-01-11T10:41:00Z</dcterms:modified>
</cp:coreProperties>
</file>