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DA" w:rsidRDefault="00AE02DA" w:rsidP="00AE02DA">
      <w:pPr>
        <w:pStyle w:val="Default"/>
        <w:rPr>
          <w:b/>
        </w:rPr>
      </w:pPr>
    </w:p>
    <w:tbl>
      <w:tblPr>
        <w:tblW w:w="1449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9"/>
        <w:gridCol w:w="2711"/>
        <w:gridCol w:w="236"/>
        <w:gridCol w:w="2554"/>
        <w:gridCol w:w="2160"/>
        <w:gridCol w:w="79"/>
        <w:gridCol w:w="3161"/>
        <w:gridCol w:w="461"/>
        <w:gridCol w:w="283"/>
        <w:gridCol w:w="1506"/>
      </w:tblGrid>
      <w:tr w:rsidR="00AE02DA" w:rsidRPr="00B006E9" w:rsidTr="00AE02DA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02DA" w:rsidRPr="00B006E9" w:rsidRDefault="00AE02DA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4A566A" wp14:editId="54E1EC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22630" cy="677545"/>
                      <wp:effectExtent l="7620" t="13335" r="12700" b="1397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2DA" w:rsidRDefault="00AE02DA" w:rsidP="00AE02D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71BDFC" wp14:editId="21922EEF">
                                        <wp:extent cx="552450" cy="552450"/>
                                        <wp:effectExtent l="0" t="0" r="0" b="0"/>
                                        <wp:docPr id="16" name="Picture 16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.15pt;margin-top:3.3pt;width:56.9pt;height:5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">
                      <v:textbox>
                        <w:txbxContent>
                          <w:p w:rsidR="00AE02DA" w:rsidRDefault="00AE02DA" w:rsidP="00AE02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1BDFC" wp14:editId="21922EEF">
                                  <wp:extent cx="552450" cy="552450"/>
                                  <wp:effectExtent l="0" t="0" r="0" b="0"/>
                                  <wp:docPr id="16" name="Picture 16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02DA" w:rsidRPr="006D6169" w:rsidRDefault="00AE02DA" w:rsidP="005A464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AE02DA" w:rsidRPr="000A7333" w:rsidTr="00AE02DA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02DA" w:rsidRPr="004A5C69" w:rsidRDefault="00AE02DA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15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02DA" w:rsidRPr="004A5C69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RENCANA PEMBELAJARAN SEMESTER G</w:t>
            </w:r>
            <w:r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ANJIL</w:t>
            </w: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 xml:space="preserve"> 2016/2017</w:t>
            </w:r>
          </w:p>
        </w:tc>
      </w:tr>
      <w:tr w:rsidR="00AE02DA" w:rsidRPr="000A7333" w:rsidTr="00AE02DA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02DA" w:rsidRPr="004A5C69" w:rsidRDefault="00AE02DA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15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02DA" w:rsidRPr="004A5C69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PROGRAM STUDI MAGISTER AKUNTANSI FAKULTAS EKONOMI DAN BISNIS</w:t>
            </w:r>
          </w:p>
        </w:tc>
      </w:tr>
      <w:tr w:rsidR="00AE02DA" w:rsidRPr="000A7333" w:rsidTr="00AE02DA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02DA" w:rsidRPr="004A5C69" w:rsidRDefault="00AE02DA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15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02DA" w:rsidRPr="004A5C69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UNIVERSITAS ESA UNGGUL</w:t>
            </w:r>
          </w:p>
        </w:tc>
      </w:tr>
      <w:tr w:rsidR="00AE02DA" w:rsidRPr="00B006E9" w:rsidTr="00AE02DA">
        <w:tc>
          <w:tcPr>
            <w:tcW w:w="1449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02DA" w:rsidRPr="006D6169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AE02DA" w:rsidRPr="000A7333" w:rsidTr="00AE02DA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02DA" w:rsidRPr="00800C80" w:rsidRDefault="00AE02DA" w:rsidP="005D5F5B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>
              <w:rPr>
                <w:rFonts w:ascii="Cambria" w:hAnsi="Cambria" w:cs="Calibri"/>
                <w:b/>
              </w:rPr>
              <w:t xml:space="preserve">TEORI FILOSOFIS </w:t>
            </w:r>
            <w:r w:rsidR="005D5F5B">
              <w:rPr>
                <w:rFonts w:ascii="Cambria" w:hAnsi="Cambria" w:cs="Calibri"/>
                <w:b/>
              </w:rPr>
              <w:t>ETIKA PROFESI AKUNTAN</w:t>
            </w:r>
          </w:p>
        </w:tc>
        <w:tc>
          <w:tcPr>
            <w:tcW w:w="36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Kode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506" w:type="dxa"/>
            <w:tcBorders>
              <w:lef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</w:rPr>
              <w:t xml:space="preserve">MAK </w:t>
            </w:r>
            <w:r>
              <w:rPr>
                <w:rFonts w:ascii="Cambria" w:hAnsi="Cambria" w:cs="Calibri"/>
                <w:b/>
              </w:rPr>
              <w:t>112</w:t>
            </w:r>
          </w:p>
        </w:tc>
      </w:tr>
      <w:tr w:rsidR="00AE02DA" w:rsidRPr="000A7333" w:rsidTr="00AE02DA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362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Bobot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50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  <w:r w:rsidRPr="00800C80">
              <w:rPr>
                <w:rFonts w:ascii="Cambria" w:hAnsi="Cambria" w:cs="Calibri"/>
                <w:b/>
              </w:rPr>
              <w:t xml:space="preserve"> SKS</w:t>
            </w:r>
          </w:p>
        </w:tc>
      </w:tr>
      <w:tr w:rsidR="00AE02DA" w:rsidRPr="000A7333" w:rsidTr="00AE02DA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 xml:space="preserve">Dr. </w:t>
            </w:r>
            <w:r>
              <w:rPr>
                <w:rFonts w:ascii="Cambria" w:hAnsi="Cambria" w:cs="Calibri"/>
                <w:b/>
              </w:rPr>
              <w:t xml:space="preserve">ZULKIFLI ABOEBOKAR, </w:t>
            </w:r>
            <w:proofErr w:type="spellStart"/>
            <w:r>
              <w:rPr>
                <w:rFonts w:ascii="Cambria" w:hAnsi="Cambria" w:cs="Calibri"/>
                <w:b/>
              </w:rPr>
              <w:t>Akt</w:t>
            </w:r>
            <w:proofErr w:type="spellEnd"/>
            <w:r>
              <w:rPr>
                <w:rFonts w:ascii="Cambria" w:hAnsi="Cambria" w:cs="Calibri"/>
                <w:b/>
              </w:rPr>
              <w:t>.</w:t>
            </w:r>
          </w:p>
        </w:tc>
        <w:tc>
          <w:tcPr>
            <w:tcW w:w="362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50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5731</w:t>
            </w:r>
          </w:p>
        </w:tc>
      </w:tr>
      <w:tr w:rsidR="00AE02DA" w:rsidRPr="000A7333" w:rsidTr="00AE02DA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020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Tatap muka 14 x 150 menit, tidak ada praktik, tidak ada online</w:t>
            </w:r>
          </w:p>
        </w:tc>
      </w:tr>
      <w:tr w:rsidR="00AE02DA" w:rsidRPr="000A7333" w:rsidTr="00AE02DA">
        <w:trPr>
          <w:trHeight w:val="888"/>
        </w:trPr>
        <w:tc>
          <w:tcPr>
            <w:tcW w:w="405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02DA" w:rsidRPr="00800C80" w:rsidRDefault="00AE02DA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020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4"/>
              </w:numPr>
              <w:tabs>
                <w:tab w:val="left" w:pos="286"/>
                <w:tab w:val="left" w:pos="5310"/>
              </w:tabs>
              <w:spacing w:after="0" w:line="240" w:lineRule="auto"/>
              <w:ind w:left="288" w:hanging="288"/>
              <w:jc w:val="both"/>
              <w:rPr>
                <w:rFonts w:ascii="Cambria" w:hAnsi="Cambria"/>
                <w:b/>
                <w:sz w:val="28"/>
                <w:szCs w:val="28"/>
                <w:lang w:val="fi-FI"/>
              </w:rPr>
            </w:pPr>
            <w:r w:rsidRPr="00EC3E83">
              <w:rPr>
                <w:rFonts w:ascii="Cambria" w:hAnsi="Cambria"/>
                <w:lang w:eastAsia="zh-TW"/>
              </w:rPr>
              <w:t>M</w:t>
            </w:r>
            <w:r w:rsidRPr="00EC3E83">
              <w:rPr>
                <w:rFonts w:ascii="Cambria" w:hAnsi="Cambria"/>
                <w:lang w:val="id-ID" w:eastAsia="zh-TW"/>
              </w:rPr>
              <w:t xml:space="preserve">emberikan pemahaman nilai-nilai, kesadaran etika, kode etik profesi akuntan dan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ethical governance </w:t>
            </w:r>
            <w:r w:rsidRPr="00EC3E83">
              <w:rPr>
                <w:rFonts w:ascii="Cambria" w:hAnsi="Cambria"/>
                <w:lang w:val="id-ID" w:eastAsia="zh-TW"/>
              </w:rPr>
              <w:t>dalam bisnis dan profesi akuntan</w:t>
            </w:r>
            <w:r w:rsidRPr="00EC3E83">
              <w:rPr>
                <w:rFonts w:ascii="Cambria" w:hAnsi="Cambria"/>
                <w:lang w:eastAsia="zh-TW"/>
              </w:rPr>
              <w:t xml:space="preserve">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untuk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 </w:t>
            </w:r>
            <w:r w:rsidRPr="00EC3E83">
              <w:rPr>
                <w:rFonts w:ascii="Cambria" w:hAnsi="Cambria"/>
                <w:lang w:val="id-ID" w:eastAsia="zh-TW"/>
              </w:rPr>
              <w:t>mempersiapkan akuntan professional beretika tinggi</w:t>
            </w:r>
            <w:r w:rsidRPr="00EC3E83">
              <w:rPr>
                <w:rFonts w:ascii="Cambria" w:hAnsi="Cambria"/>
                <w:lang w:eastAsia="zh-TW"/>
              </w:rPr>
              <w:t xml:space="preserve">. </w:t>
            </w:r>
          </w:p>
          <w:p w:rsidR="00AE02DA" w:rsidRPr="00DF5783" w:rsidRDefault="00AE02DA" w:rsidP="00AE02DA">
            <w:pPr>
              <w:numPr>
                <w:ilvl w:val="0"/>
                <w:numId w:val="4"/>
              </w:numPr>
              <w:tabs>
                <w:tab w:val="left" w:pos="286"/>
                <w:tab w:val="left" w:pos="5310"/>
              </w:tabs>
              <w:spacing w:after="0" w:line="240" w:lineRule="auto"/>
              <w:ind w:left="288" w:hanging="288"/>
              <w:jc w:val="both"/>
              <w:rPr>
                <w:rFonts w:ascii="Cambria" w:hAnsi="Cambria"/>
                <w:b/>
                <w:bCs/>
              </w:rPr>
            </w:pPr>
            <w:r w:rsidRPr="00EC3E83">
              <w:rPr>
                <w:rFonts w:ascii="Cambria" w:hAnsi="Cambria"/>
                <w:lang w:eastAsia="zh-TW"/>
              </w:rPr>
              <w:t>M</w:t>
            </w:r>
            <w:r w:rsidRPr="00EC3E83">
              <w:rPr>
                <w:rFonts w:ascii="Cambria" w:hAnsi="Cambria"/>
                <w:lang w:val="id-ID" w:eastAsia="zh-TW"/>
              </w:rPr>
              <w:t xml:space="preserve">enganalisis berbagai bahan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kasus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dan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dapat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melakukan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evaluasi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untuk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menyelesaikan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 </w:t>
            </w:r>
            <w:proofErr w:type="spellStart"/>
            <w:r w:rsidRPr="00EC3E83">
              <w:rPr>
                <w:rFonts w:ascii="Cambria" w:hAnsi="Cambria"/>
                <w:lang w:eastAsia="zh-TW"/>
              </w:rPr>
              <w:t>masalah</w:t>
            </w:r>
            <w:proofErr w:type="spellEnd"/>
            <w:r w:rsidRPr="00EC3E83">
              <w:rPr>
                <w:rFonts w:ascii="Cambria" w:hAnsi="Cambria"/>
                <w:lang w:eastAsia="zh-TW"/>
              </w:rPr>
              <w:t xml:space="preserve">. 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KEMAMPUAN</w:t>
            </w:r>
          </w:p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INDIKATOR</w:t>
            </w:r>
          </w:p>
          <w:p w:rsidR="00AE02DA" w:rsidRPr="003A06CC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630" w:type="dxa"/>
            <w:tcBorders>
              <w:bottom w:val="single" w:sz="4" w:space="0" w:color="auto"/>
            </w:tcBorders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DF5783">
              <w:rPr>
                <w:rFonts w:ascii="Cambria" w:hAnsi="Cambria" w:cs="Calibri"/>
                <w:b/>
                <w:lang w:val="id-ID"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5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memahami kontrak pembelajaran,</w:t>
            </w:r>
          </w:p>
          <w:p w:rsidR="00AE02DA" w:rsidRPr="00EC3E83" w:rsidRDefault="00AE02DA" w:rsidP="00AE02DA">
            <w:pPr>
              <w:numPr>
                <w:ilvl w:val="0"/>
                <w:numId w:val="5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menjelaskan konsep tentang profesi, nilai, dan etika</w:t>
            </w:r>
          </w:p>
          <w:p w:rsidR="00AE02DA" w:rsidRPr="00EC3E83" w:rsidRDefault="00AE02DA" w:rsidP="00AE02DA">
            <w:pPr>
              <w:numPr>
                <w:ilvl w:val="0"/>
                <w:numId w:val="5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mengidentifikasi perbedaan dan persamaan </w:t>
            </w:r>
            <w:r w:rsidRPr="00EC3E83">
              <w:rPr>
                <w:rFonts w:ascii="Cambria" w:hAnsi="Cambria"/>
                <w:lang w:val="sv-SE"/>
              </w:rPr>
              <w:t xml:space="preserve">norma </w:t>
            </w:r>
            <w:r w:rsidRPr="00EC3E83">
              <w:rPr>
                <w:rFonts w:ascii="Cambria" w:hAnsi="Cambria"/>
                <w:lang w:val="id-ID"/>
              </w:rPr>
              <w:t>etika, etiket, dan hukum</w:t>
            </w:r>
            <w:r w:rsidRPr="00EC3E83">
              <w:rPr>
                <w:rFonts w:ascii="Cambria" w:hAnsi="Cambria"/>
              </w:rPr>
              <w:t>.</w:t>
            </w:r>
          </w:p>
          <w:p w:rsidR="00AE02DA" w:rsidRPr="00EC3E83" w:rsidRDefault="00AE02DA" w:rsidP="00AE02DA">
            <w:pPr>
              <w:numPr>
                <w:ilvl w:val="0"/>
                <w:numId w:val="5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memahami dan menjelaskan beberapa teori etika yang berkembang (kognitif),</w:t>
            </w:r>
          </w:p>
          <w:p w:rsidR="00AE02DA" w:rsidRPr="00EC3E83" w:rsidRDefault="00AE02DA" w:rsidP="00AE02DA">
            <w:pPr>
              <w:numPr>
                <w:ilvl w:val="0"/>
                <w:numId w:val="5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membedakan keunggulan dan kelemahan dari masing-masing teori (kognitif),</w:t>
            </w:r>
          </w:p>
          <w:p w:rsidR="00AE02DA" w:rsidRPr="00EC3E83" w:rsidRDefault="00AE02DA" w:rsidP="00AE02DA">
            <w:pPr>
              <w:numPr>
                <w:ilvl w:val="0"/>
                <w:numId w:val="5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menangkap relasi antar berbagai teori etika yang ada (afeksi),</w:t>
            </w:r>
          </w:p>
          <w:p w:rsidR="00AE02DA" w:rsidRPr="00EC3E83" w:rsidRDefault="00AE02DA" w:rsidP="00AE02DA">
            <w:pPr>
              <w:numPr>
                <w:ilvl w:val="0"/>
                <w:numId w:val="5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mempraktikkan etika kehidupan berbasis hakikat manusia utuh (psikomotorik).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rPr>
                <w:rFonts w:ascii="Cambria" w:hAnsi="Cambria"/>
              </w:rPr>
            </w:pPr>
            <w:r w:rsidRPr="00EC3E83">
              <w:rPr>
                <w:rFonts w:ascii="Cambria" w:hAnsi="Cambria"/>
                <w:lang w:val="id-ID" w:eastAsia="zh-TW"/>
              </w:rPr>
              <w:t>Pengertian dan Teori Etika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</w:t>
            </w:r>
            <w:bookmarkStart w:id="0" w:name="_GoBack"/>
            <w:bookmarkEnd w:id="0"/>
            <w:r w:rsidRPr="00EC3E83">
              <w:rPr>
                <w:rFonts w:ascii="Cambria" w:hAnsi="Cambria"/>
                <w:lang w:val="id-ID" w:eastAsia="zh-TW"/>
              </w:rPr>
              <w:t>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dibahas pada perkuliahan hari ini.</w:t>
            </w:r>
          </w:p>
          <w:p w:rsidR="00AE02DA" w:rsidRPr="00DF5783" w:rsidRDefault="00AE02DA" w:rsidP="005A4645">
            <w:pPr>
              <w:pStyle w:val="Head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630" w:type="dxa"/>
            <w:tcBorders>
              <w:bottom w:val="single" w:sz="4" w:space="0" w:color="auto"/>
            </w:tcBorders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DF5783">
              <w:rPr>
                <w:rFonts w:ascii="Cambria" w:hAnsi="Cambria" w:cs="Calibri"/>
                <w:b/>
                <w:lang w:val="id-ID"/>
              </w:rPr>
              <w:lastRenderedPageBreak/>
              <w:t>2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6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</w:t>
            </w:r>
            <w:proofErr w:type="spellStart"/>
            <w:r w:rsidRPr="00EC3E83">
              <w:rPr>
                <w:rFonts w:ascii="Cambria" w:hAnsi="Cambria"/>
              </w:rPr>
              <w:t>mengidentifikasi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kepentingan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setiap</w:t>
            </w:r>
            <w:proofErr w:type="spellEnd"/>
            <w:r w:rsidRPr="00EC3E83">
              <w:rPr>
                <w:rFonts w:ascii="Cambria" w:hAnsi="Cambria"/>
              </w:rPr>
              <w:t xml:space="preserve"> stakeholder</w:t>
            </w:r>
            <w:r w:rsidRPr="00EC3E83">
              <w:rPr>
                <w:rFonts w:ascii="Cambria" w:hAnsi="Cambria"/>
                <w:lang w:val="id-ID"/>
              </w:rPr>
              <w:t xml:space="preserve"> (kognitif),</w:t>
            </w:r>
          </w:p>
          <w:p w:rsidR="00AE02DA" w:rsidRPr="00EC3E83" w:rsidRDefault="00AE02DA" w:rsidP="00AE02DA">
            <w:pPr>
              <w:numPr>
                <w:ilvl w:val="0"/>
                <w:numId w:val="6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menyadari implikasi dari setiap keputusan terhadap setiap pemangku kepentingan/</w:t>
            </w:r>
            <w:r w:rsidRPr="00EC3E83">
              <w:rPr>
                <w:rFonts w:ascii="Cambria" w:hAnsi="Cambria"/>
                <w:i/>
                <w:lang w:val="id-ID"/>
              </w:rPr>
              <w:t>stakeholders (</w:t>
            </w:r>
            <w:r w:rsidRPr="00EC3E83">
              <w:rPr>
                <w:rFonts w:ascii="Cambria" w:hAnsi="Cambria"/>
                <w:lang w:val="id-ID"/>
              </w:rPr>
              <w:t>afeksi)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jc w:val="both"/>
              <w:rPr>
                <w:rFonts w:ascii="Cambria" w:hAnsi="Cambria"/>
                <w:lang w:val="it-IT"/>
              </w:rPr>
            </w:pPr>
            <w:r w:rsidRPr="00EC3E83">
              <w:rPr>
                <w:rFonts w:ascii="Cambria" w:hAnsi="Cambria"/>
                <w:lang w:val="id-ID" w:eastAsia="zh-TW"/>
              </w:rPr>
              <w:t>Perilaku Etika dalam Bisnis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dari dosen.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memahami latar belakang munculnya Undang-Undang:</w:t>
            </w:r>
            <w:r w:rsidRPr="00EC3E83">
              <w:rPr>
                <w:rFonts w:ascii="Cambria" w:hAnsi="Cambria"/>
                <w:i/>
                <w:lang w:val="id-ID"/>
              </w:rPr>
              <w:t xml:space="preserve"> The Sarbanes-Oxley Act</w:t>
            </w:r>
            <w:r w:rsidRPr="00EC3E83">
              <w:rPr>
                <w:rFonts w:ascii="Cambria" w:hAnsi="Cambria"/>
                <w:lang w:val="id-ID"/>
              </w:rPr>
              <w:t xml:space="preserve"> (afeksi),</w:t>
            </w:r>
          </w:p>
          <w:p w:rsidR="00AE02DA" w:rsidRPr="00EC3E83" w:rsidRDefault="00AE02DA" w:rsidP="00AE02DA">
            <w:pPr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memahami Undang-undang profesi akuntan, prinsip-prinsip etika dan kode etik akuntan yang berlaku di Indonesia dan secara global (kognitif),</w:t>
            </w:r>
          </w:p>
          <w:p w:rsidR="00AE02DA" w:rsidRPr="00EC3E83" w:rsidRDefault="00AE02DA" w:rsidP="00AE02DA">
            <w:pPr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menanamkan kesadaran etis bagi setiap akuntan/calon akuntan, (afeksi),</w:t>
            </w:r>
          </w:p>
          <w:p w:rsidR="00AE02DA" w:rsidRPr="00EC3E83" w:rsidRDefault="00AE02DA" w:rsidP="00AE02DA">
            <w:pPr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mematuhi pedoman prinsip dan kode etik akuntan dalam menjalankan praktik/profesi selaku akuntan.</w:t>
            </w:r>
          </w:p>
          <w:p w:rsidR="00AE02DA" w:rsidRPr="00EC3E83" w:rsidRDefault="00AE02DA" w:rsidP="00AE02DA">
            <w:pPr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Cambria" w:hAnsi="Cambria"/>
                <w:lang w:val="id-ID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menganalisis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menjelaskan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lastRenderedPageBreak/>
              <w:t>mempresentasikan</w:t>
            </w:r>
            <w:proofErr w:type="spellEnd"/>
            <w:r w:rsidRPr="00EC3E83">
              <w:rPr>
                <w:rFonts w:ascii="Cambria" w:hAnsi="Cambria"/>
              </w:rPr>
              <w:t xml:space="preserve"> program </w:t>
            </w:r>
            <w:proofErr w:type="spellStart"/>
            <w:r w:rsidRPr="00EC3E83">
              <w:rPr>
                <w:rFonts w:ascii="Cambria" w:hAnsi="Cambria"/>
              </w:rPr>
              <w:t>tanggung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jawab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sosial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perusahaan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dalam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masyarakat</w:t>
            </w:r>
            <w:proofErr w:type="spellEnd"/>
            <w:r w:rsidRPr="00EC3E83">
              <w:rPr>
                <w:rFonts w:ascii="Cambria" w:hAnsi="Cambria"/>
              </w:rPr>
              <w:t xml:space="preserve"> industry</w:t>
            </w:r>
          </w:p>
          <w:p w:rsidR="00AE02DA" w:rsidRPr="00EC3E83" w:rsidRDefault="00AE02DA" w:rsidP="00AE02DA">
            <w:pPr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Cambria" w:hAnsi="Cambria"/>
                <w:lang w:val="id-ID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membuat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kritikal</w:t>
            </w:r>
            <w:proofErr w:type="spellEnd"/>
            <w:r w:rsidRPr="00EC3E83">
              <w:rPr>
                <w:rFonts w:ascii="Cambria" w:hAnsi="Cambria"/>
              </w:rPr>
              <w:t xml:space="preserve"> review </w:t>
            </w:r>
            <w:proofErr w:type="spellStart"/>
            <w:r w:rsidRPr="00EC3E83">
              <w:rPr>
                <w:rFonts w:ascii="Cambria" w:hAnsi="Cambria"/>
              </w:rPr>
              <w:t>Tanggung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Jawab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Sosial</w:t>
            </w:r>
            <w:proofErr w:type="spellEnd"/>
          </w:p>
          <w:p w:rsidR="00AE02DA" w:rsidRPr="00EC3E83" w:rsidRDefault="00AE02DA" w:rsidP="00AE02DA">
            <w:pPr>
              <w:numPr>
                <w:ilvl w:val="0"/>
                <w:numId w:val="7"/>
              </w:numPr>
              <w:spacing w:after="0" w:line="240" w:lineRule="auto"/>
              <w:ind w:left="33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fi-FI"/>
              </w:rPr>
              <w:t>Mampu mengidentifikasi peluang CSR dalam riset akuntansi Positif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C3E83">
              <w:rPr>
                <w:rFonts w:ascii="Cambria" w:hAnsi="Cambria"/>
                <w:i/>
                <w:iCs/>
                <w:lang w:val="id-ID" w:eastAsia="zh-TW"/>
              </w:rPr>
              <w:lastRenderedPageBreak/>
              <w:t>Ethical Governance</w:t>
            </w:r>
          </w:p>
        </w:tc>
        <w:tc>
          <w:tcPr>
            <w:tcW w:w="2160" w:type="dxa"/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mampu menyelesaikan dan menganalisis tentang strategi sumber daya manusia dan mengembangkan sistem evaluasi kinerja.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lastRenderedPageBreak/>
              <w:t>4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mengenal dan menggunakan berbagai </w:t>
            </w:r>
            <w:proofErr w:type="spellStart"/>
            <w:r w:rsidRPr="00EC3E83">
              <w:rPr>
                <w:rFonts w:ascii="Cambria" w:hAnsi="Cambria"/>
              </w:rPr>
              <w:t>pendekatan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r w:rsidRPr="00EC3E83">
              <w:rPr>
                <w:rFonts w:ascii="Cambria" w:hAnsi="Cambria"/>
                <w:lang w:val="id-ID"/>
              </w:rPr>
              <w:t>tools/teknik dalam proses pengambilan keputusan etis (psikomotorik)</w:t>
            </w:r>
          </w:p>
          <w:p w:rsidR="00AE02DA" w:rsidRPr="00EC3E83" w:rsidRDefault="00AE02DA" w:rsidP="005A4645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AE02DA" w:rsidRPr="00EC3E83" w:rsidRDefault="00AE02DA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es-ES"/>
              </w:rPr>
            </w:pPr>
            <w:r w:rsidRPr="00EC3E83">
              <w:rPr>
                <w:rFonts w:ascii="Cambria" w:hAnsi="Cambria"/>
                <w:lang w:val="id-ID" w:eastAsia="zh-TW"/>
              </w:rPr>
              <w:t>Pendekatan dalam Pengambilan Keputusan Beretika</w:t>
            </w:r>
          </w:p>
        </w:tc>
        <w:tc>
          <w:tcPr>
            <w:tcW w:w="2160" w:type="dxa"/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menjelaskan berbagai hambatan dibidang hukum, politik, norma sosial dam hambatan pribadi, mengidentifikasi cara cara mengurangi bias penilaian.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8"/>
              </w:numPr>
              <w:spacing w:after="0" w:line="240" w:lineRule="auto"/>
              <w:ind w:left="24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mengidentifikasi  berbagai jenis penyimpangan etika dalam praktik akuntansi keuangan (afeksi),</w:t>
            </w:r>
          </w:p>
          <w:p w:rsidR="00AE02DA" w:rsidRPr="00EC3E83" w:rsidRDefault="00AE02DA" w:rsidP="00AE02DA">
            <w:pPr>
              <w:numPr>
                <w:ilvl w:val="0"/>
                <w:numId w:val="8"/>
              </w:numPr>
              <w:spacing w:after="0" w:line="240" w:lineRule="auto"/>
              <w:ind w:left="24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menggunakan prinsip dan kode etik terkait dalam memecahkan kasus etika dalam praktik akuntansi keuangan (kognitif)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jc w:val="both"/>
              <w:rPr>
                <w:rFonts w:ascii="Cambria" w:hAnsi="Cambria"/>
                <w:lang w:val="fr-FR"/>
              </w:rPr>
            </w:pPr>
            <w:r w:rsidRPr="00EC3E83">
              <w:rPr>
                <w:rFonts w:ascii="Cambria" w:hAnsi="Cambria"/>
                <w:lang w:val="id-ID" w:eastAsia="zh-TW"/>
              </w:rPr>
              <w:t>Penyajian dan Pembahasan Kasus</w:t>
            </w:r>
          </w:p>
        </w:tc>
        <w:tc>
          <w:tcPr>
            <w:tcW w:w="2160" w:type="dxa"/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lastRenderedPageBreak/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Peserta didik aktif berdiskusi dan semua anggota kelompok memberikan pendapat.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Peserta didik menguasai materi kuliah yang dibahas pada perkuliahan yang dibahas hari </w:t>
            </w: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ini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lastRenderedPageBreak/>
              <w:t>6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1"/>
                <w:numId w:val="8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memahami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profesi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  <w:p w:rsidR="00AE02DA" w:rsidRPr="00EC3E83" w:rsidRDefault="00AE02DA" w:rsidP="00AE02DA">
            <w:pPr>
              <w:numPr>
                <w:ilvl w:val="1"/>
                <w:numId w:val="8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menjelaskan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pentingnya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profesi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untuk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memelihara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kompetensi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pada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tingkat</w:t>
            </w:r>
            <w:proofErr w:type="spellEnd"/>
            <w:r w:rsidRPr="00EC3E83">
              <w:rPr>
                <w:rFonts w:ascii="Cambria" w:hAnsi="Cambria"/>
              </w:rPr>
              <w:t xml:space="preserve"> yang </w:t>
            </w:r>
            <w:proofErr w:type="spellStart"/>
            <w:r w:rsidRPr="00EC3E83">
              <w:rPr>
                <w:rFonts w:ascii="Cambria" w:hAnsi="Cambria"/>
              </w:rPr>
              <w:t>tinggi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  <w:p w:rsidR="00AE02DA" w:rsidRPr="00EC3E83" w:rsidRDefault="00AE02DA" w:rsidP="00AE02DA">
            <w:pPr>
              <w:numPr>
                <w:ilvl w:val="1"/>
                <w:numId w:val="8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menjelaskan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struktur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bagi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organisasi</w:t>
            </w:r>
            <w:proofErr w:type="spellEnd"/>
            <w:r w:rsidRPr="00EC3E83">
              <w:rPr>
                <w:rFonts w:ascii="Cambria" w:hAnsi="Cambria"/>
              </w:rPr>
              <w:t xml:space="preserve"> IAI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kompartemennya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C3E83">
              <w:rPr>
                <w:rFonts w:ascii="Cambria" w:hAnsi="Cambria"/>
                <w:lang w:val="id-ID" w:eastAsia="zh-TW"/>
              </w:rPr>
              <w:t>Perilaku Etika dalam Profesi Akuntansi</w:t>
            </w:r>
          </w:p>
        </w:tc>
        <w:tc>
          <w:tcPr>
            <w:tcW w:w="2160" w:type="dxa"/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 mengikuti kuliah umum dari dosen tamu.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didiskusikan dan membuat laporan dari hasil materi yang disampaikan Dosen Tamu.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t>7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9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memahami Undang-undang profesi akuntan, prinsip-prinsip etika dan kode etik akuntan yang berlaku di Indonesia dan secara global (kognitif),</w:t>
            </w:r>
          </w:p>
          <w:p w:rsidR="00AE02DA" w:rsidRPr="00EC3E83" w:rsidRDefault="00AE02DA" w:rsidP="00AE02DA">
            <w:pPr>
              <w:numPr>
                <w:ilvl w:val="0"/>
                <w:numId w:val="9"/>
              </w:numPr>
              <w:spacing w:after="0" w:line="240" w:lineRule="auto"/>
              <w:ind w:left="169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mematuhi pedoman prinsip dan kode etik akuntan dalam menjalankan praktik/profesi selaku akuntan.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EC3E83">
              <w:rPr>
                <w:rFonts w:ascii="Cambria" w:hAnsi="Cambria"/>
                <w:lang w:val="id-ID" w:eastAsia="zh-TW"/>
              </w:rPr>
              <w:t>Kode Etik Profesi Akuntansi</w:t>
            </w:r>
          </w:p>
        </w:tc>
        <w:tc>
          <w:tcPr>
            <w:tcW w:w="2160" w:type="dxa"/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menguasai materi kuliah yang didiskusikan.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t>8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0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mengidentifikasi  berbagai jenis penyimpangan </w:t>
            </w:r>
            <w:r w:rsidRPr="00EC3E83">
              <w:rPr>
                <w:rFonts w:ascii="Cambria" w:hAnsi="Cambria"/>
                <w:lang w:val="id-ID"/>
              </w:rPr>
              <w:lastRenderedPageBreak/>
              <w:t xml:space="preserve">etika dalam praktik </w:t>
            </w:r>
            <w:r w:rsidRPr="00EC3E83">
              <w:rPr>
                <w:rFonts w:ascii="Cambria" w:hAnsi="Cambria"/>
              </w:rPr>
              <w:t xml:space="preserve">audit </w:t>
            </w:r>
            <w:r w:rsidRPr="00EC3E83">
              <w:rPr>
                <w:rFonts w:ascii="Cambria" w:hAnsi="Cambria"/>
                <w:lang w:val="id-ID"/>
              </w:rPr>
              <w:t>(afeksi),</w:t>
            </w:r>
          </w:p>
          <w:p w:rsidR="00AE02DA" w:rsidRPr="00EC3E83" w:rsidRDefault="00AE02DA" w:rsidP="00AE02DA">
            <w:pPr>
              <w:numPr>
                <w:ilvl w:val="0"/>
                <w:numId w:val="10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menggunakan prinsip dan kode etik terkait dalam memecahkan kasus etika dalam praktik audit  (kognitif),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rPr>
                <w:rFonts w:ascii="Cambria" w:hAnsi="Cambria"/>
                <w:i/>
                <w:lang w:val="fi-FI"/>
              </w:rPr>
            </w:pPr>
            <w:r w:rsidRPr="00EC3E83">
              <w:rPr>
                <w:rFonts w:ascii="Cambria" w:hAnsi="Cambria"/>
                <w:lang w:val="id-ID" w:eastAsia="zh-TW"/>
              </w:rPr>
              <w:lastRenderedPageBreak/>
              <w:t>Etika dalam Auditing</w:t>
            </w:r>
          </w:p>
        </w:tc>
        <w:tc>
          <w:tcPr>
            <w:tcW w:w="2160" w:type="dxa"/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lastRenderedPageBreak/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lastRenderedPageBreak/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 xml:space="preserve">Business &amp; Professional Ethics for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lastRenderedPageBreak/>
              <w:t>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 xml:space="preserve">Peserta didik mampu </w:t>
            </w: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menyelesaikan dan menganalisis berbagai aspek kinerja dan proses evaluasi kinerja.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lastRenderedPageBreak/>
              <w:t>9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mengidentifikasi  berbagai jenis penyimpangan etika dalam praktik akuntansi keuangan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manajemen</w:t>
            </w:r>
            <w:proofErr w:type="spellEnd"/>
            <w:r w:rsidRPr="00EC3E83">
              <w:rPr>
                <w:rFonts w:ascii="Cambria" w:hAnsi="Cambria"/>
                <w:lang w:val="id-ID"/>
              </w:rPr>
              <w:t>(afeksi),</w:t>
            </w:r>
          </w:p>
          <w:p w:rsidR="00AE02DA" w:rsidRPr="00EC3E83" w:rsidRDefault="00AE02DA" w:rsidP="00AE02DA">
            <w:pPr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menggunakan prinsip dan kode etik terkait dalam memecahkan kasus etika dalam praktik akuntansi keuangan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manajemen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r w:rsidRPr="00EC3E83">
              <w:rPr>
                <w:rFonts w:ascii="Cambria" w:hAnsi="Cambria"/>
                <w:lang w:val="id-ID"/>
              </w:rPr>
              <w:t>(kognitif)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</w:rPr>
            </w:pPr>
            <w:r w:rsidRPr="00EC3E83">
              <w:rPr>
                <w:rFonts w:ascii="Cambria" w:hAnsi="Cambria"/>
                <w:lang w:val="id-ID" w:eastAsia="zh-TW"/>
              </w:rPr>
              <w:t>Etika dalam Akuntansi Keuangan dan Akuntansi Manajemen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dan menganalisis berbagai aspek kinerja dan proses evaluasi kinerja.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t>1</w:t>
            </w:r>
            <w:r w:rsidRPr="00DF5783">
              <w:rPr>
                <w:rFonts w:ascii="Cambria" w:hAnsi="Cambria"/>
                <w:b/>
              </w:rPr>
              <w:t>0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mengidentifikasi  berbagai jenis penyimpangan etika dalam praktik perpajakan (afeksi),</w:t>
            </w:r>
          </w:p>
          <w:p w:rsidR="00AE02DA" w:rsidRPr="00EC3E83" w:rsidRDefault="00AE02DA" w:rsidP="00AE02DA">
            <w:pPr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menggunakan prinsip dan kode etik terkait dalam memecahkan kasus etika dalam praktik perpajakan </w:t>
            </w:r>
            <w:r w:rsidRPr="00EC3E83">
              <w:rPr>
                <w:rFonts w:ascii="Cambria" w:hAnsi="Cambria"/>
                <w:lang w:val="id-ID"/>
              </w:rPr>
              <w:lastRenderedPageBreak/>
              <w:t>(kognitif),</w:t>
            </w:r>
          </w:p>
          <w:p w:rsidR="00AE02DA" w:rsidRPr="00EC3E83" w:rsidRDefault="00AE02DA" w:rsidP="00AE02DA">
            <w:pPr>
              <w:numPr>
                <w:ilvl w:val="0"/>
                <w:numId w:val="12"/>
              </w:numPr>
              <w:spacing w:after="0" w:line="240" w:lineRule="auto"/>
              <w:ind w:left="259" w:hanging="25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merancang program etika untuk mencegah dan/atau mengurangi pelanggaran etika  dalam praktik perpajakan (psikomotorik).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jc w:val="both"/>
              <w:rPr>
                <w:rFonts w:ascii="Cambria" w:hAnsi="Cambria"/>
                <w:bCs/>
              </w:rPr>
            </w:pPr>
            <w:r w:rsidRPr="00EC3E83">
              <w:rPr>
                <w:rFonts w:ascii="Cambria" w:hAnsi="Cambria"/>
                <w:lang w:val="id-ID" w:eastAsia="zh-TW"/>
              </w:rPr>
              <w:lastRenderedPageBreak/>
              <w:t>Etika dalam Perpajakan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 xml:space="preserve">, Blackwell Publishing, </w:t>
            </w:r>
            <w:r w:rsidRPr="00EC3E83">
              <w:rPr>
                <w:rFonts w:ascii="Cambria" w:hAnsi="Cambria"/>
                <w:lang w:val="id-ID" w:eastAsia="zh-TW"/>
              </w:rPr>
              <w:lastRenderedPageBreak/>
              <w:t>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Peserta didik aktif  mengikuti kuliah umum dari Dosen Tamu.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Peserta didik menguasai materi kuliah yang didiskusikan dan </w:t>
            </w: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membuat laporan dari hasil materi yang disampaikan Dosen Tamu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DF5783">
              <w:rPr>
                <w:rFonts w:ascii="Cambria" w:hAnsi="Cambria"/>
                <w:b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3"/>
              </w:numPr>
              <w:spacing w:after="0" w:line="240" w:lineRule="auto"/>
              <w:ind w:left="349" w:hanging="34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mengidentifikasi  berbagai jenis penyimpangan etika dalam praktik </w:t>
            </w:r>
            <w:r w:rsidRPr="00EC3E83">
              <w:rPr>
                <w:rFonts w:ascii="Cambria" w:hAnsi="Cambria"/>
              </w:rPr>
              <w:t xml:space="preserve">KAP. </w:t>
            </w:r>
            <w:r w:rsidRPr="00EC3E83">
              <w:rPr>
                <w:rFonts w:ascii="Cambria" w:hAnsi="Cambria"/>
                <w:lang w:val="id-ID"/>
              </w:rPr>
              <w:t>,</w:t>
            </w:r>
          </w:p>
          <w:p w:rsidR="00AE02DA" w:rsidRPr="00EC3E83" w:rsidRDefault="00AE02DA" w:rsidP="00AE02DA">
            <w:pPr>
              <w:numPr>
                <w:ilvl w:val="0"/>
                <w:numId w:val="13"/>
              </w:numPr>
              <w:spacing w:after="0" w:line="240" w:lineRule="auto"/>
              <w:ind w:left="349" w:hanging="34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menggunakan prinsip dan kode etik terkait dalam memecahkan kasus etika dalam </w:t>
            </w:r>
            <w:r w:rsidRPr="00EC3E83">
              <w:rPr>
                <w:rFonts w:ascii="Cambria" w:hAnsi="Cambria"/>
              </w:rPr>
              <w:t xml:space="preserve">KAP. </w:t>
            </w:r>
          </w:p>
          <w:p w:rsidR="00AE02DA" w:rsidRPr="00EC3E83" w:rsidRDefault="00AE02DA" w:rsidP="00AE02DA">
            <w:pPr>
              <w:numPr>
                <w:ilvl w:val="0"/>
                <w:numId w:val="13"/>
              </w:numPr>
              <w:spacing w:after="0" w:line="240" w:lineRule="auto"/>
              <w:ind w:left="349" w:hanging="349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merancang program etika untuk mencegah dan/atau mengurangi pelanggaran etika  dalam praktik </w:t>
            </w:r>
            <w:proofErr w:type="spellStart"/>
            <w:r w:rsidRPr="00EC3E83">
              <w:rPr>
                <w:rFonts w:ascii="Cambria" w:hAnsi="Cambria"/>
              </w:rPr>
              <w:t>pemeriksaan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ind w:left="-18" w:firstLine="18"/>
              <w:jc w:val="both"/>
              <w:rPr>
                <w:rFonts w:ascii="Cambria" w:hAnsi="Cambria"/>
              </w:rPr>
            </w:pPr>
            <w:r w:rsidRPr="00EC3E83">
              <w:rPr>
                <w:rFonts w:ascii="Cambria" w:hAnsi="Cambria"/>
                <w:lang w:val="id-ID" w:eastAsia="zh-TW"/>
              </w:rPr>
              <w:t>Etika dalam Kantor Akuntan Publik</w:t>
            </w:r>
            <w:r w:rsidRPr="00EC3E83">
              <w:rPr>
                <w:rFonts w:ascii="Cambria" w:hAnsi="Cambria"/>
                <w:lang w:eastAsia="zh-TW"/>
              </w:rPr>
              <w:t xml:space="preserve"> (KAP)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menjelaskan beberapa sistem evaluasi kinerja dilingkungan PNS, Bank Swasta dan Perum Pegadaian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t>1</w:t>
            </w:r>
            <w:r w:rsidRPr="00DF5783">
              <w:rPr>
                <w:rFonts w:ascii="Cambria" w:hAnsi="Cambria"/>
                <w:b/>
              </w:rPr>
              <w:t>2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1"/>
                <w:numId w:val="13"/>
              </w:numPr>
              <w:spacing w:after="0" w:line="240" w:lineRule="auto"/>
              <w:ind w:left="195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mengidentifikasi</w:t>
            </w:r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menguraikan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secara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analitis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r w:rsidRPr="00EC3E83">
              <w:rPr>
                <w:rFonts w:ascii="Cambria" w:hAnsi="Cambria"/>
                <w:lang w:val="id-ID"/>
              </w:rPr>
              <w:t xml:space="preserve"> berbagai penyimpangan etika </w:t>
            </w:r>
            <w:proofErr w:type="spellStart"/>
            <w:r w:rsidRPr="00EC3E83">
              <w:rPr>
                <w:rFonts w:ascii="Cambria" w:hAnsi="Cambria"/>
              </w:rPr>
              <w:t>akuntan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r w:rsidRPr="00EC3E83">
              <w:rPr>
                <w:rFonts w:ascii="Cambria" w:hAnsi="Cambria"/>
                <w:lang w:val="id-ID"/>
              </w:rPr>
              <w:t xml:space="preserve">dalam praktik </w:t>
            </w:r>
            <w:proofErr w:type="spellStart"/>
            <w:r w:rsidRPr="00EC3E83">
              <w:rPr>
                <w:rFonts w:ascii="Cambria" w:hAnsi="Cambria"/>
              </w:rPr>
              <w:t>akuntansi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pada</w:t>
            </w:r>
            <w:proofErr w:type="spellEnd"/>
            <w:r w:rsidRPr="00EC3E83">
              <w:rPr>
                <w:rFonts w:ascii="Cambria" w:hAnsi="Cambria"/>
              </w:rPr>
              <w:t xml:space="preserve">  Perusahaan </w:t>
            </w:r>
            <w:proofErr w:type="spellStart"/>
            <w:r w:rsidRPr="00EC3E83">
              <w:rPr>
                <w:rFonts w:ascii="Cambria" w:hAnsi="Cambria"/>
              </w:rPr>
              <w:t>Bisnis</w:t>
            </w:r>
            <w:proofErr w:type="spellEnd"/>
            <w:r w:rsidRPr="00EC3E83">
              <w:rPr>
                <w:rFonts w:ascii="Cambria" w:hAnsi="Cambria"/>
              </w:rPr>
              <w:t xml:space="preserve">.  </w:t>
            </w:r>
          </w:p>
          <w:p w:rsidR="00AE02DA" w:rsidRPr="00EC3E83" w:rsidRDefault="00AE02DA" w:rsidP="00AE02DA">
            <w:pPr>
              <w:numPr>
                <w:ilvl w:val="1"/>
                <w:numId w:val="13"/>
              </w:numPr>
              <w:spacing w:after="0" w:line="240" w:lineRule="auto"/>
              <w:ind w:left="195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</w:t>
            </w:r>
            <w:proofErr w:type="spellStart"/>
            <w:r w:rsidRPr="00EC3E83">
              <w:rPr>
                <w:rFonts w:ascii="Cambria" w:hAnsi="Cambria"/>
              </w:rPr>
              <w:t>mbuat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rancangan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sikap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program </w:t>
            </w:r>
            <w:proofErr w:type="spell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untuk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mengurangi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atau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menghilangkan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pelanggaran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  <w:p w:rsidR="00AE02DA" w:rsidRPr="00EC3E83" w:rsidRDefault="00AE02DA" w:rsidP="00AE02DA">
            <w:pPr>
              <w:numPr>
                <w:ilvl w:val="1"/>
                <w:numId w:val="13"/>
              </w:numPr>
              <w:spacing w:after="0" w:line="240" w:lineRule="auto"/>
              <w:ind w:left="195" w:hanging="270"/>
              <w:rPr>
                <w:rFonts w:ascii="Cambria" w:hAnsi="Cambria"/>
                <w:lang w:val="id-ID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memecahkan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masalah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pelanggaran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r w:rsidRPr="00EC3E83">
              <w:rPr>
                <w:rFonts w:ascii="Cambria" w:hAnsi="Cambria"/>
                <w:lang w:val="id-ID"/>
              </w:rPr>
              <w:t xml:space="preserve"> dalam</w:t>
            </w:r>
            <w:proofErr w:type="gramEnd"/>
            <w:r w:rsidRPr="00EC3E83">
              <w:rPr>
                <w:rFonts w:ascii="Cambria" w:hAnsi="Cambria"/>
                <w:lang w:val="id-ID"/>
              </w:rPr>
              <w:t xml:space="preserve"> praktik</w:t>
            </w:r>
            <w:r w:rsidRPr="00EC3E83">
              <w:rPr>
                <w:rFonts w:ascii="Cambria" w:hAnsi="Cambria"/>
              </w:rPr>
              <w:t>-</w:t>
            </w:r>
            <w:proofErr w:type="spellStart"/>
            <w:r w:rsidRPr="00EC3E83">
              <w:rPr>
                <w:rFonts w:ascii="Cambria" w:hAnsi="Cambria"/>
              </w:rPr>
              <w:t>praktik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akuntansi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5A4645">
            <w:pPr>
              <w:spacing w:after="0" w:line="240" w:lineRule="auto"/>
              <w:ind w:left="-18"/>
              <w:jc w:val="both"/>
              <w:rPr>
                <w:rFonts w:ascii="Cambria" w:hAnsi="Cambria"/>
                <w:lang w:val="fi-FI"/>
              </w:rPr>
            </w:pPr>
            <w:r w:rsidRPr="00EC3E83">
              <w:rPr>
                <w:rFonts w:ascii="Cambria" w:hAnsi="Cambria"/>
                <w:lang w:val="id-ID" w:eastAsia="zh-TW"/>
              </w:rPr>
              <w:t>Penyajian dan Pembahasan Kasus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 xml:space="preserve">, International Federation of </w:t>
            </w:r>
            <w:r w:rsidRPr="00EC3E83">
              <w:rPr>
                <w:rFonts w:ascii="Cambria" w:hAnsi="Cambria"/>
                <w:lang w:val="id-ID" w:eastAsia="zh-TW"/>
              </w:rPr>
              <w:lastRenderedPageBreak/>
              <w:t>Accountants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Peserta didik mampu menyelesaikan berbagai sistem evaluasi kinerja pada organisasi / perusahaan Internasional seperti PBB, MNC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DF5783">
              <w:rPr>
                <w:rFonts w:ascii="Cambria" w:hAnsi="Cambria"/>
                <w:b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1"/>
                <w:numId w:val="14"/>
              </w:numPr>
              <w:spacing w:after="0" w:line="240" w:lineRule="auto"/>
              <w:ind w:left="195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>Mampu mengidentifikasi</w:t>
            </w:r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menguraikan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secara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analitis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r w:rsidRPr="00EC3E83">
              <w:rPr>
                <w:rFonts w:ascii="Cambria" w:hAnsi="Cambria"/>
                <w:lang w:val="id-ID"/>
              </w:rPr>
              <w:t xml:space="preserve"> berbagai </w:t>
            </w:r>
            <w:proofErr w:type="spell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dalam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menghadapi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dilema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r w:rsidRPr="00EC3E83">
              <w:rPr>
                <w:rFonts w:ascii="Cambria" w:hAnsi="Cambria"/>
                <w:lang w:val="id-ID"/>
              </w:rPr>
              <w:t xml:space="preserve">dalam praktik </w:t>
            </w:r>
            <w:proofErr w:type="spellStart"/>
            <w:r w:rsidRPr="00EC3E83">
              <w:rPr>
                <w:rFonts w:ascii="Cambria" w:hAnsi="Cambria"/>
              </w:rPr>
              <w:t>akuntansi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pada</w:t>
            </w:r>
            <w:proofErr w:type="spellEnd"/>
            <w:r w:rsidRPr="00EC3E83">
              <w:rPr>
                <w:rFonts w:ascii="Cambria" w:hAnsi="Cambria"/>
              </w:rPr>
              <w:t xml:space="preserve">  Perusahaan </w:t>
            </w:r>
            <w:proofErr w:type="spellStart"/>
            <w:r w:rsidRPr="00EC3E83">
              <w:rPr>
                <w:rFonts w:ascii="Cambria" w:hAnsi="Cambria"/>
              </w:rPr>
              <w:t>Bisnis</w:t>
            </w:r>
            <w:proofErr w:type="spellEnd"/>
            <w:r w:rsidRPr="00EC3E83">
              <w:rPr>
                <w:rFonts w:ascii="Cambria" w:hAnsi="Cambria"/>
              </w:rPr>
              <w:t xml:space="preserve">.  </w:t>
            </w:r>
          </w:p>
          <w:p w:rsidR="00AE02DA" w:rsidRPr="00EC3E83" w:rsidRDefault="00AE02DA" w:rsidP="00AE02DA">
            <w:pPr>
              <w:numPr>
                <w:ilvl w:val="1"/>
                <w:numId w:val="14"/>
              </w:numPr>
              <w:spacing w:after="0" w:line="240" w:lineRule="auto"/>
              <w:ind w:left="195" w:hanging="270"/>
              <w:rPr>
                <w:rFonts w:ascii="Cambria" w:hAnsi="Cambria"/>
                <w:lang w:val="id-ID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membuat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rancangan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untuk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memecahkan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masalah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dilema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r w:rsidRPr="00EC3E83">
              <w:rPr>
                <w:rFonts w:ascii="Cambria" w:hAnsi="Cambria"/>
                <w:lang w:val="id-ID"/>
              </w:rPr>
              <w:t xml:space="preserve"> dalam</w:t>
            </w:r>
            <w:proofErr w:type="gramEnd"/>
            <w:r w:rsidRPr="00EC3E83">
              <w:rPr>
                <w:rFonts w:ascii="Cambria" w:hAnsi="Cambria"/>
                <w:lang w:val="id-ID"/>
              </w:rPr>
              <w:t xml:space="preserve"> praktik</w:t>
            </w:r>
            <w:r w:rsidRPr="00EC3E83">
              <w:rPr>
                <w:rFonts w:ascii="Cambria" w:hAnsi="Cambria"/>
              </w:rPr>
              <w:t>-</w:t>
            </w:r>
            <w:proofErr w:type="spellStart"/>
            <w:r w:rsidRPr="00EC3E83">
              <w:rPr>
                <w:rFonts w:ascii="Cambria" w:hAnsi="Cambria"/>
              </w:rPr>
              <w:t>praktik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akuntansi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02DA" w:rsidRPr="00EC3E83" w:rsidRDefault="00AE02DA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r w:rsidRPr="00EC3E83">
              <w:rPr>
                <w:rFonts w:ascii="Cambria" w:hAnsi="Cambria"/>
                <w:lang w:val="id-ID" w:eastAsia="zh-TW"/>
              </w:rPr>
              <w:t>Isu Etika Signifikan dalam dunia Bisnis dan Profesi</w:t>
            </w:r>
          </w:p>
        </w:tc>
        <w:tc>
          <w:tcPr>
            <w:tcW w:w="2160" w:type="dxa"/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menguasai materi kuliah yang dibahas pada perkuliahan hari ini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AE02DA" w:rsidRPr="000A7333" w:rsidTr="00AE02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02DA" w:rsidRPr="00DF5783" w:rsidRDefault="00AE02DA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DF5783">
              <w:rPr>
                <w:rFonts w:ascii="Cambria" w:hAnsi="Cambria" w:cs="Segoe UI"/>
                <w:b/>
              </w:rPr>
              <w:t>14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5"/>
              </w:numPr>
              <w:spacing w:after="0" w:line="240" w:lineRule="auto"/>
              <w:ind w:left="195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Menganalisis Perkembangan Isu Kontemporer </w:t>
            </w:r>
            <w:proofErr w:type="spell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 s</w:t>
            </w:r>
            <w:r w:rsidRPr="00EC3E83">
              <w:rPr>
                <w:rFonts w:ascii="Cambria" w:hAnsi="Cambria"/>
                <w:lang w:val="id-ID"/>
              </w:rPr>
              <w:t>ecara  Normatif</w:t>
            </w:r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dalam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perilaku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</w:t>
            </w:r>
            <w:proofErr w:type="spellEnd"/>
            <w:r w:rsidRPr="00EC3E83">
              <w:rPr>
                <w:rFonts w:ascii="Cambria" w:hAnsi="Cambria"/>
              </w:rPr>
              <w:t xml:space="preserve"> di </w:t>
            </w:r>
            <w:proofErr w:type="spellStart"/>
            <w:r w:rsidRPr="00EC3E83">
              <w:rPr>
                <w:rFonts w:ascii="Cambria" w:hAnsi="Cambria"/>
              </w:rPr>
              <w:t>bisnis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profesi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  <w:p w:rsidR="00AE02DA" w:rsidRPr="00EC3E83" w:rsidRDefault="00AE02DA" w:rsidP="00AE02DA">
            <w:pPr>
              <w:numPr>
                <w:ilvl w:val="0"/>
                <w:numId w:val="15"/>
              </w:numPr>
              <w:spacing w:after="0" w:line="240" w:lineRule="auto"/>
              <w:ind w:left="195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membuat kritikal review baik secara Normatif </w:t>
            </w:r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tantangan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profesi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akuntan</w:t>
            </w:r>
            <w:proofErr w:type="spellEnd"/>
            <w:r w:rsidRPr="00EC3E83">
              <w:rPr>
                <w:rFonts w:ascii="Cambria" w:hAnsi="Cambria"/>
              </w:rPr>
              <w:t xml:space="preserve">. </w:t>
            </w:r>
          </w:p>
          <w:p w:rsidR="00AE02DA" w:rsidRPr="00EC3E83" w:rsidRDefault="00AE02DA" w:rsidP="00AE02DA">
            <w:pPr>
              <w:numPr>
                <w:ilvl w:val="0"/>
                <w:numId w:val="15"/>
              </w:numPr>
              <w:spacing w:after="0" w:line="240" w:lineRule="auto"/>
              <w:ind w:left="195" w:hanging="270"/>
              <w:rPr>
                <w:rFonts w:ascii="Cambria" w:hAnsi="Cambria"/>
                <w:lang w:val="id-ID"/>
              </w:rPr>
            </w:pPr>
            <w:r w:rsidRPr="00EC3E83">
              <w:rPr>
                <w:rFonts w:ascii="Cambria" w:hAnsi="Cambria"/>
                <w:lang w:val="id-ID"/>
              </w:rPr>
              <w:t xml:space="preserve">Mampu Mengaplikasikan Peluang Isu </w:t>
            </w:r>
            <w:proofErr w:type="spell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r w:rsidRPr="00EC3E83">
              <w:rPr>
                <w:rFonts w:ascii="Cambria" w:hAnsi="Cambria"/>
                <w:lang w:val="id-ID"/>
              </w:rPr>
              <w:t xml:space="preserve">Dalam </w:t>
            </w:r>
            <w:proofErr w:type="spellStart"/>
            <w:r w:rsidRPr="00EC3E83">
              <w:rPr>
                <w:rFonts w:ascii="Cambria" w:hAnsi="Cambria"/>
              </w:rPr>
              <w:t>dunia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industri</w:t>
            </w:r>
            <w:proofErr w:type="spellEnd"/>
            <w:r w:rsidRPr="00EC3E83">
              <w:rPr>
                <w:rFonts w:ascii="Cambria" w:hAnsi="Cambria"/>
              </w:rPr>
              <w:t xml:space="preserve">. </w:t>
            </w:r>
            <w:r w:rsidRPr="00EC3E83">
              <w:rPr>
                <w:rFonts w:ascii="Cambria" w:hAnsi="Cambria"/>
                <w:lang w:val="id-ID"/>
              </w:rPr>
              <w:t xml:space="preserve">                                                                                      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r w:rsidRPr="00EC3E83">
              <w:rPr>
                <w:rFonts w:ascii="Cambria" w:hAnsi="Cambria"/>
                <w:lang w:val="id-ID" w:eastAsia="zh-TW"/>
              </w:rPr>
              <w:t>Perkembangan Terakhir dalam Etika Bisnis dan Profesi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Presentasi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Small </w:t>
            </w:r>
            <w:proofErr w:type="spellStart"/>
            <w:r w:rsidRPr="00DF5783">
              <w:rPr>
                <w:rFonts w:ascii="Cambria" w:hAnsi="Cambria" w:cs="Calibri"/>
              </w:rPr>
              <w:t>Grup</w:t>
            </w:r>
            <w:proofErr w:type="spellEnd"/>
            <w:r w:rsidRPr="00DF5783">
              <w:rPr>
                <w:rFonts w:ascii="Cambria" w:hAnsi="Cambria" w:cs="Calibri"/>
              </w:rPr>
              <w:t xml:space="preserve">    </w:t>
            </w:r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  </w:t>
            </w:r>
            <w:proofErr w:type="spellStart"/>
            <w:r w:rsidRPr="00DF5783">
              <w:rPr>
                <w:rFonts w:ascii="Cambria" w:hAnsi="Cambria" w:cs="Calibri"/>
              </w:rPr>
              <w:t>Diskusi</w:t>
            </w:r>
            <w:proofErr w:type="spellEnd"/>
          </w:p>
          <w:p w:rsidR="00AE02DA" w:rsidRPr="00DF5783" w:rsidRDefault="00AE02DA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DF5783">
              <w:rPr>
                <w:rFonts w:ascii="Cambria" w:hAnsi="Cambria" w:cs="Calibri"/>
              </w:rPr>
              <w:t xml:space="preserve">- </w:t>
            </w:r>
            <w:proofErr w:type="spellStart"/>
            <w:r w:rsidRPr="00DF5783">
              <w:rPr>
                <w:rFonts w:ascii="Cambria" w:hAnsi="Cambria" w:cs="Calibri"/>
              </w:rPr>
              <w:t>studi</w:t>
            </w:r>
            <w:proofErr w:type="spellEnd"/>
            <w:r w:rsidRPr="00DF5783">
              <w:rPr>
                <w:rFonts w:ascii="Cambria" w:hAnsi="Cambria" w:cs="Calibri"/>
              </w:rPr>
              <w:t xml:space="preserve"> </w:t>
            </w:r>
            <w:proofErr w:type="spellStart"/>
            <w:r w:rsidRPr="00DF57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Brooks, Leonard J.,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Business &amp; Professional Ethics for Accountants</w:t>
            </w:r>
            <w:r w:rsidRPr="00EC3E83">
              <w:rPr>
                <w:rFonts w:ascii="Cambria" w:hAnsi="Cambria"/>
                <w:lang w:val="id-ID" w:eastAsia="zh-TW"/>
              </w:rPr>
              <w:t>, South-Western College Publishing, 2000, atau edisi terbaru. (B)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hAnsi="Cambria"/>
                <w:lang w:val="id-ID" w:eastAsia="zh-TW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Duska, Ronald F.and Brenda Shay Duska,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Accounting Ethics</w:t>
            </w:r>
            <w:r w:rsidRPr="00EC3E83">
              <w:rPr>
                <w:rFonts w:ascii="Cambria" w:hAnsi="Cambria"/>
                <w:lang w:val="id-ID" w:eastAsia="zh-TW"/>
              </w:rPr>
              <w:t>, Blackwell Publishing, 2003, atau edisi terbaru. (DD)</w:t>
            </w:r>
          </w:p>
          <w:p w:rsidR="00AE02DA" w:rsidRPr="00EC3E83" w:rsidRDefault="00AE02DA" w:rsidP="00AE02D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mbria" w:eastAsia="Arial Unicode MS" w:hAnsi="Cambria" w:cs="Arial Unicode MS"/>
              </w:rPr>
            </w:pPr>
            <w:r w:rsidRPr="00EC3E83">
              <w:rPr>
                <w:rFonts w:ascii="Cambria" w:hAnsi="Cambria"/>
                <w:lang w:val="id-ID" w:eastAsia="zh-TW"/>
              </w:rPr>
              <w:t xml:space="preserve">IFAC Ethics Committee, </w:t>
            </w:r>
            <w:r w:rsidRPr="00EC3E83">
              <w:rPr>
                <w:rFonts w:ascii="Cambria" w:hAnsi="Cambria"/>
                <w:i/>
                <w:iCs/>
                <w:lang w:val="id-ID" w:eastAsia="zh-TW"/>
              </w:rPr>
              <w:t xml:space="preserve">IFAC </w:t>
            </w:r>
            <w:r w:rsidRPr="00EC3E83">
              <w:rPr>
                <w:rFonts w:ascii="Cambria" w:hAnsi="Cambria"/>
                <w:b/>
                <w:bCs/>
                <w:i/>
                <w:iCs/>
                <w:lang w:val="id-ID" w:eastAsia="zh-TW"/>
              </w:rPr>
              <w:t>Code of Ethics for Professional Accountants</w:t>
            </w:r>
            <w:r w:rsidRPr="00EC3E83">
              <w:rPr>
                <w:rFonts w:ascii="Cambria" w:hAnsi="Cambria"/>
                <w:lang w:val="id-ID" w:eastAsia="zh-TW"/>
              </w:rPr>
              <w:t>, International Federation of Accountants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02DA" w:rsidRPr="00DF5783" w:rsidRDefault="00AE02DA" w:rsidP="00AE02D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DF57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hasil penelitian dengan tepat waktu</w:t>
            </w:r>
            <w:r w:rsidRPr="00DF5783"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</w:p>
        </w:tc>
      </w:tr>
    </w:tbl>
    <w:p w:rsidR="00AE02DA" w:rsidRDefault="00AE02DA" w:rsidP="00AE02D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AE02DA" w:rsidRPr="00D97B17" w:rsidRDefault="00AE02DA" w:rsidP="00AE02DA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>01 April 2016</w:t>
      </w: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Mengetahui,</w:t>
      </w:r>
      <w:r w:rsidRPr="00B006E9"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lastRenderedPageBreak/>
        <w:t>Ketua Program Studi,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  <w:t>Dosen Pengampu,</w:t>
      </w: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29845</wp:posOffset>
            </wp:positionV>
            <wp:extent cx="151320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10" y="21080"/>
                <wp:lineTo x="2121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36345" cy="810260"/>
            <wp:effectExtent l="0" t="0" r="1905" b="8890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4" t="77750" r="31406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</w:t>
      </w: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AE02DA" w:rsidRDefault="00AE02DA" w:rsidP="00A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                  Dr. </w:t>
      </w:r>
      <w:proofErr w:type="spellStart"/>
      <w:r>
        <w:rPr>
          <w:rFonts w:ascii="Segoe UI" w:hAnsi="Segoe UI" w:cs="Segoe UI"/>
          <w:b/>
        </w:rPr>
        <w:t>Sudarwan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</w:rPr>
        <w:t>Ak</w:t>
      </w:r>
      <w:proofErr w:type="spellEnd"/>
      <w:proofErr w:type="gramEnd"/>
      <w:r>
        <w:rPr>
          <w:rFonts w:ascii="Segoe UI" w:hAnsi="Segoe UI" w:cs="Segoe UI"/>
          <w:b/>
        </w:rPr>
        <w:t xml:space="preserve">. </w:t>
      </w:r>
      <w:proofErr w:type="spellStart"/>
      <w:proofErr w:type="gramStart"/>
      <w:r>
        <w:rPr>
          <w:rFonts w:ascii="Segoe UI" w:hAnsi="Segoe UI" w:cs="Segoe UI"/>
          <w:b/>
        </w:rPr>
        <w:t>M.Acc</w:t>
      </w:r>
      <w:proofErr w:type="spellEnd"/>
      <w:r>
        <w:rPr>
          <w:rFonts w:ascii="Segoe UI" w:hAnsi="Segoe UI" w:cs="Segoe UI"/>
          <w:b/>
        </w:rPr>
        <w:t>, CIA, QIA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 xml:space="preserve">          Dr. MF.</w:t>
      </w:r>
      <w:proofErr w:type="gramEnd"/>
      <w:r>
        <w:rPr>
          <w:rFonts w:ascii="Segoe UI" w:hAnsi="Segoe UI" w:cs="Segoe UI"/>
          <w:b/>
        </w:rPr>
        <w:t xml:space="preserve"> ARROZI, SE, </w:t>
      </w:r>
      <w:proofErr w:type="spellStart"/>
      <w:proofErr w:type="gramStart"/>
      <w:r>
        <w:rPr>
          <w:rFonts w:ascii="Segoe UI" w:hAnsi="Segoe UI" w:cs="Segoe UI"/>
          <w:b/>
        </w:rPr>
        <w:t>M.Si</w:t>
      </w:r>
      <w:proofErr w:type="spellEnd"/>
      <w:r>
        <w:rPr>
          <w:rFonts w:ascii="Segoe UI" w:hAnsi="Segoe UI" w:cs="Segoe UI"/>
          <w:b/>
        </w:rPr>
        <w:t>.,</w:t>
      </w:r>
      <w:proofErr w:type="gramEnd"/>
      <w:r>
        <w:rPr>
          <w:rFonts w:ascii="Segoe UI" w:hAnsi="Segoe UI" w:cs="Segoe UI"/>
          <w:b/>
        </w:rPr>
        <w:t xml:space="preserve"> </w:t>
      </w:r>
      <w:proofErr w:type="spellStart"/>
      <w:r>
        <w:rPr>
          <w:rFonts w:ascii="Segoe UI" w:hAnsi="Segoe UI" w:cs="Segoe UI"/>
          <w:b/>
        </w:rPr>
        <w:t>Akt</w:t>
      </w:r>
      <w:proofErr w:type="spellEnd"/>
      <w:r>
        <w:rPr>
          <w:rFonts w:ascii="Segoe UI" w:hAnsi="Segoe UI" w:cs="Segoe UI"/>
          <w:b/>
        </w:rPr>
        <w:t xml:space="preserve">., CA  </w:t>
      </w:r>
      <w:r>
        <w:rPr>
          <w:rFonts w:ascii="Segoe UI" w:hAnsi="Segoe UI" w:cs="Segoe UI"/>
          <w:b/>
          <w:lang w:val="id-ID"/>
        </w:rPr>
        <w:tab/>
      </w:r>
    </w:p>
    <w:p w:rsidR="00270F61" w:rsidRPr="00AE02DA" w:rsidRDefault="00270F61" w:rsidP="00AE02DA"/>
    <w:sectPr w:rsidR="00270F61" w:rsidRPr="00AE02DA" w:rsidSect="00E77E35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9A6"/>
    <w:multiLevelType w:val="hybridMultilevel"/>
    <w:tmpl w:val="AF9CA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C54AC"/>
    <w:multiLevelType w:val="hybridMultilevel"/>
    <w:tmpl w:val="B462A210"/>
    <w:lvl w:ilvl="0" w:tplc="84680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4F34"/>
    <w:multiLevelType w:val="hybridMultilevel"/>
    <w:tmpl w:val="99887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87A3D"/>
    <w:multiLevelType w:val="hybridMultilevel"/>
    <w:tmpl w:val="71266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BC3B6F"/>
    <w:multiLevelType w:val="hybridMultilevel"/>
    <w:tmpl w:val="B12A3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1E0127"/>
    <w:multiLevelType w:val="hybridMultilevel"/>
    <w:tmpl w:val="D75223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C0C7B"/>
    <w:multiLevelType w:val="hybridMultilevel"/>
    <w:tmpl w:val="FDC04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7D339F"/>
    <w:multiLevelType w:val="hybridMultilevel"/>
    <w:tmpl w:val="8C4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72B13"/>
    <w:multiLevelType w:val="hybridMultilevel"/>
    <w:tmpl w:val="88581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B95A32"/>
    <w:multiLevelType w:val="hybridMultilevel"/>
    <w:tmpl w:val="E136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2838"/>
    <w:multiLevelType w:val="hybridMultilevel"/>
    <w:tmpl w:val="3B4EA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2D4851"/>
    <w:multiLevelType w:val="hybridMultilevel"/>
    <w:tmpl w:val="368640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A387E"/>
    <w:multiLevelType w:val="hybridMultilevel"/>
    <w:tmpl w:val="F09E83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114CD"/>
    <w:multiLevelType w:val="hybridMultilevel"/>
    <w:tmpl w:val="6080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655CB"/>
    <w:multiLevelType w:val="hybridMultilevel"/>
    <w:tmpl w:val="14BE1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5A37AB"/>
    <w:multiLevelType w:val="hybridMultilevel"/>
    <w:tmpl w:val="C998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270F61"/>
    <w:rsid w:val="005D5F5B"/>
    <w:rsid w:val="00784743"/>
    <w:rsid w:val="00AE02DA"/>
    <w:rsid w:val="00AE628D"/>
    <w:rsid w:val="00E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2018-02-02T07:19:00Z</dcterms:created>
  <dcterms:modified xsi:type="dcterms:W3CDTF">2018-02-02T07:43:00Z</dcterms:modified>
</cp:coreProperties>
</file>