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1418"/>
      </w:tblGrid>
      <w:tr w:rsidR="005D7727" w:rsidRPr="00B006E9" w:rsidTr="008907CD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857723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857723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19075B" w:rsidRDefault="0019075B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049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8907CD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04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F24D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</w:t>
            </w:r>
            <w:r w:rsidR="00F24D3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F24D3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</w:tr>
      <w:tr w:rsidR="005D7727" w:rsidRPr="000A7333" w:rsidTr="008907CD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04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4C0A1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4C0A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PSIKOLOGI,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="004C0A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PSIKOLOGI</w:t>
            </w:r>
          </w:p>
        </w:tc>
      </w:tr>
      <w:tr w:rsidR="005D7727" w:rsidRPr="000A7333" w:rsidTr="008907CD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04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8907CD">
        <w:tc>
          <w:tcPr>
            <w:tcW w:w="13467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8907CD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4C0A13" w:rsidRDefault="001C47C8" w:rsidP="001C47C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Psikodiagnostika 2 (Observasi)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A618DB" w:rsidRPr="00310E5B" w:rsidRDefault="004C0A1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PSI </w:t>
            </w:r>
            <w:r w:rsidR="005641AE">
              <w:rPr>
                <w:rFonts w:ascii="Segoe UI" w:hAnsi="Segoe UI" w:cs="Segoe UI"/>
                <w:sz w:val="22"/>
                <w:szCs w:val="22"/>
                <w:lang w:val="id-ID"/>
              </w:rPr>
              <w:t>33</w:t>
            </w:r>
            <w:r w:rsidR="001C47C8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</w:tr>
      <w:tr w:rsidR="00A618DB" w:rsidRPr="000A7333" w:rsidTr="008907CD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4C0A13" w:rsidP="001C47C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Psiko</w:t>
            </w:r>
            <w:r w:rsidR="001C47C8">
              <w:rPr>
                <w:rFonts w:ascii="Segoe UI" w:hAnsi="Segoe UI" w:cs="Segoe UI"/>
                <w:sz w:val="22"/>
                <w:szCs w:val="22"/>
                <w:lang w:val="id-ID"/>
              </w:rPr>
              <w:t>diagnostika 1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8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310E5B" w:rsidRDefault="004C0A1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 sks</w:t>
            </w:r>
          </w:p>
        </w:tc>
      </w:tr>
      <w:tr w:rsidR="009E3A82" w:rsidRPr="000A7333" w:rsidTr="008907CD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4C0A13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Winanti Siwi Respati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8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4C0A1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5599</w:t>
            </w:r>
          </w:p>
        </w:tc>
      </w:tr>
      <w:tr w:rsidR="009E3A82" w:rsidRPr="000A7333" w:rsidTr="008907CD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970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4C0A13" w:rsidRDefault="004C0A13" w:rsidP="009E3A8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2,5 jam</w:t>
            </w:r>
          </w:p>
        </w:tc>
      </w:tr>
      <w:tr w:rsidR="009E3A82" w:rsidRPr="000A7333" w:rsidTr="008907CD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970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tbl>
            <w:tblPr>
              <w:tblW w:w="11258" w:type="dxa"/>
              <w:jc w:val="center"/>
              <w:tblLayout w:type="fixed"/>
              <w:tblLook w:val="04A0"/>
            </w:tblPr>
            <w:tblGrid>
              <w:gridCol w:w="11258"/>
            </w:tblGrid>
            <w:tr w:rsidR="00EB70F7" w:rsidRPr="00EB70F7" w:rsidTr="001C47C8">
              <w:trPr>
                <w:trHeight w:val="299"/>
                <w:jc w:val="center"/>
              </w:trPr>
              <w:tc>
                <w:tcPr>
                  <w:tcW w:w="112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7C30" w:rsidRDefault="001C47C8" w:rsidP="001C47C8">
                  <w:pPr>
                    <w:ind w:left="583"/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val="id-ID" w:eastAsia="id-ID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val="id-ID" w:eastAsia="id-ID"/>
                    </w:rPr>
                    <w:t xml:space="preserve">Menguasai prinsip observasi yang sistematis, penyusunan panduan observasi, dasar interpretasi, </w:t>
                  </w:r>
                </w:p>
                <w:p w:rsidR="00EB70F7" w:rsidRPr="00EB70F7" w:rsidRDefault="001C47C8" w:rsidP="001C47C8">
                  <w:pPr>
                    <w:ind w:left="583"/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val="id-ID" w:eastAsia="id-ID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2"/>
                      <w:szCs w:val="22"/>
                      <w:lang w:val="id-ID" w:eastAsia="id-ID"/>
                    </w:rPr>
                    <w:t xml:space="preserve">sistem pelaporan, dan secara etis mampu melaksanakan observasi. </w:t>
                  </w:r>
                </w:p>
              </w:tc>
            </w:tr>
          </w:tbl>
          <w:p w:rsidR="009E3A82" w:rsidRPr="000A7333" w:rsidRDefault="009E3A82" w:rsidP="00EB70F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383122" w:rsidTr="008907CD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97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890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890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9A256B" w:rsidRDefault="009E3A82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9A256B" w:rsidRDefault="00CA0415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Penguasaan prinsip observasi yang sistematis</w:t>
            </w:r>
            <w:r w:rsidR="001650E2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9A256B" w:rsidRDefault="00CA0415" w:rsidP="007E464D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Pengantar Observasi </w:t>
            </w:r>
            <w:r w:rsidR="009C29C1"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(menjelaskan</w:t>
            </w:r>
            <w:r w:rsidR="002322E8"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</w:t>
            </w:r>
            <w:r w:rsidR="009C29C1"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arti observasi, jenis-jenis observasi, tujuan/sasaran observasi, teknik observasi dlm lingkup kerja psikologi, kelemahan dan kelebihan observasi sbg metode pemeriksaan psikologi</w:t>
            </w:r>
            <w:r w:rsidR="009C29C1"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)</w:t>
            </w:r>
            <w:r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Pr="009A256B" w:rsidRDefault="004D1BA1" w:rsidP="007E464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Discovery Learning (DL)</w:t>
            </w:r>
          </w:p>
          <w:p w:rsidR="004D1BA1" w:rsidRPr="009A256B" w:rsidRDefault="004D1BA1" w:rsidP="007E464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Contextual Instruction (CI)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415" w:rsidRPr="009A256B" w:rsidRDefault="00CA0415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Amsterdam: HNB Uitgeverij Nelisse Soest. 2004.</w:t>
            </w:r>
          </w:p>
          <w:p w:rsidR="00CA0415" w:rsidRPr="009A256B" w:rsidRDefault="00CA0415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</w:t>
            </w:r>
            <w:r w:rsidR="00BC33C6"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1980.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“Metode Observasi”,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</w:t>
            </w:r>
            <w:r w:rsidR="00BC33C6"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rta: YP Fak. Psikologi UGM.</w:t>
            </w:r>
          </w:p>
          <w:p w:rsidR="00CA0415" w:rsidRPr="009A256B" w:rsidRDefault="00CA0415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</w:t>
            </w:r>
            <w:r w:rsidR="00BC33C6"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2007.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</w:t>
            </w:r>
            <w:r w:rsidR="00BC33C6"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. </w:t>
            </w:r>
          </w:p>
          <w:p w:rsidR="00CA0415" w:rsidRPr="009A256B" w:rsidRDefault="00CA0415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Shaughnessy, John J, et all.</w:t>
            </w:r>
            <w:r w:rsidR="00BC33C6"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2006.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="00BC33C6"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New York: McGraw Hill.</w:t>
            </w:r>
          </w:p>
          <w:p w:rsidR="00C976E7" w:rsidRPr="009A256B" w:rsidRDefault="00CA0415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="00C976E7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="00C976E7"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Psik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odiagnostika 2 </w:t>
            </w:r>
            <w:hyperlink r:id="rId9" w:history="1">
              <w:r w:rsidR="00C976E7" w:rsidRPr="009A256B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  <w:r w:rsidR="00C976E7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0415" w:rsidRPr="00B07D44" w:rsidRDefault="00CA0415" w:rsidP="007E464D">
            <w:pPr>
              <w:jc w:val="both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Penguasaan mahasiswa tentang:  </w:t>
            </w:r>
          </w:p>
          <w:p w:rsidR="00CA0415" w:rsidRPr="00B07D44" w:rsidRDefault="00CA0415" w:rsidP="0044200A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318" w:hanging="248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arti observasi.</w:t>
            </w:r>
          </w:p>
          <w:p w:rsidR="00CA0415" w:rsidRPr="00B07D44" w:rsidRDefault="00CA0415" w:rsidP="007E464D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314" w:hanging="244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jenis-jenis observasi</w:t>
            </w:r>
          </w:p>
          <w:p w:rsidR="00CA0415" w:rsidRPr="00B07D44" w:rsidRDefault="00CA0415" w:rsidP="007E464D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314" w:hanging="244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tujuan/sasaran observasi</w:t>
            </w:r>
          </w:p>
          <w:p w:rsidR="00CA0415" w:rsidRPr="00B07D44" w:rsidRDefault="00CA0415" w:rsidP="007E464D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314" w:hanging="244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teknik observasi dalam ruang lingkup kerja psikologi</w:t>
            </w:r>
          </w:p>
          <w:p w:rsidR="009E3A82" w:rsidRPr="00B07D44" w:rsidRDefault="00CA0415" w:rsidP="007E464D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314" w:hanging="244"/>
              <w:rPr>
                <w:rFonts w:ascii="Segoe UI" w:hAnsi="Segoe UI" w:cs="Segoe UI"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 xml:space="preserve">Kelemahan dan kelebihan observasi sebagai metode pemeriksaan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lastRenderedPageBreak/>
              <w:t>psikologi.</w:t>
            </w:r>
          </w:p>
        </w:tc>
      </w:tr>
      <w:tr w:rsidR="00B2418B" w:rsidRPr="000A7333" w:rsidTr="00890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9A256B" w:rsidRDefault="009C29C1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Penguasaan prinsip observasi</w:t>
            </w: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9C1" w:rsidRPr="009A256B" w:rsidRDefault="009C29C1" w:rsidP="007E464D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Pengamatan (menjelaskan </w:t>
            </w:r>
            <w:r w:rsidR="002322E8"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konsep tentang </w:t>
            </w:r>
            <w:r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persepsi dan seleksi dalam observasi, fungsi alat indera untuk observasi, pengaruh ingatan dalam observasi, pentingnya mengamati isyarat verbal &amp; nonverbal, dan isyarat penting da</w:t>
            </w:r>
            <w:r w:rsidR="005A3081"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l</w:t>
            </w:r>
            <w:r w:rsidRPr="009A256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am kompleksitas perilaku).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Pr="009A256B" w:rsidRDefault="004D1BA1" w:rsidP="007E464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Discovery Learning (DL)</w:t>
            </w:r>
          </w:p>
          <w:p w:rsidR="004D1BA1" w:rsidRPr="009A256B" w:rsidRDefault="004D1BA1" w:rsidP="007E464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Contextual Instruction (CI)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9C1" w:rsidRPr="00B07D44" w:rsidRDefault="009C29C1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</w:t>
            </w:r>
            <w:r w:rsidR="00BC33C6"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2004.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9C29C1" w:rsidRPr="00B07D44" w:rsidRDefault="009C29C1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Irwanto. </w:t>
            </w:r>
            <w:r w:rsidR="00BC33C6"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2002.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Psikologi Umum. Jakarta: Penerbit Phrenhalindo. </w:t>
            </w:r>
            <w:r w:rsidR="00BC33C6"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BC33C6" w:rsidRPr="00B07D44" w:rsidRDefault="00BC33C6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>3.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Pease, Allan &amp; Barbara. 2004.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The Definitive Book of Body Language.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London: Orion Books Ltd.</w:t>
            </w:r>
          </w:p>
          <w:p w:rsidR="00BC33C6" w:rsidRPr="00B07D44" w:rsidRDefault="00BC33C6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4.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Widjaya, Hanna. 1997.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Ilmu Pernyataan.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Bandung: UPT Fak.Psikologi UNPAD, </w:t>
            </w:r>
          </w:p>
          <w:p w:rsidR="00C976E7" w:rsidRPr="00B07D44" w:rsidRDefault="009C29C1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0" w:history="1">
              <w:r w:rsidRPr="00B07D44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9A256B" w:rsidRDefault="009C29C1" w:rsidP="007E464D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Penguasaan mahasiswa tentang: </w:t>
            </w:r>
          </w:p>
          <w:p w:rsidR="009C29C1" w:rsidRPr="009A256B" w:rsidRDefault="009C29C1" w:rsidP="0044200A">
            <w:pPr>
              <w:tabs>
                <w:tab w:val="left" w:pos="2880"/>
              </w:tabs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4420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persepsi dan seleksi dalam observasi.</w:t>
            </w:r>
          </w:p>
          <w:p w:rsidR="009C29C1" w:rsidRPr="009A256B" w:rsidRDefault="009C29C1" w:rsidP="0044200A">
            <w:pPr>
              <w:tabs>
                <w:tab w:val="num" w:pos="720"/>
                <w:tab w:val="left" w:pos="2880"/>
              </w:tabs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4420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fungsi alat indera untuk observasi</w:t>
            </w:r>
          </w:p>
          <w:p w:rsidR="009C29C1" w:rsidRPr="009A256B" w:rsidRDefault="009C29C1" w:rsidP="0044200A">
            <w:pPr>
              <w:tabs>
                <w:tab w:val="num" w:pos="720"/>
                <w:tab w:val="left" w:pos="2880"/>
              </w:tabs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4420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pengaruh ingatan dalam observasi</w:t>
            </w:r>
          </w:p>
          <w:p w:rsidR="009C29C1" w:rsidRPr="009A256B" w:rsidRDefault="009C29C1" w:rsidP="0044200A">
            <w:pPr>
              <w:tabs>
                <w:tab w:val="num" w:pos="720"/>
                <w:tab w:val="left" w:pos="2880"/>
              </w:tabs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4420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pentingnya mengamati isyarat verbal &amp; non verbal</w:t>
            </w:r>
          </w:p>
          <w:p w:rsidR="009C29C1" w:rsidRPr="009A256B" w:rsidRDefault="009C29C1" w:rsidP="0044200A">
            <w:pPr>
              <w:tabs>
                <w:tab w:val="num" w:pos="720"/>
                <w:tab w:val="left" w:pos="2880"/>
              </w:tabs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4420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isyarat penting dalam kompleksitas perilaku.</w:t>
            </w:r>
          </w:p>
        </w:tc>
      </w:tr>
      <w:tr w:rsidR="00B2418B" w:rsidRPr="000A7333" w:rsidTr="00890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A4970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9A256B" w:rsidRDefault="00BC33C6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Penguasaan </w:t>
            </w:r>
            <w:r w:rsidR="00ED6230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rinsip </w:t>
            </w:r>
            <w:r w:rsidR="00ED6230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o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bservasi</w:t>
            </w:r>
            <w:r w:rsidR="00ED6230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yang sistematis.</w:t>
            </w:r>
          </w:p>
          <w:p w:rsidR="005D7727" w:rsidRPr="009A256B" w:rsidRDefault="005D7727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D7727" w:rsidRPr="009A256B" w:rsidRDefault="005D7727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9A256B" w:rsidRDefault="00BC33C6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Reliabilitas dan Validitas Observasi (menjelaskan </w:t>
            </w:r>
            <w:r w:rsidR="002322E8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konsep tentang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pengaruh objektivitas &amp; subjektivitas dalam observasi, bias Observer,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Reliabilitas Observasi, dan Validitas Observasi).</w:t>
            </w:r>
          </w:p>
        </w:tc>
        <w:tc>
          <w:tcPr>
            <w:tcW w:w="2268" w:type="dxa"/>
            <w:shd w:val="clear" w:color="auto" w:fill="auto"/>
          </w:tcPr>
          <w:p w:rsidR="009E3A82" w:rsidRPr="009A256B" w:rsidRDefault="004D1BA1" w:rsidP="007E464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Discovery Learning (DL)</w:t>
            </w:r>
          </w:p>
          <w:p w:rsidR="004D1BA1" w:rsidRPr="009A256B" w:rsidRDefault="004D1BA1" w:rsidP="007E464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Contextual Instruction (CI)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C33C6" w:rsidRPr="009A256B" w:rsidRDefault="00B07D44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BC33C6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De Bill, Petra. 2004. </w:t>
            </w:r>
            <w:r w:rsidR="00BC33C6"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="00BC33C6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BC33C6" w:rsidRPr="009A256B" w:rsidRDefault="00BC33C6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BC33C6" w:rsidRPr="009A256B" w:rsidRDefault="00BC33C6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Jakarta: LPSP3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Fakultas Psikologi Universitas Indonesia,.</w:t>
            </w:r>
          </w:p>
          <w:p w:rsidR="00BC33C6" w:rsidRPr="009A256B" w:rsidRDefault="00BC33C6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New York: McGraw Hill, </w:t>
            </w:r>
          </w:p>
          <w:p w:rsidR="00EA3BD4" w:rsidRPr="009A256B" w:rsidRDefault="00BC33C6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1" w:history="1">
              <w:r w:rsidRPr="009A256B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E3A82" w:rsidRPr="009A256B" w:rsidRDefault="00BC33C6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Penguasaan Mahasiswa tentang:</w:t>
            </w:r>
          </w:p>
          <w:p w:rsidR="00BC33C6" w:rsidRPr="009A256B" w:rsidRDefault="00BC33C6" w:rsidP="0044200A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4420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pengaruh objektivitas &amp; subjektivitas dalam observasi</w:t>
            </w:r>
          </w:p>
          <w:p w:rsidR="00BC33C6" w:rsidRPr="009A256B" w:rsidRDefault="00BC33C6" w:rsidP="0044200A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4420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bias Observer</w:t>
            </w:r>
          </w:p>
          <w:p w:rsidR="00BC33C6" w:rsidRPr="009A256B" w:rsidRDefault="00BC33C6" w:rsidP="0044200A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4420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reliabilitas observasi</w:t>
            </w:r>
          </w:p>
          <w:p w:rsidR="00BC33C6" w:rsidRPr="009A256B" w:rsidRDefault="00BC33C6" w:rsidP="0044200A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-</w:t>
            </w:r>
            <w:r w:rsidR="004420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validitas observasi</w:t>
            </w:r>
          </w:p>
        </w:tc>
      </w:tr>
      <w:tr w:rsidR="005D7727" w:rsidRPr="000A7333" w:rsidTr="00890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BENTUK PEMBELAJARAN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5D7727" w:rsidRPr="009A256B" w:rsidRDefault="005D7727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890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3A82" w:rsidRPr="009A256B" w:rsidRDefault="00ED6230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Penguasaan prinsip observasi yang sistematis.</w:t>
            </w:r>
          </w:p>
          <w:p w:rsidR="005D7727" w:rsidRPr="009A256B" w:rsidRDefault="005D7727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9A256B" w:rsidRDefault="00ED6230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Pencatatan Observasi (menjelaskan </w:t>
            </w:r>
            <w:r w:rsidR="002322E8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konsep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tentang sistem pencatatan observasi, pencatatan terstruktur, pencatatan tak terstruktur, pemilihan sistem pencatatan).</w:t>
            </w:r>
          </w:p>
        </w:tc>
        <w:tc>
          <w:tcPr>
            <w:tcW w:w="2268" w:type="dxa"/>
            <w:shd w:val="clear" w:color="auto" w:fill="auto"/>
          </w:tcPr>
          <w:p w:rsidR="009E3A82" w:rsidRPr="009A256B" w:rsidRDefault="004D1BA1" w:rsidP="007E464D">
            <w:pPr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Discovery Learning (</w:t>
            </w:r>
            <w:r w:rsidRPr="009A256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DL)</w:t>
            </w:r>
          </w:p>
          <w:p w:rsidR="004D1BA1" w:rsidRPr="009A256B" w:rsidRDefault="004D1BA1" w:rsidP="007E464D">
            <w:pPr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Cooperative Learning (</w:t>
            </w:r>
            <w:r w:rsidRPr="009A256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CL)</w:t>
            </w:r>
            <w:r w:rsidR="005A3081" w:rsidRPr="009A256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  <w:p w:rsidR="005A3081" w:rsidRPr="009A256B" w:rsidRDefault="005A3081" w:rsidP="007E464D">
            <w:pPr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Small Group Discussion.</w:t>
            </w:r>
          </w:p>
          <w:p w:rsidR="004D1BA1" w:rsidRPr="009A256B" w:rsidRDefault="004D1BA1" w:rsidP="007E464D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2322E8" w:rsidRPr="009A256B" w:rsidRDefault="00B07D44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 </w:t>
            </w:r>
            <w:r w:rsidR="002322E8"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="002322E8"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="002322E8"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New York: McGraw Hill, </w:t>
            </w:r>
          </w:p>
          <w:p w:rsidR="009E3A82" w:rsidRPr="009A256B" w:rsidRDefault="002322E8" w:rsidP="00B07D44">
            <w:p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2" w:history="1">
              <w:r w:rsidRPr="009A256B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shd w:val="clear" w:color="auto" w:fill="auto"/>
          </w:tcPr>
          <w:p w:rsidR="002322E8" w:rsidRPr="009A256B" w:rsidRDefault="002322E8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Penguasaan Mahasiswa tentang:</w:t>
            </w:r>
          </w:p>
          <w:p w:rsidR="002322E8" w:rsidRPr="009A256B" w:rsidRDefault="002322E8" w:rsidP="00B07D44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sistem pencatatan observasi</w:t>
            </w:r>
          </w:p>
          <w:p w:rsidR="002322E8" w:rsidRPr="009A256B" w:rsidRDefault="002322E8" w:rsidP="00B07D44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pencatatan terstruktur</w:t>
            </w:r>
          </w:p>
          <w:p w:rsidR="002322E8" w:rsidRPr="009A256B" w:rsidRDefault="002322E8" w:rsidP="00B07D44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pencatatan tak terstruktur</w:t>
            </w:r>
          </w:p>
          <w:p w:rsidR="009E3A82" w:rsidRPr="009A256B" w:rsidRDefault="002322E8" w:rsidP="00B07D44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pemilihan sistem pencatatan</w:t>
            </w:r>
            <w:r w:rsidR="008907CD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</w:p>
        </w:tc>
      </w:tr>
      <w:tr w:rsidR="00B2418B" w:rsidRPr="000A7333" w:rsidTr="00890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9A256B" w:rsidRDefault="002322E8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Penguasaan prinsip observasi yang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sistematis.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9A256B" w:rsidRDefault="002322E8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Cara/sistem observasi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(menjelaskan konsep tentang skala waktu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event &amp; time sampling,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, sistem pencatatan dg norma, formulir observasi yg dibuat sendiri)</w:t>
            </w:r>
          </w:p>
        </w:tc>
        <w:tc>
          <w:tcPr>
            <w:tcW w:w="2268" w:type="dxa"/>
            <w:shd w:val="clear" w:color="auto" w:fill="auto"/>
          </w:tcPr>
          <w:p w:rsidR="005A3081" w:rsidRPr="009A256B" w:rsidRDefault="005A3081" w:rsidP="007E464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Discovey Learning</w:t>
            </w:r>
          </w:p>
          <w:p w:rsidR="005A3081" w:rsidRPr="009A256B" w:rsidRDefault="005A3081" w:rsidP="007E464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Cooperative </w:t>
            </w: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Learning</w:t>
            </w:r>
          </w:p>
          <w:p w:rsidR="005A3081" w:rsidRPr="009A256B" w:rsidRDefault="005A3081" w:rsidP="007E464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Smalll Group Discussion</w:t>
            </w:r>
          </w:p>
          <w:p w:rsidR="004D1BA1" w:rsidRPr="009A256B" w:rsidRDefault="004D1BA1" w:rsidP="007E464D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1.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 xml:space="preserve">interpreteren.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2322E8" w:rsidRDefault="002322E8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New York: McGraw Hill, </w:t>
            </w:r>
          </w:p>
          <w:p w:rsidR="009E3A82" w:rsidRPr="009A256B" w:rsidRDefault="00B07D44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2322E8"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="002322E8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="002322E8"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3" w:history="1">
              <w:r w:rsidR="002322E8" w:rsidRPr="009A256B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  <w:r w:rsidR="00EA3BD4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322E8" w:rsidRPr="009A256B" w:rsidRDefault="002322E8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Penguasaan Mahasiswa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tentang cara pencatatan dg:</w:t>
            </w:r>
          </w:p>
          <w:p w:rsidR="002322E8" w:rsidRPr="009A256B" w:rsidRDefault="002322E8" w:rsidP="00B07D44">
            <w:pPr>
              <w:ind w:left="176" w:hanging="176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skala waktu (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event &amp; time sampling)</w:t>
            </w:r>
          </w:p>
          <w:p w:rsidR="002322E8" w:rsidRPr="009A256B" w:rsidRDefault="002322E8" w:rsidP="00B07D44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-</w:t>
            </w:r>
            <w:r w:rsid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sistem observasi yg sudah ada (norma)</w:t>
            </w:r>
          </w:p>
          <w:p w:rsidR="009E3A82" w:rsidRPr="009A256B" w:rsidRDefault="002322E8" w:rsidP="00B07D44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formulir observasi yang dibuat sendiri.</w:t>
            </w:r>
          </w:p>
        </w:tc>
      </w:tr>
      <w:tr w:rsidR="00B2418B" w:rsidRPr="000A7333" w:rsidTr="00890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9A256B" w:rsidRDefault="002322E8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Penguasaan prinsip observasi yang sistematis.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22E8" w:rsidRPr="009A256B" w:rsidRDefault="002322E8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Masalah dan pertanyaan pemeriksaan (menjelaskan konsep tentang penandaan situasi permasalahan, verifikasi kembali permasalahan yg ditandai, analisis permasalahan melalui pertanyaan, pengkonkretan permasalahan ke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dalam pernyataan)</w:t>
            </w:r>
          </w:p>
        </w:tc>
        <w:tc>
          <w:tcPr>
            <w:tcW w:w="2268" w:type="dxa"/>
            <w:shd w:val="clear" w:color="auto" w:fill="auto"/>
          </w:tcPr>
          <w:p w:rsidR="005A3081" w:rsidRPr="009A256B" w:rsidRDefault="005A3081" w:rsidP="007E464D">
            <w:p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1. Discovey Learning</w:t>
            </w:r>
          </w:p>
          <w:p w:rsidR="005A3081" w:rsidRPr="009A256B" w:rsidRDefault="005A3081" w:rsidP="007E464D">
            <w:p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2. Cooperative Learning</w:t>
            </w:r>
          </w:p>
          <w:p w:rsidR="005A3081" w:rsidRPr="009A256B" w:rsidRDefault="005A3081" w:rsidP="007E464D">
            <w:p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3. Small Group Discussion</w:t>
            </w:r>
          </w:p>
          <w:p w:rsidR="004D1BA1" w:rsidRPr="009A256B" w:rsidRDefault="004D1BA1" w:rsidP="007E464D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2322E8" w:rsidRPr="009A256B" w:rsidRDefault="002322E8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New York: McGraw Hill, </w:t>
            </w:r>
          </w:p>
          <w:p w:rsidR="009E3A82" w:rsidRPr="009A256B" w:rsidRDefault="002322E8" w:rsidP="00B07D44">
            <w:pPr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5. </w:t>
            </w:r>
            <w:r w:rsid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4" w:history="1">
              <w:r w:rsidRPr="009A256B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shd w:val="clear" w:color="auto" w:fill="auto"/>
          </w:tcPr>
          <w:p w:rsidR="002322E8" w:rsidRPr="009A256B" w:rsidRDefault="002322E8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Penguasaan Mahasiswa tentang:</w:t>
            </w:r>
          </w:p>
          <w:p w:rsidR="002322E8" w:rsidRPr="009A256B" w:rsidRDefault="002322E8" w:rsidP="00B07D44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penandaan situasi permasalahan</w:t>
            </w:r>
          </w:p>
          <w:p w:rsidR="002322E8" w:rsidRPr="009A256B" w:rsidRDefault="002322E8" w:rsidP="00B07D44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verifikasi kembali permasalahan yg ditandai</w:t>
            </w:r>
          </w:p>
          <w:p w:rsidR="002322E8" w:rsidRPr="009A256B" w:rsidRDefault="002322E8" w:rsidP="00B07D44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analisis permasalahan melalui pertanyaan</w:t>
            </w:r>
          </w:p>
          <w:p w:rsidR="009E3A82" w:rsidRPr="009A256B" w:rsidRDefault="002322E8" w:rsidP="00B07D44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- 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pengkonkretan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permasalahan ke dalam pernyataan.</w:t>
            </w:r>
          </w:p>
        </w:tc>
      </w:tr>
      <w:tr w:rsidR="00B2418B" w:rsidRPr="000A7333" w:rsidTr="00890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9A256B" w:rsidRDefault="002322E8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Penguasaan prinsip observasi yang sistematis.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9A256B" w:rsidRDefault="002322E8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Rincian pertanyaan pemeriksaan</w:t>
            </w:r>
            <w:r w:rsidR="0019075B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observasi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(menjelaskan konsep tentang rincian pertanyaan pemeriksaan, jenis-jenis pertanyaan pemeriksaan, formulasi pertanyaan pemeriksaan, unit, domain</w:t>
            </w:r>
            <w:r w:rsidR="0019075B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, variabel, penilaian &amp; perankingan, ringkasan rancangan observasi.</w:t>
            </w:r>
          </w:p>
        </w:tc>
        <w:tc>
          <w:tcPr>
            <w:tcW w:w="2268" w:type="dxa"/>
            <w:shd w:val="clear" w:color="auto" w:fill="auto"/>
          </w:tcPr>
          <w:p w:rsidR="009E3A82" w:rsidRPr="009A256B" w:rsidRDefault="001C5423" w:rsidP="007E464D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1. </w:t>
            </w:r>
            <w:r w:rsidR="004D1BA1"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</w:t>
            </w:r>
            <w:r w:rsidR="005A3081"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iscovey </w:t>
            </w:r>
            <w:r w:rsidR="004D1BA1"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</w:t>
            </w:r>
            <w:r w:rsidR="005A3081"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earning</w:t>
            </w:r>
          </w:p>
          <w:p w:rsidR="004D1BA1" w:rsidRPr="009A256B" w:rsidRDefault="001C5423" w:rsidP="007E464D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2. </w:t>
            </w:r>
            <w:r w:rsidR="004D1BA1"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</w:t>
            </w:r>
            <w:r w:rsidR="005A3081"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ooperative </w:t>
            </w:r>
            <w:r w:rsidR="004D1BA1"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</w:t>
            </w:r>
            <w:r w:rsidR="005A3081"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earning</w:t>
            </w:r>
          </w:p>
          <w:p w:rsidR="004D1BA1" w:rsidRPr="009A256B" w:rsidRDefault="004D1BA1" w:rsidP="007E464D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9075B" w:rsidRPr="009A256B" w:rsidRDefault="0019075B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19075B" w:rsidRPr="009A256B" w:rsidRDefault="0019075B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19075B" w:rsidRPr="009A256B" w:rsidRDefault="0019075B" w:rsidP="00B07D44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19075B" w:rsidRPr="009A256B" w:rsidRDefault="0019075B" w:rsidP="00B07D44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New York: McGraw Hill, </w:t>
            </w:r>
          </w:p>
          <w:p w:rsidR="009E3A82" w:rsidRPr="009A256B" w:rsidRDefault="0019075B" w:rsidP="004D114A">
            <w:pPr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5" w:history="1">
              <w:r w:rsidRPr="009A256B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shd w:val="clear" w:color="auto" w:fill="auto"/>
          </w:tcPr>
          <w:p w:rsidR="009E3A82" w:rsidRPr="009A256B" w:rsidRDefault="0019075B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Penguasaan Mahasiswa tentang:</w:t>
            </w:r>
          </w:p>
          <w:p w:rsidR="0019075B" w:rsidRPr="009A256B" w:rsidRDefault="0019075B" w:rsidP="00B07D44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 pertanyaan pemeriksaan observasi</w:t>
            </w:r>
          </w:p>
          <w:p w:rsidR="0019075B" w:rsidRPr="009A256B" w:rsidRDefault="0019075B" w:rsidP="00B07D44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jenis-jenis pertanyaan pemeriksaan observasi</w:t>
            </w:r>
          </w:p>
          <w:p w:rsidR="0019075B" w:rsidRPr="009A256B" w:rsidRDefault="0019075B" w:rsidP="00B07D44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 formulasi pertanyaan pemeriksaan observasi</w:t>
            </w:r>
          </w:p>
          <w:p w:rsidR="0019075B" w:rsidRPr="009A256B" w:rsidRDefault="0019075B" w:rsidP="00B07D44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 unit, domain, variabel, penilaian &amp; perankingan</w:t>
            </w:r>
          </w:p>
          <w:p w:rsidR="0019075B" w:rsidRPr="009A256B" w:rsidRDefault="0019075B" w:rsidP="00B07D44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- ringkasan rancangan observasi</w:t>
            </w:r>
          </w:p>
        </w:tc>
      </w:tr>
      <w:tr w:rsidR="00B2418B" w:rsidRPr="000A7333" w:rsidTr="00890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B07D44" w:rsidRDefault="0019075B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Penguasaan penyusunan panduan observasi.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B07D44" w:rsidRDefault="00694829" w:rsidP="007E464D">
            <w:pPr>
              <w:spacing w:after="20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Penentuan unit, domain/wilayah, variabel permasalahan (menjelaskan tentang cara menentukan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unit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permasalahan yang diperiksa, domain/wilayah permasalahan yang diperiksa, konsep variabel yang diperiksa).</w:t>
            </w:r>
          </w:p>
        </w:tc>
        <w:tc>
          <w:tcPr>
            <w:tcW w:w="2268" w:type="dxa"/>
            <w:shd w:val="clear" w:color="auto" w:fill="auto"/>
          </w:tcPr>
          <w:p w:rsidR="00694829" w:rsidRPr="00B07D44" w:rsidRDefault="00694829" w:rsidP="007E464D">
            <w:p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1. Small Group Discussion</w:t>
            </w:r>
          </w:p>
          <w:p w:rsidR="004D1BA1" w:rsidRPr="00B07D44" w:rsidRDefault="00694829" w:rsidP="007E464D">
            <w:p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2</w:t>
            </w:r>
            <w:r w:rsidR="001C5423"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Cooperative Learning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3.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19075B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New York: McGraw Hill.</w:t>
            </w:r>
          </w:p>
          <w:p w:rsidR="009E3A82" w:rsidRPr="00B07D44" w:rsidRDefault="004D114A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19075B"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="0019075B"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="0019075B"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6" w:history="1">
              <w:r w:rsidR="0019075B" w:rsidRPr="00B07D44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shd w:val="clear" w:color="auto" w:fill="auto"/>
          </w:tcPr>
          <w:p w:rsidR="00694829" w:rsidRPr="00B07D44" w:rsidRDefault="00694829" w:rsidP="007E464D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Penguasaan mahasiswa tentang penentuan:</w:t>
            </w:r>
          </w:p>
          <w:p w:rsidR="00694829" w:rsidRPr="00B07D44" w:rsidRDefault="00694829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16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unit permasalahan yang diperiksa.</w:t>
            </w:r>
          </w:p>
          <w:p w:rsidR="00694829" w:rsidRPr="00B07D44" w:rsidRDefault="00694829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16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lastRenderedPageBreak/>
              <w:t>domain/wilayah permasalahan yang diperiksa.</w:t>
            </w:r>
          </w:p>
          <w:p w:rsidR="009E3A82" w:rsidRPr="00B07D44" w:rsidRDefault="00B07D44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16"/>
              <w:rPr>
                <w:rFonts w:ascii="Segoe UI" w:hAnsi="Segoe UI" w:cs="Segoe UI"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k</w:t>
            </w:r>
            <w:r w:rsidR="00694829" w:rsidRPr="00B07D44">
              <w:rPr>
                <w:rFonts w:ascii="Segoe UI" w:hAnsi="Segoe UI" w:cs="Segoe UI"/>
                <w:bCs/>
                <w:sz w:val="22"/>
                <w:szCs w:val="22"/>
              </w:rPr>
              <w:t>onsep variabel yang diperiksa.</w:t>
            </w:r>
          </w:p>
        </w:tc>
      </w:tr>
      <w:tr w:rsidR="00B2418B" w:rsidRPr="000A7333" w:rsidTr="00890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B07D44" w:rsidRDefault="0019075B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Penguasaan penyusunan panduan observasi.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B07D44" w:rsidRDefault="00236EC1" w:rsidP="007E464D">
            <w:pPr>
              <w:spacing w:after="20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Formulasi pernyataan observasi (menjelaskan tentang cara membuat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pernyataan operasional variable, pernyataan indikator dari variable, pernyataan item-item pemeriksaan).</w:t>
            </w:r>
          </w:p>
        </w:tc>
        <w:tc>
          <w:tcPr>
            <w:tcW w:w="2268" w:type="dxa"/>
            <w:shd w:val="clear" w:color="auto" w:fill="auto"/>
          </w:tcPr>
          <w:p w:rsidR="009E3A82" w:rsidRPr="00B07D44" w:rsidRDefault="00236EC1" w:rsidP="007E464D">
            <w:pPr>
              <w:numPr>
                <w:ilvl w:val="0"/>
                <w:numId w:val="24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Small Group Discussion</w:t>
            </w:r>
          </w:p>
          <w:p w:rsidR="004D1BA1" w:rsidRPr="00B07D44" w:rsidRDefault="004D1BA1" w:rsidP="007E464D">
            <w:pPr>
              <w:numPr>
                <w:ilvl w:val="0"/>
                <w:numId w:val="24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</w:t>
            </w:r>
            <w:r w:rsidR="00236EC1"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ooperative </w:t>
            </w: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</w:t>
            </w:r>
            <w:r w:rsidR="00236EC1"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earning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New York: McGraw Hill, </w:t>
            </w:r>
          </w:p>
          <w:p w:rsidR="009E3A82" w:rsidRPr="00B07D44" w:rsidRDefault="0019075B" w:rsidP="004D114A">
            <w:pPr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7" w:history="1">
              <w:r w:rsidRPr="00B07D44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shd w:val="clear" w:color="auto" w:fill="auto"/>
          </w:tcPr>
          <w:p w:rsidR="00236EC1" w:rsidRPr="00B07D44" w:rsidRDefault="00236EC1" w:rsidP="007E464D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Penguasaan mahasiswa tentang penyusunan:</w:t>
            </w:r>
          </w:p>
          <w:p w:rsidR="00236EC1" w:rsidRPr="00B07D44" w:rsidRDefault="00236EC1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16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 xml:space="preserve">pernyataan operasional variabel </w:t>
            </w:r>
          </w:p>
          <w:p w:rsidR="00236EC1" w:rsidRPr="00B07D44" w:rsidRDefault="00236EC1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16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 xml:space="preserve">pernyataan indikator dari variabel </w:t>
            </w:r>
          </w:p>
          <w:p w:rsidR="009E3A82" w:rsidRPr="00B07D44" w:rsidRDefault="00B07D44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16"/>
              <w:rPr>
                <w:rFonts w:ascii="Segoe UI" w:hAnsi="Segoe UI" w:cs="Segoe UI"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p</w:t>
            </w:r>
            <w:r w:rsidR="00236EC1" w:rsidRPr="00B07D44">
              <w:rPr>
                <w:rFonts w:ascii="Segoe UI" w:hAnsi="Segoe UI" w:cs="Segoe UI"/>
                <w:bCs/>
                <w:sz w:val="22"/>
                <w:szCs w:val="22"/>
              </w:rPr>
              <w:t>ernyataan item-item pemeriksaan</w:t>
            </w:r>
          </w:p>
        </w:tc>
      </w:tr>
      <w:tr w:rsidR="00B2418B" w:rsidRPr="000A7333" w:rsidTr="00890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B07D44" w:rsidRDefault="0019075B" w:rsidP="007E46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Penguasaan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penyusunan panduan observasi.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B07D44" w:rsidRDefault="00236EC1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Penilaian/skoring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dan perankingan (menjelaskan tentang cara penilaian/skoring, jenis-jenis skala nilai, cara perankingan)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D1BA1" w:rsidRPr="00B07D44" w:rsidRDefault="00236EC1" w:rsidP="007E464D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 xml:space="preserve">Small Group </w:t>
            </w: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Discussion.</w:t>
            </w:r>
          </w:p>
          <w:p w:rsidR="00236EC1" w:rsidRPr="00B07D44" w:rsidRDefault="00236EC1" w:rsidP="007E464D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Cooperative Learning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1.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 xml:space="preserve">registreren, rapporteren, en interpreteren.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New York: McGraw Hill, </w:t>
            </w:r>
          </w:p>
          <w:p w:rsidR="009E3A82" w:rsidRPr="00B07D44" w:rsidRDefault="0019075B" w:rsidP="004D114A">
            <w:pPr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8" w:history="1">
              <w:r w:rsidRPr="00B07D44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EC1" w:rsidRPr="00B07D44" w:rsidRDefault="00236EC1" w:rsidP="007E464D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Penguasaan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mahasiswa tentang:</w:t>
            </w:r>
          </w:p>
          <w:p w:rsidR="00236EC1" w:rsidRPr="00B07D44" w:rsidRDefault="00236EC1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16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cara penilaian/</w:t>
            </w:r>
            <w:r w:rsidR="00B07D44" w:rsidRPr="00B07D44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skoring</w:t>
            </w:r>
          </w:p>
          <w:p w:rsidR="00236EC1" w:rsidRPr="00B07D44" w:rsidRDefault="00236EC1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16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jenis-jenis skala nilai</w:t>
            </w:r>
          </w:p>
          <w:p w:rsidR="009E3A82" w:rsidRPr="00B07D44" w:rsidRDefault="00B07D44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16"/>
              <w:rPr>
                <w:rFonts w:ascii="Segoe UI" w:hAnsi="Segoe UI" w:cs="Segoe UI"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c</w:t>
            </w:r>
            <w:r w:rsidR="00236EC1" w:rsidRPr="00B07D44">
              <w:rPr>
                <w:rFonts w:ascii="Segoe UI" w:hAnsi="Segoe UI" w:cs="Segoe UI"/>
                <w:bCs/>
                <w:sz w:val="22"/>
                <w:szCs w:val="22"/>
              </w:rPr>
              <w:t>ara perankingan</w:t>
            </w:r>
          </w:p>
        </w:tc>
      </w:tr>
      <w:tr w:rsidR="00B2418B" w:rsidRPr="000A7333" w:rsidTr="00890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B07D44" w:rsidRDefault="0019075B" w:rsidP="007E46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Penguasaan dasar interpretasi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B07D44" w:rsidRDefault="00236EC1" w:rsidP="007E464D">
            <w:pPr>
              <w:spacing w:after="20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Dasar interpretasi observasi (menjelaskan tentang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perbedaan observasi dan interpretasi, hubungan sebab akibat, transparansi interpretasi, penggunaan bahasa dalam interpretasi,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referensi teori untuk interpretasi)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Pr="00B07D44" w:rsidRDefault="00236EC1" w:rsidP="007E464D">
            <w:pPr>
              <w:numPr>
                <w:ilvl w:val="0"/>
                <w:numId w:val="25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 xml:space="preserve">Self </w:t>
            </w:r>
            <w:r w:rsidR="004D1BA1"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</w:t>
            </w: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irected </w:t>
            </w:r>
            <w:r w:rsidR="004D1BA1"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</w:t>
            </w: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earning</w:t>
            </w:r>
          </w:p>
          <w:p w:rsidR="004D1BA1" w:rsidRPr="00B07D44" w:rsidRDefault="004D1BA1" w:rsidP="007E464D">
            <w:pPr>
              <w:numPr>
                <w:ilvl w:val="0"/>
                <w:numId w:val="25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</w:t>
            </w:r>
            <w:r w:rsidR="00236EC1"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ooperative </w:t>
            </w: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</w:t>
            </w:r>
            <w:r w:rsidR="00236EC1"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earning</w:t>
            </w:r>
          </w:p>
          <w:p w:rsidR="004D1BA1" w:rsidRPr="00B07D44" w:rsidRDefault="004D1BA1" w:rsidP="007E464D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New York: McGraw Hill, </w:t>
            </w:r>
          </w:p>
          <w:p w:rsidR="009E3A82" w:rsidRPr="00B07D44" w:rsidRDefault="0019075B" w:rsidP="004D114A">
            <w:pPr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19" w:history="1">
              <w:r w:rsidRPr="00B07D44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EC1" w:rsidRPr="00B07D44" w:rsidRDefault="00236EC1" w:rsidP="007E464D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Penguasaan mahasiswa tentang:</w:t>
            </w:r>
          </w:p>
          <w:p w:rsidR="00236EC1" w:rsidRPr="00B07D44" w:rsidRDefault="00236EC1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2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perbedaan observasi dan interpretasi</w:t>
            </w:r>
          </w:p>
          <w:p w:rsidR="00236EC1" w:rsidRPr="00B07D44" w:rsidRDefault="00236EC1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2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hubungan sebab akibat</w:t>
            </w:r>
          </w:p>
          <w:p w:rsidR="00236EC1" w:rsidRPr="00B07D44" w:rsidRDefault="00236EC1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2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transparansi interpretasi</w:t>
            </w:r>
          </w:p>
          <w:p w:rsidR="00236EC1" w:rsidRPr="00B07D44" w:rsidRDefault="00236EC1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2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penggunaan bahasa dalam interpretasi</w:t>
            </w:r>
          </w:p>
          <w:p w:rsidR="009E3A82" w:rsidRPr="00B07D44" w:rsidRDefault="00B07D44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22"/>
              <w:rPr>
                <w:rFonts w:ascii="Segoe UI" w:hAnsi="Segoe UI" w:cs="Segoe UI"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r</w:t>
            </w:r>
            <w:r w:rsidR="00236EC1" w:rsidRPr="00B07D44">
              <w:rPr>
                <w:rFonts w:ascii="Segoe UI" w:hAnsi="Segoe UI" w:cs="Segoe UI"/>
                <w:bCs/>
                <w:sz w:val="22"/>
                <w:szCs w:val="22"/>
              </w:rPr>
              <w:t xml:space="preserve">eferensi teori </w:t>
            </w:r>
            <w:r w:rsidR="00236EC1" w:rsidRPr="00B07D44">
              <w:rPr>
                <w:rFonts w:ascii="Segoe UI" w:hAnsi="Segoe UI" w:cs="Segoe UI"/>
                <w:bCs/>
                <w:sz w:val="22"/>
                <w:szCs w:val="22"/>
              </w:rPr>
              <w:lastRenderedPageBreak/>
              <w:t>untuk interpretasi</w:t>
            </w:r>
          </w:p>
        </w:tc>
      </w:tr>
      <w:tr w:rsidR="00B2418B" w:rsidRPr="000A7333" w:rsidTr="00890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9A256B" w:rsidRDefault="0019075B" w:rsidP="007E46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Penguasaan Pelaporan Hasil Observasi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B07D44" w:rsidRDefault="00236EC1" w:rsidP="007E464D">
            <w:pPr>
              <w:spacing w:after="20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Sistem Pelaporan (menjelaskan tentang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pentingnya sistem pelaporan, jenis-jenis pelaporan, gaya/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>style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pencatatan, objektivitas dalam pelaporan, kesalahan bahasa yang seringkali dilakukan, format pelaporan)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Pr="00B07D44" w:rsidRDefault="00236EC1" w:rsidP="007E464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Self Directed Learning</w:t>
            </w:r>
          </w:p>
          <w:p w:rsidR="004D1BA1" w:rsidRPr="00B07D44" w:rsidRDefault="004D1BA1" w:rsidP="007E464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</w:t>
            </w:r>
            <w:r w:rsidR="00236EC1"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ooperative </w:t>
            </w: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</w:t>
            </w:r>
            <w:r w:rsidR="00236EC1"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earning</w:t>
            </w:r>
          </w:p>
          <w:p w:rsidR="004D1BA1" w:rsidRPr="00B07D44" w:rsidRDefault="004D1BA1" w:rsidP="007E464D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>2.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New York: McGraw Hill, </w:t>
            </w:r>
          </w:p>
          <w:p w:rsidR="009E3A82" w:rsidRPr="00B07D44" w:rsidRDefault="0019075B" w:rsidP="004D114A">
            <w:pPr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20" w:history="1">
              <w:r w:rsidRPr="00B07D44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EC1" w:rsidRPr="00B07D44" w:rsidRDefault="00236EC1" w:rsidP="007E464D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Penguasaan mahasiswa tentang:</w:t>
            </w:r>
          </w:p>
          <w:p w:rsidR="00236EC1" w:rsidRPr="00B07D44" w:rsidRDefault="00236EC1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35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pentingnya sistem pelaporan.</w:t>
            </w:r>
          </w:p>
          <w:p w:rsidR="00236EC1" w:rsidRPr="00B07D44" w:rsidRDefault="00236EC1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35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 xml:space="preserve">jenis-jenis pelaporan </w:t>
            </w:r>
          </w:p>
          <w:p w:rsidR="00236EC1" w:rsidRPr="00B07D44" w:rsidRDefault="00236EC1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35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gaya/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</w:rPr>
              <w:t>style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 xml:space="preserve"> pencatatan</w:t>
            </w:r>
          </w:p>
          <w:p w:rsidR="00236EC1" w:rsidRPr="00B07D44" w:rsidRDefault="00236EC1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35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objektivitas dalam pelaporan</w:t>
            </w:r>
          </w:p>
          <w:p w:rsidR="00236EC1" w:rsidRPr="00B07D44" w:rsidRDefault="00236EC1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35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kesalahan bahasa yang seringkali dilakukan</w:t>
            </w:r>
          </w:p>
          <w:p w:rsidR="009E3A82" w:rsidRPr="00B07D44" w:rsidRDefault="00B07D44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35"/>
              <w:rPr>
                <w:rFonts w:ascii="Segoe UI" w:hAnsi="Segoe UI" w:cs="Segoe UI"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f</w:t>
            </w:r>
            <w:r w:rsidR="00236EC1" w:rsidRPr="00B07D44">
              <w:rPr>
                <w:rFonts w:ascii="Segoe UI" w:hAnsi="Segoe UI" w:cs="Segoe UI"/>
                <w:bCs/>
                <w:sz w:val="22"/>
                <w:szCs w:val="22"/>
              </w:rPr>
              <w:t>ormat pelaporan</w:t>
            </w:r>
          </w:p>
        </w:tc>
      </w:tr>
      <w:tr w:rsidR="00B2418B" w:rsidRPr="000A7333" w:rsidTr="00890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9A256B" w:rsidRDefault="0019075B" w:rsidP="007E46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Penguasaan Etika Pelaksanaan Observasi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B07D44" w:rsidRDefault="00236EC1" w:rsidP="007E464D">
            <w:pPr>
              <w:spacing w:after="200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Etika Observasi (menjelaskan tentang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pentingnya etika dalam observasi, aturan atau kode etik, ketetapan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observasi, ketelitian observasi dan pelaporan, serta pentingnya intuisi)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Pr="00B07D44" w:rsidRDefault="00236EC1" w:rsidP="007E464D">
            <w:pPr>
              <w:numPr>
                <w:ilvl w:val="0"/>
                <w:numId w:val="26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 xml:space="preserve">Self </w:t>
            </w:r>
            <w:r w:rsidR="004D1BA1"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</w:t>
            </w: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irected </w:t>
            </w:r>
            <w:r w:rsidR="004D1BA1"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</w:t>
            </w: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earning</w:t>
            </w:r>
          </w:p>
          <w:p w:rsidR="004D1BA1" w:rsidRPr="00B07D44" w:rsidRDefault="004D1BA1" w:rsidP="007E464D">
            <w:pPr>
              <w:numPr>
                <w:ilvl w:val="0"/>
                <w:numId w:val="26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</w:t>
            </w:r>
            <w:r w:rsidR="00236EC1"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ooperative </w:t>
            </w:r>
            <w:r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</w:t>
            </w:r>
            <w:r w:rsidR="00236EC1" w:rsidRPr="00B07D4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earning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19075B" w:rsidRPr="00B07D44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3.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4D114A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B07D44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New York: McGraw Hill.</w:t>
            </w:r>
          </w:p>
          <w:p w:rsidR="009E3A82" w:rsidRPr="00B07D44" w:rsidRDefault="004D114A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19075B"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="0019075B" w:rsidRPr="00B07D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="0019075B" w:rsidRPr="00B07D4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21" w:history="1">
              <w:r w:rsidR="0019075B" w:rsidRPr="00B07D44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EC1" w:rsidRPr="00B07D44" w:rsidRDefault="00236EC1" w:rsidP="007E464D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Penguasaan mahasiswa tentang:</w:t>
            </w:r>
          </w:p>
          <w:p w:rsidR="00236EC1" w:rsidRPr="00B07D44" w:rsidRDefault="00236EC1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177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pentingnya etika dalam observasi</w:t>
            </w:r>
          </w:p>
          <w:p w:rsidR="00236EC1" w:rsidRPr="00B07D44" w:rsidRDefault="00236EC1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177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 xml:space="preserve">aturan atau </w:t>
            </w: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lastRenderedPageBreak/>
              <w:t>kode etik</w:t>
            </w:r>
          </w:p>
          <w:p w:rsidR="00236EC1" w:rsidRPr="00B07D44" w:rsidRDefault="00236EC1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177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ketetapan observasi</w:t>
            </w:r>
          </w:p>
          <w:p w:rsidR="00236EC1" w:rsidRPr="00B07D44" w:rsidRDefault="00236EC1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177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ketelitian observasi dan pelaporan</w:t>
            </w:r>
          </w:p>
          <w:p w:rsidR="009E3A82" w:rsidRPr="00B07D44" w:rsidRDefault="00B07D44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177"/>
              <w:rPr>
                <w:rFonts w:ascii="Segoe UI" w:hAnsi="Segoe UI" w:cs="Segoe UI"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p</w:t>
            </w:r>
            <w:r w:rsidR="00236EC1" w:rsidRPr="00B07D44">
              <w:rPr>
                <w:rFonts w:ascii="Segoe UI" w:hAnsi="Segoe UI" w:cs="Segoe UI"/>
                <w:bCs/>
                <w:sz w:val="22"/>
                <w:szCs w:val="22"/>
              </w:rPr>
              <w:t>entingnya Intuisi</w:t>
            </w:r>
          </w:p>
        </w:tc>
      </w:tr>
      <w:tr w:rsidR="00B2418B" w:rsidRPr="000A7333" w:rsidTr="00890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9A256B" w:rsidRDefault="000A7333" w:rsidP="007E464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9A256B" w:rsidRDefault="0019075B" w:rsidP="007E46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Penguasaan rangkuman teknik observasi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9A256B" w:rsidRDefault="0019075B" w:rsidP="007E46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>Ringkasan Teknik Observasi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Pr="009A256B" w:rsidRDefault="0019075B" w:rsidP="007E464D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Self </w:t>
            </w:r>
            <w:r w:rsidR="004D1BA1"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</w:t>
            </w: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irected </w:t>
            </w:r>
            <w:r w:rsidR="004D1BA1"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</w:t>
            </w: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earning</w:t>
            </w:r>
          </w:p>
          <w:p w:rsidR="004D1BA1" w:rsidRPr="009A256B" w:rsidRDefault="004D1BA1" w:rsidP="007E464D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</w:t>
            </w:r>
            <w:r w:rsidR="0019075B" w:rsidRPr="009A256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ooperative Learning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075B" w:rsidRPr="009A256B" w:rsidRDefault="0019075B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 Bill, Petra. 2004. </w:t>
            </w:r>
            <w:r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Observeren, registreren, rapporteren, en interpreteren. </w:t>
            </w: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Amsterdam: HNB Uitgeverij Nelisse Soest. </w:t>
            </w:r>
          </w:p>
          <w:p w:rsidR="0019075B" w:rsidRPr="009A256B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="004D114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Hadi, Sutrisno. 1980. “Metode Observasi”,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Metodologi Research.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Yogyakarta: YP Fak. Psikologi UGM,</w:t>
            </w:r>
          </w:p>
          <w:p w:rsidR="0019075B" w:rsidRPr="009A256B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3.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Poerwandari, E.Kristi. 2007.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Pendekatan Kualitatif Penelitian Perilaku Manusia.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Jakarta: LPSP3 Fakultas Psikologi Universitas Indonesia,.</w:t>
            </w:r>
          </w:p>
          <w:p w:rsidR="004D114A" w:rsidRDefault="0019075B" w:rsidP="004D114A">
            <w:pPr>
              <w:ind w:left="318" w:hanging="284"/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4. 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Shaughnessy, John J, et all. 2006. </w:t>
            </w:r>
            <w:r w:rsidRPr="009A256B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 xml:space="preserve">Research Methods in Psychology. </w:t>
            </w:r>
            <w:r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New York: McGraw Hill</w:t>
            </w:r>
            <w:r w:rsidR="004D114A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.</w:t>
            </w:r>
          </w:p>
          <w:p w:rsidR="009E3A82" w:rsidRPr="009A256B" w:rsidRDefault="004D114A" w:rsidP="004D114A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5. </w:t>
            </w:r>
            <w:r w:rsidR="0019075B" w:rsidRPr="009A256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</w:t>
            </w:r>
            <w:r w:rsidR="0019075B" w:rsidRPr="009A25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Winanti Siwi Respati. Blog Dosen. Kategori: </w:t>
            </w:r>
            <w:r w:rsidR="0019075B" w:rsidRPr="009A256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Psikodiagnostika 2 </w:t>
            </w:r>
            <w:hyperlink r:id="rId22" w:history="1">
              <w:r w:rsidR="0019075B" w:rsidRPr="009A256B">
                <w:rPr>
                  <w:rStyle w:val="Hyperlink"/>
                  <w:rFonts w:ascii="Segoe UI" w:hAnsi="Segoe UI" w:cs="Segoe U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075B" w:rsidRPr="00B07D44" w:rsidRDefault="0019075B" w:rsidP="007E464D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Penguasaan mahasiswa tentang:</w:t>
            </w:r>
          </w:p>
          <w:p w:rsidR="0019075B" w:rsidRDefault="0019075B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2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</w:rPr>
              <w:t>pertanyaan pemeriksaan dan rinciannya</w:t>
            </w:r>
          </w:p>
          <w:p w:rsidR="0019075B" w:rsidRPr="00B07D44" w:rsidRDefault="00B07D44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2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B07D44">
              <w:rPr>
                <w:rFonts w:ascii="Segoe UI" w:hAnsi="Segoe UI" w:cs="Segoe UI"/>
                <w:bCs/>
                <w:sz w:val="22"/>
                <w:szCs w:val="22"/>
              </w:rPr>
              <w:t>o</w:t>
            </w:r>
            <w:r w:rsidR="0019075B" w:rsidRPr="00B07D44">
              <w:rPr>
                <w:rFonts w:ascii="Segoe UI" w:hAnsi="Segoe UI" w:cs="Segoe UI"/>
                <w:bCs/>
                <w:sz w:val="22"/>
                <w:szCs w:val="22"/>
              </w:rPr>
              <w:t>perasionalisasi/pengkonkretan</w:t>
            </w:r>
          </w:p>
          <w:p w:rsidR="0019075B" w:rsidRPr="009A256B" w:rsidRDefault="0019075B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2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</w:rPr>
              <w:t>unit, domain/wilayah, variabel, penilaian dan perankingan</w:t>
            </w:r>
          </w:p>
          <w:p w:rsidR="0019075B" w:rsidRPr="009A256B" w:rsidRDefault="0019075B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2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</w:rPr>
              <w:t>situasi awal saat ada perubahan objek observasi</w:t>
            </w:r>
          </w:p>
          <w:p w:rsidR="0019075B" w:rsidRPr="009A256B" w:rsidRDefault="0019075B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2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</w:rPr>
              <w:t>pelaksanaan observasi</w:t>
            </w:r>
          </w:p>
          <w:p w:rsidR="0019075B" w:rsidRPr="009A256B" w:rsidRDefault="0019075B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2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</w:rPr>
              <w:t>pencatatan observasi</w:t>
            </w:r>
          </w:p>
          <w:p w:rsidR="0019075B" w:rsidRPr="009A256B" w:rsidRDefault="0019075B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2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</w:rPr>
              <w:lastRenderedPageBreak/>
              <w:t>interpretasi</w:t>
            </w:r>
          </w:p>
          <w:p w:rsidR="0019075B" w:rsidRPr="009A256B" w:rsidRDefault="0019075B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2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</w:rPr>
              <w:t>pelaporan</w:t>
            </w:r>
          </w:p>
          <w:p w:rsidR="0019075B" w:rsidRPr="009A256B" w:rsidRDefault="0019075B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2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</w:rPr>
              <w:t>reliabilitas dan validitas</w:t>
            </w:r>
          </w:p>
          <w:p w:rsidR="0019075B" w:rsidRDefault="0019075B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2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A256B">
              <w:rPr>
                <w:rFonts w:ascii="Segoe UI" w:hAnsi="Segoe UI" w:cs="Segoe UI"/>
                <w:bCs/>
                <w:sz w:val="22"/>
                <w:szCs w:val="22"/>
              </w:rPr>
              <w:t>referensi teori</w:t>
            </w:r>
          </w:p>
          <w:p w:rsidR="009E3A82" w:rsidRPr="009A256B" w:rsidRDefault="00B07D44" w:rsidP="00B07D44">
            <w:pPr>
              <w:pStyle w:val="ListParagraph"/>
              <w:numPr>
                <w:ilvl w:val="1"/>
                <w:numId w:val="42"/>
              </w:numPr>
              <w:tabs>
                <w:tab w:val="clear" w:pos="2160"/>
              </w:tabs>
              <w:spacing w:after="200"/>
              <w:ind w:left="176" w:hanging="22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a</w:t>
            </w:r>
            <w:r w:rsidR="0019075B" w:rsidRPr="009A256B">
              <w:rPr>
                <w:rFonts w:ascii="Segoe UI" w:hAnsi="Segoe UI" w:cs="Segoe UI"/>
                <w:bCs/>
                <w:sz w:val="22"/>
                <w:szCs w:val="22"/>
              </w:rPr>
              <w:t>spek etika</w:t>
            </w:r>
          </w:p>
        </w:tc>
      </w:tr>
    </w:tbl>
    <w:p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165B2B" w:rsidRDefault="00B006E9" w:rsidP="00487C3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85" w:rsidRDefault="00B07D85" w:rsidP="00EA4970">
      <w:r>
        <w:separator/>
      </w:r>
    </w:p>
  </w:endnote>
  <w:endnote w:type="continuationSeparator" w:id="0">
    <w:p w:rsidR="00B07D85" w:rsidRDefault="00B07D85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85" w:rsidRDefault="00B07D85" w:rsidP="00EA4970">
      <w:r>
        <w:separator/>
      </w:r>
    </w:p>
  </w:footnote>
  <w:footnote w:type="continuationSeparator" w:id="0">
    <w:p w:rsidR="00B07D85" w:rsidRDefault="00B07D85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53FD2"/>
    <w:multiLevelType w:val="hybridMultilevel"/>
    <w:tmpl w:val="AFC0F7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26A8E14">
      <w:start w:val="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2B5AE2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F060CD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75B68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B3214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3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613B6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941015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5612D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5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485411"/>
    <w:multiLevelType w:val="hybridMultilevel"/>
    <w:tmpl w:val="27C885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9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C9A51B0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D55BA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1F66A38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D039E5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39"/>
  </w:num>
  <w:num w:numId="3">
    <w:abstractNumId w:val="23"/>
  </w:num>
  <w:num w:numId="4">
    <w:abstractNumId w:val="18"/>
  </w:num>
  <w:num w:numId="5">
    <w:abstractNumId w:val="30"/>
  </w:num>
  <w:num w:numId="6">
    <w:abstractNumId w:val="7"/>
  </w:num>
  <w:num w:numId="7">
    <w:abstractNumId w:val="8"/>
  </w:num>
  <w:num w:numId="8">
    <w:abstractNumId w:val="1"/>
  </w:num>
  <w:num w:numId="9">
    <w:abstractNumId w:val="31"/>
  </w:num>
  <w:num w:numId="10">
    <w:abstractNumId w:val="0"/>
  </w:num>
  <w:num w:numId="11">
    <w:abstractNumId w:val="13"/>
  </w:num>
  <w:num w:numId="12">
    <w:abstractNumId w:val="29"/>
  </w:num>
  <w:num w:numId="13">
    <w:abstractNumId w:val="19"/>
  </w:num>
  <w:num w:numId="14">
    <w:abstractNumId w:val="34"/>
  </w:num>
  <w:num w:numId="15">
    <w:abstractNumId w:val="40"/>
  </w:num>
  <w:num w:numId="16">
    <w:abstractNumId w:val="10"/>
  </w:num>
  <w:num w:numId="17">
    <w:abstractNumId w:val="9"/>
  </w:num>
  <w:num w:numId="18">
    <w:abstractNumId w:val="21"/>
  </w:num>
  <w:num w:numId="19">
    <w:abstractNumId w:val="5"/>
  </w:num>
  <w:num w:numId="20">
    <w:abstractNumId w:val="33"/>
  </w:num>
  <w:num w:numId="21">
    <w:abstractNumId w:val="28"/>
  </w:num>
  <w:num w:numId="22">
    <w:abstractNumId w:val="24"/>
  </w:num>
  <w:num w:numId="23">
    <w:abstractNumId w:val="12"/>
  </w:num>
  <w:num w:numId="24">
    <w:abstractNumId w:val="14"/>
  </w:num>
  <w:num w:numId="25">
    <w:abstractNumId w:val="25"/>
  </w:num>
  <w:num w:numId="26">
    <w:abstractNumId w:val="35"/>
  </w:num>
  <w:num w:numId="27">
    <w:abstractNumId w:val="16"/>
  </w:num>
  <w:num w:numId="28">
    <w:abstractNumId w:val="38"/>
  </w:num>
  <w:num w:numId="29">
    <w:abstractNumId w:val="17"/>
  </w:num>
  <w:num w:numId="30">
    <w:abstractNumId w:val="3"/>
  </w:num>
  <w:num w:numId="31">
    <w:abstractNumId w:val="36"/>
  </w:num>
  <w:num w:numId="32">
    <w:abstractNumId w:val="4"/>
  </w:num>
  <w:num w:numId="33">
    <w:abstractNumId w:val="37"/>
  </w:num>
  <w:num w:numId="34">
    <w:abstractNumId w:val="11"/>
  </w:num>
  <w:num w:numId="35">
    <w:abstractNumId w:val="41"/>
  </w:num>
  <w:num w:numId="36">
    <w:abstractNumId w:val="22"/>
  </w:num>
  <w:num w:numId="37">
    <w:abstractNumId w:val="20"/>
  </w:num>
  <w:num w:numId="38">
    <w:abstractNumId w:val="15"/>
  </w:num>
  <w:num w:numId="39">
    <w:abstractNumId w:val="6"/>
  </w:num>
  <w:num w:numId="40">
    <w:abstractNumId w:val="32"/>
  </w:num>
  <w:num w:numId="41">
    <w:abstractNumId w:val="27"/>
  </w:num>
  <w:num w:numId="42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C90"/>
    <w:rsid w:val="000233FD"/>
    <w:rsid w:val="00026886"/>
    <w:rsid w:val="00031E62"/>
    <w:rsid w:val="00044E70"/>
    <w:rsid w:val="00052C40"/>
    <w:rsid w:val="00064196"/>
    <w:rsid w:val="00085B8A"/>
    <w:rsid w:val="000A7333"/>
    <w:rsid w:val="000B5247"/>
    <w:rsid w:val="000D440F"/>
    <w:rsid w:val="000D6379"/>
    <w:rsid w:val="000F0A44"/>
    <w:rsid w:val="001005BF"/>
    <w:rsid w:val="001169DF"/>
    <w:rsid w:val="001318C6"/>
    <w:rsid w:val="0013722D"/>
    <w:rsid w:val="00145C2F"/>
    <w:rsid w:val="00154359"/>
    <w:rsid w:val="00155016"/>
    <w:rsid w:val="00161FEB"/>
    <w:rsid w:val="001642EB"/>
    <w:rsid w:val="001650E2"/>
    <w:rsid w:val="00165B2B"/>
    <w:rsid w:val="00172AB2"/>
    <w:rsid w:val="00174982"/>
    <w:rsid w:val="0019075B"/>
    <w:rsid w:val="0019313E"/>
    <w:rsid w:val="001A3C45"/>
    <w:rsid w:val="001C0DA9"/>
    <w:rsid w:val="001C19E3"/>
    <w:rsid w:val="001C47C8"/>
    <w:rsid w:val="001C5423"/>
    <w:rsid w:val="001D1186"/>
    <w:rsid w:val="001D4FF8"/>
    <w:rsid w:val="001F5171"/>
    <w:rsid w:val="0020246E"/>
    <w:rsid w:val="00221C88"/>
    <w:rsid w:val="00223428"/>
    <w:rsid w:val="00224CA1"/>
    <w:rsid w:val="00226DEA"/>
    <w:rsid w:val="002322E8"/>
    <w:rsid w:val="00236EC1"/>
    <w:rsid w:val="00244FD9"/>
    <w:rsid w:val="0024578F"/>
    <w:rsid w:val="00252420"/>
    <w:rsid w:val="0025572C"/>
    <w:rsid w:val="00255829"/>
    <w:rsid w:val="00292035"/>
    <w:rsid w:val="00294C2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7140E"/>
    <w:rsid w:val="00380DAA"/>
    <w:rsid w:val="00383122"/>
    <w:rsid w:val="00390BFC"/>
    <w:rsid w:val="003B19AD"/>
    <w:rsid w:val="003C3614"/>
    <w:rsid w:val="003D4087"/>
    <w:rsid w:val="004105EC"/>
    <w:rsid w:val="00410BD6"/>
    <w:rsid w:val="0041137E"/>
    <w:rsid w:val="0041436A"/>
    <w:rsid w:val="00420D2D"/>
    <w:rsid w:val="00421436"/>
    <w:rsid w:val="0043703F"/>
    <w:rsid w:val="00440A72"/>
    <w:rsid w:val="00440FA7"/>
    <w:rsid w:val="0044200A"/>
    <w:rsid w:val="004604CD"/>
    <w:rsid w:val="00467A99"/>
    <w:rsid w:val="004758EA"/>
    <w:rsid w:val="00475B1C"/>
    <w:rsid w:val="004761E6"/>
    <w:rsid w:val="00476DA6"/>
    <w:rsid w:val="0047770F"/>
    <w:rsid w:val="00484122"/>
    <w:rsid w:val="00487C30"/>
    <w:rsid w:val="004A196B"/>
    <w:rsid w:val="004A67F4"/>
    <w:rsid w:val="004B0BFB"/>
    <w:rsid w:val="004B6939"/>
    <w:rsid w:val="004C0A13"/>
    <w:rsid w:val="004D114A"/>
    <w:rsid w:val="004D1BA1"/>
    <w:rsid w:val="004E4D68"/>
    <w:rsid w:val="004E5048"/>
    <w:rsid w:val="004E6990"/>
    <w:rsid w:val="004F21D0"/>
    <w:rsid w:val="004F7E19"/>
    <w:rsid w:val="005148A9"/>
    <w:rsid w:val="005232A3"/>
    <w:rsid w:val="005316F0"/>
    <w:rsid w:val="005333AD"/>
    <w:rsid w:val="005429D1"/>
    <w:rsid w:val="00556248"/>
    <w:rsid w:val="00556B19"/>
    <w:rsid w:val="005641AE"/>
    <w:rsid w:val="0056433D"/>
    <w:rsid w:val="00582EA6"/>
    <w:rsid w:val="00583802"/>
    <w:rsid w:val="0058687D"/>
    <w:rsid w:val="005975F7"/>
    <w:rsid w:val="005A3081"/>
    <w:rsid w:val="005A7265"/>
    <w:rsid w:val="005B0B14"/>
    <w:rsid w:val="005B299A"/>
    <w:rsid w:val="005B7533"/>
    <w:rsid w:val="005C3E54"/>
    <w:rsid w:val="005D3046"/>
    <w:rsid w:val="005D7727"/>
    <w:rsid w:val="005D7A0E"/>
    <w:rsid w:val="005E51A4"/>
    <w:rsid w:val="005F1CC7"/>
    <w:rsid w:val="00604810"/>
    <w:rsid w:val="00631E79"/>
    <w:rsid w:val="0063301F"/>
    <w:rsid w:val="006527A7"/>
    <w:rsid w:val="00660A6B"/>
    <w:rsid w:val="006645AD"/>
    <w:rsid w:val="006675EA"/>
    <w:rsid w:val="00667DA2"/>
    <w:rsid w:val="0067102A"/>
    <w:rsid w:val="00694829"/>
    <w:rsid w:val="006B237C"/>
    <w:rsid w:val="006D22D4"/>
    <w:rsid w:val="006D7D8F"/>
    <w:rsid w:val="006E1B04"/>
    <w:rsid w:val="006F1CB7"/>
    <w:rsid w:val="00705D6F"/>
    <w:rsid w:val="00707239"/>
    <w:rsid w:val="0073393C"/>
    <w:rsid w:val="007367F0"/>
    <w:rsid w:val="00736EFD"/>
    <w:rsid w:val="00741304"/>
    <w:rsid w:val="007776D7"/>
    <w:rsid w:val="00790AC1"/>
    <w:rsid w:val="00794046"/>
    <w:rsid w:val="007B1634"/>
    <w:rsid w:val="007C1696"/>
    <w:rsid w:val="007D1EDB"/>
    <w:rsid w:val="007E464D"/>
    <w:rsid w:val="0080147E"/>
    <w:rsid w:val="008026D4"/>
    <w:rsid w:val="008219A7"/>
    <w:rsid w:val="00823440"/>
    <w:rsid w:val="00830282"/>
    <w:rsid w:val="00830E7E"/>
    <w:rsid w:val="00836425"/>
    <w:rsid w:val="008445EF"/>
    <w:rsid w:val="00857723"/>
    <w:rsid w:val="00867A46"/>
    <w:rsid w:val="008717AD"/>
    <w:rsid w:val="00883B20"/>
    <w:rsid w:val="008907CD"/>
    <w:rsid w:val="008A3234"/>
    <w:rsid w:val="008A4BE2"/>
    <w:rsid w:val="008B2BC7"/>
    <w:rsid w:val="008C1268"/>
    <w:rsid w:val="008D1B35"/>
    <w:rsid w:val="008F5B25"/>
    <w:rsid w:val="009100FA"/>
    <w:rsid w:val="00910BA4"/>
    <w:rsid w:val="00917567"/>
    <w:rsid w:val="00921E9F"/>
    <w:rsid w:val="00960B77"/>
    <w:rsid w:val="00980DE9"/>
    <w:rsid w:val="00981EEA"/>
    <w:rsid w:val="00986C7C"/>
    <w:rsid w:val="009A256B"/>
    <w:rsid w:val="009A3645"/>
    <w:rsid w:val="009B2A43"/>
    <w:rsid w:val="009B5B3E"/>
    <w:rsid w:val="009C1BEA"/>
    <w:rsid w:val="009C29C1"/>
    <w:rsid w:val="009E1771"/>
    <w:rsid w:val="009E3A82"/>
    <w:rsid w:val="00A10270"/>
    <w:rsid w:val="00A17DA6"/>
    <w:rsid w:val="00A21758"/>
    <w:rsid w:val="00A270D3"/>
    <w:rsid w:val="00A43190"/>
    <w:rsid w:val="00A618DB"/>
    <w:rsid w:val="00A7226F"/>
    <w:rsid w:val="00A93C90"/>
    <w:rsid w:val="00AA0D59"/>
    <w:rsid w:val="00AB2F21"/>
    <w:rsid w:val="00AC7748"/>
    <w:rsid w:val="00AD0E36"/>
    <w:rsid w:val="00AD7DE3"/>
    <w:rsid w:val="00AE685F"/>
    <w:rsid w:val="00AF7D9D"/>
    <w:rsid w:val="00B006E9"/>
    <w:rsid w:val="00B027FC"/>
    <w:rsid w:val="00B07D44"/>
    <w:rsid w:val="00B07D85"/>
    <w:rsid w:val="00B14779"/>
    <w:rsid w:val="00B21752"/>
    <w:rsid w:val="00B21DD5"/>
    <w:rsid w:val="00B2418B"/>
    <w:rsid w:val="00B3080B"/>
    <w:rsid w:val="00B43FEB"/>
    <w:rsid w:val="00B57FC4"/>
    <w:rsid w:val="00B7605E"/>
    <w:rsid w:val="00B850B6"/>
    <w:rsid w:val="00B90F59"/>
    <w:rsid w:val="00B97739"/>
    <w:rsid w:val="00BC33C6"/>
    <w:rsid w:val="00BC4B0C"/>
    <w:rsid w:val="00BC638D"/>
    <w:rsid w:val="00BC77AB"/>
    <w:rsid w:val="00C07491"/>
    <w:rsid w:val="00C0768D"/>
    <w:rsid w:val="00C11027"/>
    <w:rsid w:val="00C11AF7"/>
    <w:rsid w:val="00C20501"/>
    <w:rsid w:val="00C20CF2"/>
    <w:rsid w:val="00C27181"/>
    <w:rsid w:val="00C44407"/>
    <w:rsid w:val="00C45516"/>
    <w:rsid w:val="00C47C63"/>
    <w:rsid w:val="00C52CA9"/>
    <w:rsid w:val="00C657F1"/>
    <w:rsid w:val="00C976E7"/>
    <w:rsid w:val="00CA0415"/>
    <w:rsid w:val="00CA1106"/>
    <w:rsid w:val="00CC1A57"/>
    <w:rsid w:val="00D0737F"/>
    <w:rsid w:val="00D07F30"/>
    <w:rsid w:val="00D27FB1"/>
    <w:rsid w:val="00D36B1E"/>
    <w:rsid w:val="00D5401F"/>
    <w:rsid w:val="00D6191B"/>
    <w:rsid w:val="00D621EE"/>
    <w:rsid w:val="00D63DB3"/>
    <w:rsid w:val="00DA1D5A"/>
    <w:rsid w:val="00DA3E29"/>
    <w:rsid w:val="00DA74DB"/>
    <w:rsid w:val="00DD0EA4"/>
    <w:rsid w:val="00DE5736"/>
    <w:rsid w:val="00DE5D82"/>
    <w:rsid w:val="00DF0481"/>
    <w:rsid w:val="00DF57A5"/>
    <w:rsid w:val="00DF7FEA"/>
    <w:rsid w:val="00E074C7"/>
    <w:rsid w:val="00E2561D"/>
    <w:rsid w:val="00E35178"/>
    <w:rsid w:val="00E43F65"/>
    <w:rsid w:val="00E44F99"/>
    <w:rsid w:val="00E479ED"/>
    <w:rsid w:val="00E60B01"/>
    <w:rsid w:val="00E655A3"/>
    <w:rsid w:val="00E759E5"/>
    <w:rsid w:val="00E80FB4"/>
    <w:rsid w:val="00E90693"/>
    <w:rsid w:val="00EA0F89"/>
    <w:rsid w:val="00EA3BD4"/>
    <w:rsid w:val="00EA4970"/>
    <w:rsid w:val="00EB70F7"/>
    <w:rsid w:val="00EC1118"/>
    <w:rsid w:val="00ED1CD4"/>
    <w:rsid w:val="00ED6230"/>
    <w:rsid w:val="00EF1118"/>
    <w:rsid w:val="00EF3A37"/>
    <w:rsid w:val="00F01986"/>
    <w:rsid w:val="00F24D38"/>
    <w:rsid w:val="00F25198"/>
    <w:rsid w:val="00F4392C"/>
    <w:rsid w:val="00F50748"/>
    <w:rsid w:val="00F5139D"/>
    <w:rsid w:val="00F526C0"/>
    <w:rsid w:val="00F52C8F"/>
    <w:rsid w:val="00F55ABF"/>
    <w:rsid w:val="00F62847"/>
    <w:rsid w:val="00F73B82"/>
    <w:rsid w:val="00F8064E"/>
    <w:rsid w:val="00F80E7F"/>
    <w:rsid w:val="00F92362"/>
    <w:rsid w:val="00F955FE"/>
    <w:rsid w:val="00F97C61"/>
    <w:rsid w:val="00FA7626"/>
    <w:rsid w:val="00FB5621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A1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A0415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nantisiwi.weblog.esaunggul.ac.id" TargetMode="External"/><Relationship Id="rId18" Type="http://schemas.openxmlformats.org/officeDocument/2006/relationships/hyperlink" Target="http://www.winantisiwi.weblog.esaunggul.ac.i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nantisiwi.weblog.esaunggul.ac.i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nantisiwi.weblog.esaunggul.ac.id" TargetMode="External"/><Relationship Id="rId17" Type="http://schemas.openxmlformats.org/officeDocument/2006/relationships/hyperlink" Target="http://www.winantisiwi.weblog.esaunggul.ac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nantisiwi.weblog.esaunggul.ac.id" TargetMode="External"/><Relationship Id="rId20" Type="http://schemas.openxmlformats.org/officeDocument/2006/relationships/hyperlink" Target="http://www.winantisiwi.weblog.esaunggul.ac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antisiwi.weblog.esaunggul.ac.i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inantisiwi.weblog.esaunggul.ac.i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inantisiwi.weblog.esaunggul.ac.id" TargetMode="External"/><Relationship Id="rId19" Type="http://schemas.openxmlformats.org/officeDocument/2006/relationships/hyperlink" Target="http://www.winantisiwi.weblog.esaunggul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antisiwi.weblog.esaunggul.ac.id" TargetMode="External"/><Relationship Id="rId14" Type="http://schemas.openxmlformats.org/officeDocument/2006/relationships/hyperlink" Target="http://www.winantisiwi.weblog.esaunggul.ac.id" TargetMode="External"/><Relationship Id="rId22" Type="http://schemas.openxmlformats.org/officeDocument/2006/relationships/hyperlink" Target="http://www.winantisiwi.weblog.esaunggul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084D-BC91-4383-A165-A0F233CA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Winanti Siwi Respati</cp:lastModifiedBy>
  <cp:revision>3</cp:revision>
  <cp:lastPrinted>2015-09-16T06:29:00Z</cp:lastPrinted>
  <dcterms:created xsi:type="dcterms:W3CDTF">2016-10-01T13:57:00Z</dcterms:created>
  <dcterms:modified xsi:type="dcterms:W3CDTF">2016-10-01T14:10:00Z</dcterms:modified>
</cp:coreProperties>
</file>