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6284"/>
        <w:gridCol w:w="1701"/>
        <w:gridCol w:w="426"/>
        <w:gridCol w:w="1417"/>
      </w:tblGrid>
      <w:tr w:rsidR="00A618DB" w:rsidRPr="00156CDC" w:rsidTr="00156CDC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0778EA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26F" w:rsidRDefault="000778EA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51815" cy="551815"/>
                                        <wp:effectExtent l="0" t="0" r="635" b="63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815" cy="551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A7226F" w:rsidRDefault="000778EA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1815" cy="551815"/>
                                  <wp:effectExtent l="0" t="0" r="635" b="63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" cy="551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56CDC">
        <w:tc>
          <w:tcPr>
            <w:tcW w:w="133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072F6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072F6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072F6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2017/2018</w:t>
            </w:r>
          </w:p>
        </w:tc>
      </w:tr>
      <w:tr w:rsidR="00A618DB" w:rsidRPr="00156CDC" w:rsidTr="00156CDC">
        <w:tc>
          <w:tcPr>
            <w:tcW w:w="133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072F62" w:rsidRDefault="00F50748" w:rsidP="00072F6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072F6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TEKNIK</w:t>
            </w:r>
          </w:p>
        </w:tc>
      </w:tr>
      <w:tr w:rsidR="00A618DB" w:rsidRPr="00156CDC" w:rsidTr="00156CDC">
        <w:tc>
          <w:tcPr>
            <w:tcW w:w="133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tcBorders>
              <w:left w:val="nil"/>
              <w:right w:val="nil"/>
            </w:tcBorders>
            <w:shd w:val="clear" w:color="auto" w:fill="auto"/>
          </w:tcPr>
          <w:p w:rsidR="00A618DB" w:rsidRPr="00072F62" w:rsidRDefault="00072F6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Studio Perencanaan Wilayah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072F62" w:rsidRDefault="00072F6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TPL 316</w:t>
            </w:r>
          </w:p>
        </w:tc>
      </w:tr>
      <w:tr w:rsidR="00A618DB" w:rsidRPr="00156CDC" w:rsidTr="00156CDC">
        <w:tc>
          <w:tcPr>
            <w:tcW w:w="32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072F6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Perencanaan Wilayah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072F62" w:rsidRDefault="00072F6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 Sks</w:t>
            </w:r>
          </w:p>
        </w:tc>
      </w:tr>
      <w:tr w:rsidR="009E3A82" w:rsidRPr="00156CDC" w:rsidTr="00156CDC">
        <w:tc>
          <w:tcPr>
            <w:tcW w:w="32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72F62" w:rsidRPr="00156CDC" w:rsidRDefault="00072F62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Mega Novetrishka Putri, ST., MT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156CDC" w:rsidTr="00156CDC">
        <w:tc>
          <w:tcPr>
            <w:tcW w:w="32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072F62" w:rsidP="00FE38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100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</w:t>
            </w:r>
            <w:r w:rsidR="00FE3866">
              <w:rPr>
                <w:rFonts w:ascii="Segoe UI" w:hAnsi="Segoe UI" w:cs="Segoe UI"/>
                <w:sz w:val="22"/>
                <w:szCs w:val="22"/>
                <w:lang w:val="id-ID"/>
              </w:rPr>
              <w:t>14x100 menit praktikum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tidak ada online</w:t>
            </w:r>
          </w:p>
        </w:tc>
      </w:tr>
      <w:tr w:rsidR="009E3A82" w:rsidRPr="00156CDC" w:rsidTr="00156CDC">
        <w:tc>
          <w:tcPr>
            <w:tcW w:w="3261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D61CE3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072F62">
              <w:rPr>
                <w:rFonts w:ascii="Segoe UI" w:hAnsi="Segoe UI" w:cs="Segoe UI"/>
                <w:sz w:val="22"/>
                <w:szCs w:val="22"/>
                <w:lang w:val="id-ID"/>
              </w:rPr>
              <w:t>konsep perencanaan wilayah</w:t>
            </w:r>
          </w:p>
          <w:p w:rsidR="009E3A82" w:rsidRPr="00156CDC" w:rsidRDefault="00072F62" w:rsidP="00072F6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melakukan dan simulasi perencanaan tata ruang wilayah</w:t>
            </w:r>
          </w:p>
        </w:tc>
      </w:tr>
      <w:tr w:rsidR="009E3A82" w:rsidRPr="00156CDC" w:rsidTr="00156CDC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</w:tbl>
    <w:p w:rsidR="00FE3866" w:rsidRDefault="00FE3866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268"/>
        <w:gridCol w:w="3969"/>
        <w:gridCol w:w="1843"/>
      </w:tblGrid>
      <w:tr w:rsidR="00FE3866" w:rsidRPr="00156CDC" w:rsidTr="00FE3866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2D69B"/>
          </w:tcPr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E3866" w:rsidRPr="00156CDC" w:rsidTr="0049557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3866" w:rsidRPr="00156CDC" w:rsidRDefault="00FE3866" w:rsidP="004955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E3866" w:rsidRPr="009C0320" w:rsidRDefault="00FE3866" w:rsidP="0049557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proses dan output dalam perkuliahan studio perencanaan wilayah kabupaten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E3866" w:rsidRPr="00FE3866" w:rsidRDefault="00FE3866" w:rsidP="00495576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Pengantar studio wilayah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3866" w:rsidRPr="00156CDC" w:rsidRDefault="00FE3866" w:rsidP="004955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866" w:rsidRPr="00156CDC" w:rsidRDefault="00FE3866" w:rsidP="004955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E3866" w:rsidRPr="00500CD1" w:rsidRDefault="00FE3866" w:rsidP="00495576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FE3866" w:rsidRPr="00500CD1" w:rsidRDefault="00FE3866" w:rsidP="00495576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FE3866" w:rsidRDefault="00FE3866" w:rsidP="00495576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FE3866" w:rsidRPr="00156CDC" w:rsidRDefault="00FE3866" w:rsidP="00495576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3866" w:rsidRPr="00156CDC" w:rsidRDefault="00FE3866" w:rsidP="004955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proses penyusunan rencana tata ruang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wilayah kabupaten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serta telah memilih lokasi yang akan disusun rencana detail tata ruang wilayahnya</w:t>
            </w:r>
          </w:p>
        </w:tc>
      </w:tr>
      <w:tr w:rsidR="00746365" w:rsidRPr="00156CDC" w:rsidTr="0049557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6365" w:rsidRPr="00746365" w:rsidRDefault="00746365" w:rsidP="007463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substansi, analisis, proses dan penyusunan rencata tata ruang wilayah kabupaten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6365" w:rsidRPr="0074125F" w:rsidRDefault="0074125F" w:rsidP="00746365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Proses penyusunan rencana tata ruang wilayah kabupaten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6365" w:rsidRPr="00156CDC" w:rsidRDefault="00746365" w:rsidP="0074636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6365" w:rsidRPr="00156CDC" w:rsidRDefault="00746365" w:rsidP="0074636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746365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746365" w:rsidRPr="008A7BE7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6365" w:rsidRPr="0074125F" w:rsidRDefault="0074125F" w:rsidP="0074125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proses dalam penyusunan rencana tata ruang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wilayah kabupaten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secara keseluruhan dengan baik dan menentukan rencana kerja proses penyusunan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RTRW Kabupaten</w:t>
            </w:r>
          </w:p>
        </w:tc>
      </w:tr>
      <w:tr w:rsidR="00746365" w:rsidRPr="00156CDC" w:rsidTr="00495576">
        <w:tc>
          <w:tcPr>
            <w:tcW w:w="851" w:type="dxa"/>
            <w:shd w:val="clear" w:color="auto" w:fill="auto"/>
          </w:tcPr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Pr="00414E8F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6365" w:rsidRPr="00D72517" w:rsidRDefault="00746365" w:rsidP="00D725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D725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metodologi analisis dan survei </w:t>
            </w:r>
          </w:p>
        </w:tc>
        <w:tc>
          <w:tcPr>
            <w:tcW w:w="1984" w:type="dxa"/>
            <w:shd w:val="clear" w:color="auto" w:fill="auto"/>
          </w:tcPr>
          <w:p w:rsidR="00746365" w:rsidRPr="00156CDC" w:rsidRDefault="0029743F" w:rsidP="00EF162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metodologi analisis dan survei</w:t>
            </w:r>
          </w:p>
        </w:tc>
        <w:tc>
          <w:tcPr>
            <w:tcW w:w="2268" w:type="dxa"/>
            <w:shd w:val="clear" w:color="auto" w:fill="auto"/>
          </w:tcPr>
          <w:p w:rsidR="00746365" w:rsidRPr="00156CDC" w:rsidRDefault="00746365" w:rsidP="0074636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5961A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746365" w:rsidRPr="00156CDC" w:rsidRDefault="00746365" w:rsidP="0074636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shd w:val="clear" w:color="auto" w:fill="auto"/>
          </w:tcPr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746365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746365" w:rsidRPr="00156CDC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Pedoman Teknis Analisis Aspek Fisik &amp; Lingkungan, Ekonomi Serta Sosial Budaya dalam Penusunan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Rencana Tata Ruang (Peraturan Menteri Pekerjaan Umum No.20/PRT/M/2007)</w:t>
            </w:r>
          </w:p>
        </w:tc>
        <w:tc>
          <w:tcPr>
            <w:tcW w:w="1843" w:type="dxa"/>
            <w:shd w:val="clear" w:color="auto" w:fill="auto"/>
          </w:tcPr>
          <w:p w:rsidR="00746365" w:rsidRPr="00156CDC" w:rsidRDefault="00746365" w:rsidP="0074636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cara mendapatkan pengetahuan dengan empiris atau rasio berikut kelemahan-kelemahannya secara tepat</w:t>
            </w:r>
          </w:p>
        </w:tc>
      </w:tr>
      <w:tr w:rsidR="00746365" w:rsidRPr="00156CDC" w:rsidTr="00495576">
        <w:tc>
          <w:tcPr>
            <w:tcW w:w="851" w:type="dxa"/>
            <w:shd w:val="clear" w:color="auto" w:fill="auto"/>
          </w:tcPr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Pr="00414E8F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6365" w:rsidRPr="0029743F" w:rsidRDefault="00746365" w:rsidP="0029743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9743F">
              <w:rPr>
                <w:rFonts w:ascii="Segoe UI" w:hAnsi="Segoe UI" w:cs="Segoe UI"/>
                <w:sz w:val="22"/>
                <w:szCs w:val="22"/>
                <w:lang w:val="id-ID"/>
              </w:rPr>
              <w:t>memahami desain penelitian dan berbagai instrumen survei</w:t>
            </w:r>
          </w:p>
        </w:tc>
        <w:tc>
          <w:tcPr>
            <w:tcW w:w="1984" w:type="dxa"/>
            <w:shd w:val="clear" w:color="auto" w:fill="auto"/>
          </w:tcPr>
          <w:p w:rsidR="00746365" w:rsidRPr="00156CDC" w:rsidRDefault="008B682E" w:rsidP="008B68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penelitian </w:t>
            </w:r>
            <w:r w:rsidR="00225C5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46365" w:rsidRPr="00156CDC" w:rsidRDefault="00746365" w:rsidP="00746365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="005961A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746365" w:rsidRPr="00156CDC" w:rsidRDefault="00746365" w:rsidP="00746365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746365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746365" w:rsidRPr="008A7BE7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shd w:val="clear" w:color="auto" w:fill="auto"/>
          </w:tcPr>
          <w:p w:rsidR="00746365" w:rsidRPr="00A91020" w:rsidRDefault="00A91020" w:rsidP="00746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merumuskan desain penelitian atau rancangan penelitian untuk pembuatan RTRW Kabupaten, termasuk di dalamnya instrumen survi</w:t>
            </w:r>
          </w:p>
        </w:tc>
      </w:tr>
      <w:tr w:rsidR="00746365" w:rsidRPr="00156CDC" w:rsidTr="00495576">
        <w:tc>
          <w:tcPr>
            <w:tcW w:w="851" w:type="dxa"/>
            <w:shd w:val="clear" w:color="auto" w:fill="auto"/>
          </w:tcPr>
          <w:p w:rsidR="00746365" w:rsidRPr="00414E8F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156CDC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Default="00746365" w:rsidP="0074636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Default="00746365" w:rsidP="0074636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746365" w:rsidRPr="00414E8F" w:rsidRDefault="00746365" w:rsidP="007463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6365" w:rsidRPr="00AE7C6D" w:rsidRDefault="00746365" w:rsidP="00E86D1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E86D12">
              <w:rPr>
                <w:rFonts w:ascii="Segoe UI" w:hAnsi="Segoe UI" w:cs="Segoe UI"/>
                <w:sz w:val="22"/>
                <w:szCs w:val="22"/>
                <w:lang w:val="id-ID"/>
              </w:rPr>
              <w:t>melakukan implementasi dari pemahaman kondisi lapangan, penerapan desain dan intrumen survei dalam kondisi langsung di lapangan</w:t>
            </w:r>
          </w:p>
        </w:tc>
        <w:tc>
          <w:tcPr>
            <w:tcW w:w="1984" w:type="dxa"/>
            <w:shd w:val="clear" w:color="auto" w:fill="auto"/>
          </w:tcPr>
          <w:p w:rsidR="00746365" w:rsidRPr="005961AD" w:rsidRDefault="005961AD" w:rsidP="00746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Metodologi analisis, desain penelitian dan instrumen survei</w:t>
            </w:r>
          </w:p>
        </w:tc>
        <w:tc>
          <w:tcPr>
            <w:tcW w:w="2268" w:type="dxa"/>
            <w:shd w:val="clear" w:color="auto" w:fill="auto"/>
          </w:tcPr>
          <w:p w:rsidR="005961AD" w:rsidRPr="00156CDC" w:rsidRDefault="005961AD" w:rsidP="005961AD">
            <w:pPr>
              <w:numPr>
                <w:ilvl w:val="0"/>
                <w:numId w:val="8"/>
              </w:numPr>
              <w:tabs>
                <w:tab w:val="clear" w:pos="72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746365" w:rsidRPr="00AE7C6D" w:rsidRDefault="005961AD" w:rsidP="005961AD">
            <w:pPr>
              <w:numPr>
                <w:ilvl w:val="0"/>
                <w:numId w:val="8"/>
              </w:numPr>
              <w:tabs>
                <w:tab w:val="clear" w:pos="720"/>
              </w:tabs>
              <w:ind w:left="346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shd w:val="clear" w:color="auto" w:fill="auto"/>
          </w:tcPr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746365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746365" w:rsidRPr="00156CDC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shd w:val="clear" w:color="auto" w:fill="auto"/>
          </w:tcPr>
          <w:p w:rsidR="00746365" w:rsidRPr="00AE7C6D" w:rsidRDefault="005961AD" w:rsidP="00746365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Dapat melaksanakan dan mengolah hasil survei lapangan.</w:t>
            </w:r>
          </w:p>
        </w:tc>
      </w:tr>
      <w:tr w:rsidR="00746365" w:rsidRPr="00156CDC" w:rsidTr="00495576">
        <w:tc>
          <w:tcPr>
            <w:tcW w:w="851" w:type="dxa"/>
            <w:shd w:val="clear" w:color="auto" w:fill="auto"/>
          </w:tcPr>
          <w:p w:rsidR="00746365" w:rsidRPr="00414E8F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6365" w:rsidRPr="00414E8F" w:rsidRDefault="00746365" w:rsidP="007463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6365" w:rsidRPr="00156CDC" w:rsidRDefault="00746365" w:rsidP="005961A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5961A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mempresentasikan dan menginterpretasikan hasil temuan </w:t>
            </w:r>
            <w:r w:rsidR="000801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 </w:t>
            </w:r>
            <w:r w:rsidR="005961AD">
              <w:rPr>
                <w:rFonts w:ascii="Segoe UI" w:hAnsi="Segoe UI" w:cs="Segoe UI"/>
                <w:sz w:val="22"/>
                <w:szCs w:val="22"/>
                <w:lang w:val="id-ID"/>
              </w:rPr>
              <w:t>la</w:t>
            </w:r>
            <w:r w:rsidR="00080111">
              <w:rPr>
                <w:rFonts w:ascii="Segoe UI" w:hAnsi="Segoe UI" w:cs="Segoe UI"/>
                <w:sz w:val="22"/>
                <w:szCs w:val="22"/>
                <w:lang w:val="id-ID"/>
              </w:rPr>
              <w:t>pa</w:t>
            </w:r>
            <w:r w:rsidR="005961AD">
              <w:rPr>
                <w:rFonts w:ascii="Segoe UI" w:hAnsi="Segoe UI" w:cs="Segoe UI"/>
                <w:sz w:val="22"/>
                <w:szCs w:val="22"/>
                <w:lang w:val="id-ID"/>
              </w:rPr>
              <w:t>ngan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46365" w:rsidRPr="005961AD" w:rsidRDefault="005961AD" w:rsidP="00746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Hasil survei lapangan</w:t>
            </w:r>
          </w:p>
        </w:tc>
        <w:tc>
          <w:tcPr>
            <w:tcW w:w="2268" w:type="dxa"/>
            <w:shd w:val="clear" w:color="auto" w:fill="auto"/>
          </w:tcPr>
          <w:p w:rsidR="00746365" w:rsidRPr="00156CDC" w:rsidRDefault="00746365" w:rsidP="00746365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 w:rsidR="00080111">
              <w:rPr>
                <w:rFonts w:ascii="Segoe UI" w:hAnsi="Segoe UI" w:cs="Segoe UI"/>
                <w:sz w:val="22"/>
                <w:szCs w:val="22"/>
                <w:lang w:val="id-ID"/>
              </w:rPr>
              <w:t>toda</w:t>
            </w:r>
            <w:r w:rsidR="0008011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: </w:t>
            </w:r>
            <w:r w:rsid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746365" w:rsidRPr="00156CDC" w:rsidRDefault="00746365" w:rsidP="00080111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746365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746365" w:rsidRPr="008A7BE7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shd w:val="clear" w:color="auto" w:fill="auto"/>
          </w:tcPr>
          <w:p w:rsidR="00746365" w:rsidRPr="00156CDC" w:rsidRDefault="00080111" w:rsidP="0074636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menginterpretasikan hasil-hasil survei lapangan untuk dijadikan dasar analisis</w:t>
            </w:r>
          </w:p>
        </w:tc>
      </w:tr>
      <w:tr w:rsidR="00746365" w:rsidRPr="00156CDC" w:rsidTr="00495576">
        <w:tc>
          <w:tcPr>
            <w:tcW w:w="851" w:type="dxa"/>
            <w:shd w:val="clear" w:color="auto" w:fill="auto"/>
          </w:tcPr>
          <w:p w:rsidR="00746365" w:rsidRPr="00F00341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46365" w:rsidRPr="00080111" w:rsidRDefault="00746365" w:rsidP="000801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0801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966306">
              <w:rPr>
                <w:rFonts w:ascii="Segoe UI" w:hAnsi="Segoe UI" w:cs="Segoe UI"/>
                <w:sz w:val="22"/>
                <w:szCs w:val="22"/>
                <w:lang w:val="id-ID"/>
              </w:rPr>
              <w:t>menganalisis hasil dari interpretasi data yang didapat dari survei lapangan</w:t>
            </w:r>
          </w:p>
        </w:tc>
        <w:tc>
          <w:tcPr>
            <w:tcW w:w="1984" w:type="dxa"/>
            <w:shd w:val="clear" w:color="auto" w:fill="auto"/>
          </w:tcPr>
          <w:p w:rsidR="00746365" w:rsidRPr="00966306" w:rsidRDefault="00966306" w:rsidP="00746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Hasil survei lapangan dan analisis</w:t>
            </w:r>
          </w:p>
        </w:tc>
        <w:tc>
          <w:tcPr>
            <w:tcW w:w="2268" w:type="dxa"/>
            <w:shd w:val="clear" w:color="auto" w:fill="auto"/>
          </w:tcPr>
          <w:p w:rsidR="00080111" w:rsidRPr="00080111" w:rsidRDefault="00746365" w:rsidP="00080111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801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="000801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="00080111" w:rsidRP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746365" w:rsidRPr="00156CDC" w:rsidRDefault="00080111" w:rsidP="0008011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shd w:val="clear" w:color="auto" w:fill="auto"/>
          </w:tcPr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746365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Rancangan Peraturan Menteri Agraria Tata Ruang tentang Pedoman Penyusunan Rencanan Tata Ruang Wilayah (Lampiran II)</w:t>
            </w:r>
          </w:p>
          <w:p w:rsidR="00746365" w:rsidRPr="00156CDC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shd w:val="clear" w:color="auto" w:fill="auto"/>
          </w:tcPr>
          <w:p w:rsidR="00746365" w:rsidRPr="00156CDC" w:rsidRDefault="003D1328" w:rsidP="00375F0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Dapat memahami dan melakukan analisis yang menjadi dasar dalam menetapkan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konsep pengembangan</w:t>
            </w:r>
          </w:p>
        </w:tc>
      </w:tr>
      <w:tr w:rsidR="00746365" w:rsidRPr="00156CDC" w:rsidTr="00495576">
        <w:tc>
          <w:tcPr>
            <w:tcW w:w="851" w:type="dxa"/>
            <w:shd w:val="clear" w:color="auto" w:fill="auto"/>
          </w:tcPr>
          <w:p w:rsidR="00746365" w:rsidRPr="00F00341" w:rsidRDefault="00746365" w:rsidP="007463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746365" w:rsidRPr="003268B3" w:rsidRDefault="00746365" w:rsidP="003268B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3268B3">
              <w:rPr>
                <w:rFonts w:ascii="Segoe UI" w:hAnsi="Segoe UI" w:cs="Segoe UI"/>
                <w:sz w:val="22"/>
                <w:szCs w:val="22"/>
                <w:lang w:val="id-ID"/>
              </w:rPr>
              <w:t>menjelaskan tujuan, kebijakan, strategi</w:t>
            </w:r>
            <w:r w:rsidR="00375F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23B1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konsep </w:t>
            </w:r>
            <w:r w:rsidR="00375F02">
              <w:rPr>
                <w:rFonts w:ascii="Segoe UI" w:hAnsi="Segoe UI" w:cs="Segoe UI"/>
                <w:sz w:val="22"/>
                <w:szCs w:val="22"/>
                <w:lang w:val="id-ID"/>
              </w:rPr>
              <w:t>pengembangan wilayah</w:t>
            </w:r>
          </w:p>
        </w:tc>
        <w:tc>
          <w:tcPr>
            <w:tcW w:w="1984" w:type="dxa"/>
            <w:shd w:val="clear" w:color="auto" w:fill="auto"/>
          </w:tcPr>
          <w:p w:rsidR="00746365" w:rsidRPr="00375F02" w:rsidRDefault="00375F02" w:rsidP="00746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Rencana Tata Ruang Wilayah dan Kota</w:t>
            </w:r>
          </w:p>
        </w:tc>
        <w:tc>
          <w:tcPr>
            <w:tcW w:w="2268" w:type="dxa"/>
            <w:shd w:val="clear" w:color="auto" w:fill="auto"/>
          </w:tcPr>
          <w:p w:rsidR="00080111" w:rsidRPr="00080111" w:rsidRDefault="00080111" w:rsidP="0008011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801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P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746365" w:rsidRPr="00156CDC" w:rsidRDefault="00080111" w:rsidP="0008011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shd w:val="clear" w:color="auto" w:fill="auto"/>
          </w:tcPr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746365" w:rsidRPr="00500CD1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746365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746365" w:rsidRPr="008A7BE7" w:rsidRDefault="00746365" w:rsidP="00746365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shd w:val="clear" w:color="auto" w:fill="auto"/>
          </w:tcPr>
          <w:p w:rsidR="00746365" w:rsidRPr="00723B1B" w:rsidRDefault="00723B1B" w:rsidP="00375F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secara baik dan memahami tujuan, kebijakan, strategi, konsep  rencana pengembangan wilayah</w:t>
            </w:r>
          </w:p>
        </w:tc>
      </w:tr>
      <w:tr w:rsidR="00080111" w:rsidRPr="00156CDC" w:rsidTr="00495576">
        <w:tc>
          <w:tcPr>
            <w:tcW w:w="851" w:type="dxa"/>
            <w:shd w:val="clear" w:color="auto" w:fill="auto"/>
          </w:tcPr>
          <w:p w:rsidR="00080111" w:rsidRPr="00F00341" w:rsidRDefault="00080111" w:rsidP="000801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080111" w:rsidRPr="00156CDC" w:rsidRDefault="00080111" w:rsidP="000801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80111" w:rsidRPr="00156CDC" w:rsidRDefault="00080111" w:rsidP="000801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80111" w:rsidRPr="00156CDC" w:rsidRDefault="00080111" w:rsidP="000801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80111" w:rsidRPr="00156CDC" w:rsidRDefault="00080111" w:rsidP="0008011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80111" w:rsidRPr="00156CDC" w:rsidRDefault="00080111" w:rsidP="000801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80111" w:rsidRPr="00156CDC" w:rsidRDefault="00080111" w:rsidP="000801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080111" w:rsidRPr="00723B1B" w:rsidRDefault="00080111" w:rsidP="00723B1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723B1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mepresentasikan </w:t>
            </w:r>
            <w:r w:rsidR="00723B1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rencana struktur ruang wilayah pengembangan</w:t>
            </w:r>
          </w:p>
        </w:tc>
        <w:tc>
          <w:tcPr>
            <w:tcW w:w="1984" w:type="dxa"/>
            <w:shd w:val="clear" w:color="auto" w:fill="auto"/>
          </w:tcPr>
          <w:p w:rsidR="00080111" w:rsidRPr="00156CDC" w:rsidRDefault="00AB6D49" w:rsidP="000801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Pedoman Rencana Tata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Ruang Wilayah dan Kota</w:t>
            </w:r>
          </w:p>
        </w:tc>
        <w:tc>
          <w:tcPr>
            <w:tcW w:w="2268" w:type="dxa"/>
            <w:shd w:val="clear" w:color="auto" w:fill="auto"/>
          </w:tcPr>
          <w:p w:rsidR="00080111" w:rsidRPr="00080111" w:rsidRDefault="00080111" w:rsidP="00080111">
            <w:pPr>
              <w:pStyle w:val="ListParagraph"/>
              <w:numPr>
                <w:ilvl w:val="0"/>
                <w:numId w:val="37"/>
              </w:numPr>
              <w:ind w:left="205" w:hanging="21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80111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P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080111" w:rsidRPr="00156CDC" w:rsidRDefault="00080111" w:rsidP="00080111">
            <w:pPr>
              <w:numPr>
                <w:ilvl w:val="0"/>
                <w:numId w:val="37"/>
              </w:numPr>
              <w:ind w:left="205" w:hanging="2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shd w:val="clear" w:color="auto" w:fill="auto"/>
          </w:tcPr>
          <w:p w:rsidR="00080111" w:rsidRPr="00500CD1" w:rsidRDefault="00080111" w:rsidP="00080111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Undang-Undang No. 26 Tahun 2007 tentang Penataan Ruang</w:t>
            </w:r>
          </w:p>
          <w:p w:rsidR="00080111" w:rsidRPr="00500CD1" w:rsidRDefault="00080111" w:rsidP="00080111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080111" w:rsidRDefault="00080111" w:rsidP="00080111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080111" w:rsidRPr="00156CDC" w:rsidRDefault="00080111" w:rsidP="00080111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shd w:val="clear" w:color="auto" w:fill="auto"/>
          </w:tcPr>
          <w:p w:rsidR="00080111" w:rsidRPr="00AB6D49" w:rsidRDefault="00AB6D49" w:rsidP="00AB6D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Membuat dan merencanakan struktur ruang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wilayah pengembangan</w:t>
            </w:r>
          </w:p>
        </w:tc>
      </w:tr>
      <w:tr w:rsidR="00AB6D49" w:rsidRPr="00156CDC" w:rsidTr="0049557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Pr="00FD7683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831ABD" w:rsidP="00831AB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mepresentasikan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pola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ruang wilayah pengembangan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6D49" w:rsidRPr="00375F02" w:rsidRDefault="00AB6D49" w:rsidP="00AB6D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Rencana Tata Ruang Wilayah dan Kota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6D49" w:rsidRPr="00080111" w:rsidRDefault="00AB6D49" w:rsidP="00AB6D49">
            <w:pPr>
              <w:pStyle w:val="ListParagraph"/>
              <w:numPr>
                <w:ilvl w:val="0"/>
                <w:numId w:val="38"/>
              </w:numPr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801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P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AB6D49" w:rsidRPr="00156CDC" w:rsidRDefault="00AB6D49" w:rsidP="00AB6D49">
            <w:pPr>
              <w:numPr>
                <w:ilvl w:val="0"/>
                <w:numId w:val="38"/>
              </w:numPr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AB6D49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AB6D49" w:rsidRPr="008A7BE7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Pedoman Teknis Analisis Aspek Fisik &amp; Lingkungan, Ekonomi Serta Sosial Budaya dalam Penusunan Rencana Tata Ruang (Peraturan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Menteri Pekerjaan Umum No.20/PRT/M/2007)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AB6D49" w:rsidP="00AB6D49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Membuat dan merencanakan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pola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ruang wilayah pengembangan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AB6D49" w:rsidRPr="00156CDC" w:rsidTr="0049557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6D49" w:rsidRPr="00F00341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831ABD" w:rsidP="00831AB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mepresentasikan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arah pemanfaatan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ruang wilayah pengembangan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AB6D49" w:rsidP="00AB6D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Rencana Tata Ruang Wilayah dan Kota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6D49" w:rsidRPr="00080111" w:rsidRDefault="00AB6D49" w:rsidP="00AB6D4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801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P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AB6D49" w:rsidRPr="00156CDC" w:rsidRDefault="00AB6D49" w:rsidP="00AB6D49">
            <w:pPr>
              <w:numPr>
                <w:ilvl w:val="0"/>
                <w:numId w:val="7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AB6D49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AB6D49" w:rsidRPr="00156CDC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707053" w:rsidP="00707053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dan merencanakan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arah pemanfaatan ruang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wilayah pengembangan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AB6D49" w:rsidRPr="00156CDC" w:rsidTr="0049557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6D49" w:rsidRPr="00F00341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Pr="00FD7683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6D49" w:rsidRPr="00831ABD" w:rsidRDefault="00831ABD" w:rsidP="00831AB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mepresentasikan rencana arah pemanfaatan ruang wilayah pengembangan (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6D49" w:rsidRPr="00375F02" w:rsidRDefault="00AB6D49" w:rsidP="00AB6D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Rencana Tata Ruang Wilayah dan Kota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6D49" w:rsidRPr="00080111" w:rsidRDefault="00AB6D49" w:rsidP="00AB6D4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801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P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AB6D49" w:rsidRPr="00156CDC" w:rsidRDefault="00AB6D49" w:rsidP="00AB6D49">
            <w:pPr>
              <w:numPr>
                <w:ilvl w:val="0"/>
                <w:numId w:val="29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AB6D49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AB6D49" w:rsidRPr="008A7BE7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707053" w:rsidP="00AB6D49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Membuat dan merencanakan arah pemanfaatan ruang wilayah pengembangan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(2)</w:t>
            </w:r>
          </w:p>
        </w:tc>
      </w:tr>
      <w:tr w:rsidR="00AB6D49" w:rsidRPr="00156CDC" w:rsidTr="0049557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Pr="00156CDC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Pr="00FD7683" w:rsidRDefault="00AB6D49" w:rsidP="00AB6D4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831ABD" w:rsidP="00AB6D4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mepresentasikan pengendalian pemanfaatan ruang wilayah pengembangan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AB6D49" w:rsidP="00AB6D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Rencana Tata Ruang Wilayah dan Kota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6D49" w:rsidRPr="00080111" w:rsidRDefault="00AB6D49" w:rsidP="00AB6D4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801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P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AB6D49" w:rsidRPr="00AE7C6D" w:rsidRDefault="00AB6D49" w:rsidP="00AB6D49">
            <w:pPr>
              <w:numPr>
                <w:ilvl w:val="0"/>
                <w:numId w:val="28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AB6D49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Rancangan Peraturan Menteri Agraria Tata Ruang tentang Pedoman Penyusunan Rencanan Tata Ruang Wilayah (Lampiran II)</w:t>
            </w:r>
          </w:p>
          <w:p w:rsidR="00AB6D49" w:rsidRPr="00156CDC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707053" w:rsidP="00707053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dan merencanakan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pengendalian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pemanfaatan ruang wilayah pengembangan</w:t>
            </w:r>
          </w:p>
        </w:tc>
      </w:tr>
      <w:tr w:rsidR="00AB6D49" w:rsidRPr="00156CDC" w:rsidTr="0049557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B6D49" w:rsidRPr="00FD7683" w:rsidRDefault="00AB6D49" w:rsidP="00AB6D4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831ABD" w:rsidP="00831AB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mepresentasikan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rencana tata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ruang wilayah pengembangan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6D49" w:rsidRPr="00375F02" w:rsidRDefault="00AB6D49" w:rsidP="00AB6D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Rencana Tata Ruang Wilayah dan Kota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6D49" w:rsidRPr="00080111" w:rsidRDefault="00AB6D49" w:rsidP="00AB6D49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801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etoda: </w:t>
            </w:r>
            <w:r w:rsidRPr="0008011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di kelas</w:t>
            </w:r>
          </w:p>
          <w:p w:rsidR="00AB6D49" w:rsidRPr="00156CDC" w:rsidRDefault="00AB6D49" w:rsidP="00AB6D49">
            <w:pPr>
              <w:numPr>
                <w:ilvl w:val="0"/>
                <w:numId w:val="30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Undang-Undang No. 26 Tahun 2007 tentang Penataan Ruang</w:t>
            </w:r>
          </w:p>
          <w:p w:rsidR="00AB6D49" w:rsidRPr="00500CD1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Peraturan Menteri Pekerjaan Umum No.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16 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>Tahun 20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  <w:r w:rsidRPr="00500C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Pedoman Penyusunan Rencana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 Ruang Wilayah Kabupaten</w:t>
            </w:r>
          </w:p>
          <w:p w:rsidR="00AB6D49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Rancangan Peraturan Menteri Agraria Tata Ruang tentang Pedoman Penyusunan Rencanan Tata Ruang Wilayah (Lampiran II)</w:t>
            </w:r>
          </w:p>
          <w:p w:rsidR="00AB6D49" w:rsidRPr="008A7BE7" w:rsidRDefault="00AB6D49" w:rsidP="00AB6D49">
            <w:pPr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Pedoman Teknis Analisis Aspek Fisik &amp; Lingkungan, Ekonomi Serta Sosial Budaya dalam Penusunan Rencana Tata Ruang (Peraturan Menteri Pekerjaan Umum No.20/PRT/M/2007)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6D49" w:rsidRPr="00156CDC" w:rsidRDefault="00707053" w:rsidP="00707053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Membuat dan merencanakan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ruang wilayah pengembangan</w:t>
            </w:r>
          </w:p>
        </w:tc>
      </w:tr>
    </w:tbl>
    <w:p w:rsidR="00FE3866" w:rsidRPr="00156CDC" w:rsidRDefault="00FE3866" w:rsidP="00FE3866">
      <w:pPr>
        <w:rPr>
          <w:rFonts w:ascii="Segoe UI" w:hAnsi="Segoe UI" w:cs="Segoe UI"/>
          <w:sz w:val="22"/>
          <w:szCs w:val="22"/>
          <w:lang w:val="id-ID"/>
        </w:rPr>
      </w:pPr>
    </w:p>
    <w:p w:rsidR="00FE3866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7B7720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1 (LAPORAN PENDULUAN) = 15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 w:rsidR="007B7720">
        <w:rPr>
          <w:rFonts w:ascii="Segoe UI" w:hAnsi="Segoe UI" w:cs="Segoe UI"/>
          <w:sz w:val="22"/>
          <w:szCs w:val="22"/>
          <w:lang w:val="id-ID"/>
        </w:rPr>
        <w:t xml:space="preserve"> (FAKTA DAN ANALISIS)</w:t>
      </w:r>
      <w:r>
        <w:rPr>
          <w:rFonts w:ascii="Segoe UI" w:hAnsi="Segoe UI" w:cs="Segoe UI"/>
          <w:sz w:val="22"/>
          <w:szCs w:val="22"/>
          <w:lang w:val="id-ID"/>
        </w:rPr>
        <w:t xml:space="preserve"> = 30 %</w:t>
      </w:r>
    </w:p>
    <w:p w:rsidR="007B7720" w:rsidRDefault="007B7720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2 (POSTER RENCANA) : 20 &amp;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</w:t>
      </w:r>
      <w:r w:rsidR="007B7720">
        <w:rPr>
          <w:rFonts w:ascii="Segoe UI" w:hAnsi="Segoe UI" w:cs="Segoe UI"/>
          <w:sz w:val="22"/>
          <w:szCs w:val="22"/>
          <w:lang w:val="id-ID"/>
        </w:rPr>
        <w:t xml:space="preserve">(LAPORAN AKHIR) </w:t>
      </w:r>
      <w:r>
        <w:rPr>
          <w:rFonts w:ascii="Segoe UI" w:hAnsi="Segoe UI" w:cs="Segoe UI"/>
          <w:sz w:val="22"/>
          <w:szCs w:val="22"/>
          <w:lang w:val="id-ID"/>
        </w:rPr>
        <w:t xml:space="preserve">=  </w:t>
      </w:r>
      <w:r w:rsidR="007B7720">
        <w:rPr>
          <w:rFonts w:ascii="Segoe UI" w:hAnsi="Segoe UI" w:cs="Segoe UI"/>
          <w:sz w:val="22"/>
          <w:szCs w:val="22"/>
          <w:lang w:val="id-ID"/>
        </w:rPr>
        <w:t xml:space="preserve">30 </w:t>
      </w:r>
      <w:r>
        <w:rPr>
          <w:rFonts w:ascii="Segoe UI" w:hAnsi="Segoe UI" w:cs="Segoe UI"/>
          <w:sz w:val="22"/>
          <w:szCs w:val="22"/>
          <w:lang w:val="id-ID"/>
        </w:rPr>
        <w:t>%</w:t>
      </w:r>
    </w:p>
    <w:p w:rsidR="0006378C" w:rsidRDefault="0006378C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KEAKTIFAN : 5%</w:t>
      </w:r>
      <w:bookmarkStart w:id="0" w:name="_GoBack"/>
      <w:bookmarkEnd w:id="0"/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5511AC">
        <w:rPr>
          <w:rFonts w:ascii="Segoe UI" w:hAnsi="Segoe UI" w:cs="Segoe UI"/>
          <w:b/>
          <w:sz w:val="22"/>
          <w:szCs w:val="22"/>
          <w:lang w:val="id-ID"/>
        </w:rPr>
        <w:t>Juni 2018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5511AC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Laili Fuji Widyawati., ST., MT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Mega Novetrishka Putri., ST., MT</w:t>
      </w:r>
    </w:p>
    <w:sectPr w:rsidR="0016254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1A" w:rsidRDefault="00DC451A" w:rsidP="00EA4970">
      <w:r>
        <w:separator/>
      </w:r>
    </w:p>
  </w:endnote>
  <w:endnote w:type="continuationSeparator" w:id="0">
    <w:p w:rsidR="00DC451A" w:rsidRDefault="00DC451A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1A" w:rsidRDefault="00DC451A" w:rsidP="00EA4970">
      <w:r>
        <w:separator/>
      </w:r>
    </w:p>
  </w:footnote>
  <w:footnote w:type="continuationSeparator" w:id="0">
    <w:p w:rsidR="00DC451A" w:rsidRDefault="00DC451A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9CA"/>
    <w:multiLevelType w:val="hybridMultilevel"/>
    <w:tmpl w:val="2488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B1832"/>
    <w:multiLevelType w:val="hybridMultilevel"/>
    <w:tmpl w:val="EBEC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1580"/>
    <w:multiLevelType w:val="hybridMultilevel"/>
    <w:tmpl w:val="E830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092A"/>
    <w:multiLevelType w:val="hybridMultilevel"/>
    <w:tmpl w:val="A466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F4B6E"/>
    <w:multiLevelType w:val="hybridMultilevel"/>
    <w:tmpl w:val="03B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4712E4"/>
    <w:multiLevelType w:val="hybridMultilevel"/>
    <w:tmpl w:val="EEFC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18"/>
  </w:num>
  <w:num w:numId="5">
    <w:abstractNumId w:val="29"/>
  </w:num>
  <w:num w:numId="6">
    <w:abstractNumId w:val="10"/>
  </w:num>
  <w:num w:numId="7">
    <w:abstractNumId w:val="11"/>
  </w:num>
  <w:num w:numId="8">
    <w:abstractNumId w:val="2"/>
  </w:num>
  <w:num w:numId="9">
    <w:abstractNumId w:val="30"/>
  </w:num>
  <w:num w:numId="10">
    <w:abstractNumId w:val="1"/>
  </w:num>
  <w:num w:numId="11">
    <w:abstractNumId w:val="15"/>
  </w:num>
  <w:num w:numId="12">
    <w:abstractNumId w:val="28"/>
  </w:num>
  <w:num w:numId="13">
    <w:abstractNumId w:val="20"/>
  </w:num>
  <w:num w:numId="14">
    <w:abstractNumId w:val="33"/>
  </w:num>
  <w:num w:numId="15">
    <w:abstractNumId w:val="36"/>
  </w:num>
  <w:num w:numId="16">
    <w:abstractNumId w:val="13"/>
  </w:num>
  <w:num w:numId="17">
    <w:abstractNumId w:val="12"/>
  </w:num>
  <w:num w:numId="18">
    <w:abstractNumId w:val="22"/>
  </w:num>
  <w:num w:numId="19">
    <w:abstractNumId w:val="3"/>
  </w:num>
  <w:num w:numId="20">
    <w:abstractNumId w:val="32"/>
  </w:num>
  <w:num w:numId="21">
    <w:abstractNumId w:val="27"/>
  </w:num>
  <w:num w:numId="22">
    <w:abstractNumId w:val="24"/>
  </w:num>
  <w:num w:numId="23">
    <w:abstractNumId w:val="14"/>
  </w:num>
  <w:num w:numId="24">
    <w:abstractNumId w:val="9"/>
  </w:num>
  <w:num w:numId="25">
    <w:abstractNumId w:val="31"/>
  </w:num>
  <w:num w:numId="26">
    <w:abstractNumId w:val="37"/>
  </w:num>
  <w:num w:numId="27">
    <w:abstractNumId w:val="26"/>
  </w:num>
  <w:num w:numId="28">
    <w:abstractNumId w:val="19"/>
  </w:num>
  <w:num w:numId="29">
    <w:abstractNumId w:val="21"/>
  </w:num>
  <w:num w:numId="30">
    <w:abstractNumId w:val="4"/>
  </w:num>
  <w:num w:numId="31">
    <w:abstractNumId w:val="16"/>
  </w:num>
  <w:num w:numId="32">
    <w:abstractNumId w:val="17"/>
  </w:num>
  <w:num w:numId="33">
    <w:abstractNumId w:val="7"/>
  </w:num>
  <w:num w:numId="34">
    <w:abstractNumId w:val="6"/>
  </w:num>
  <w:num w:numId="35">
    <w:abstractNumId w:val="0"/>
  </w:num>
  <w:num w:numId="36">
    <w:abstractNumId w:val="8"/>
  </w:num>
  <w:num w:numId="37">
    <w:abstractNumId w:val="34"/>
  </w:num>
  <w:num w:numId="3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1716B"/>
    <w:rsid w:val="000233FD"/>
    <w:rsid w:val="00031E62"/>
    <w:rsid w:val="00052C40"/>
    <w:rsid w:val="0006378C"/>
    <w:rsid w:val="00071F8C"/>
    <w:rsid w:val="00072F62"/>
    <w:rsid w:val="000778EA"/>
    <w:rsid w:val="00080111"/>
    <w:rsid w:val="00085B8A"/>
    <w:rsid w:val="000C5ADD"/>
    <w:rsid w:val="000D440F"/>
    <w:rsid w:val="000F0A44"/>
    <w:rsid w:val="001169DF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97DEA"/>
    <w:rsid w:val="001C19E3"/>
    <w:rsid w:val="001D1186"/>
    <w:rsid w:val="001D2317"/>
    <w:rsid w:val="001F5171"/>
    <w:rsid w:val="0020246E"/>
    <w:rsid w:val="00221C88"/>
    <w:rsid w:val="00223428"/>
    <w:rsid w:val="00224CA1"/>
    <w:rsid w:val="00225C56"/>
    <w:rsid w:val="00226DEA"/>
    <w:rsid w:val="00244FD9"/>
    <w:rsid w:val="0024578F"/>
    <w:rsid w:val="00252420"/>
    <w:rsid w:val="0025572C"/>
    <w:rsid w:val="00255829"/>
    <w:rsid w:val="00292035"/>
    <w:rsid w:val="002962CD"/>
    <w:rsid w:val="0029743F"/>
    <w:rsid w:val="002A3531"/>
    <w:rsid w:val="002A7AEB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8B3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75F02"/>
    <w:rsid w:val="00390BFC"/>
    <w:rsid w:val="003C3614"/>
    <w:rsid w:val="003D1328"/>
    <w:rsid w:val="003D4087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B3C"/>
    <w:rsid w:val="004E6990"/>
    <w:rsid w:val="004F21D0"/>
    <w:rsid w:val="004F7E19"/>
    <w:rsid w:val="00500CD1"/>
    <w:rsid w:val="00504B12"/>
    <w:rsid w:val="005148A9"/>
    <w:rsid w:val="005232A3"/>
    <w:rsid w:val="005316F0"/>
    <w:rsid w:val="00531838"/>
    <w:rsid w:val="005333AD"/>
    <w:rsid w:val="005429D1"/>
    <w:rsid w:val="005511AC"/>
    <w:rsid w:val="00556248"/>
    <w:rsid w:val="00556B19"/>
    <w:rsid w:val="0056300A"/>
    <w:rsid w:val="00582EA6"/>
    <w:rsid w:val="00583802"/>
    <w:rsid w:val="0058687D"/>
    <w:rsid w:val="005961A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F1CC7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A7537"/>
    <w:rsid w:val="006B237C"/>
    <w:rsid w:val="006D7D8F"/>
    <w:rsid w:val="006F1CB7"/>
    <w:rsid w:val="00707053"/>
    <w:rsid w:val="00707239"/>
    <w:rsid w:val="007118DD"/>
    <w:rsid w:val="00723B1B"/>
    <w:rsid w:val="0073393C"/>
    <w:rsid w:val="007367F0"/>
    <w:rsid w:val="00736EFD"/>
    <w:rsid w:val="0074125F"/>
    <w:rsid w:val="00741304"/>
    <w:rsid w:val="00746365"/>
    <w:rsid w:val="007776D7"/>
    <w:rsid w:val="00790AC1"/>
    <w:rsid w:val="00792762"/>
    <w:rsid w:val="00794046"/>
    <w:rsid w:val="007B1634"/>
    <w:rsid w:val="007B7720"/>
    <w:rsid w:val="007C1696"/>
    <w:rsid w:val="007D1EDB"/>
    <w:rsid w:val="007E0109"/>
    <w:rsid w:val="0080147E"/>
    <w:rsid w:val="008026D4"/>
    <w:rsid w:val="00812F24"/>
    <w:rsid w:val="008219A7"/>
    <w:rsid w:val="00823440"/>
    <w:rsid w:val="00830282"/>
    <w:rsid w:val="00830E7E"/>
    <w:rsid w:val="00831ABD"/>
    <w:rsid w:val="00836425"/>
    <w:rsid w:val="008445EF"/>
    <w:rsid w:val="00867A46"/>
    <w:rsid w:val="008717AD"/>
    <w:rsid w:val="00883B20"/>
    <w:rsid w:val="008A4BE2"/>
    <w:rsid w:val="008B2BC7"/>
    <w:rsid w:val="008B682E"/>
    <w:rsid w:val="008C1268"/>
    <w:rsid w:val="008D1B35"/>
    <w:rsid w:val="008F5B25"/>
    <w:rsid w:val="009100FA"/>
    <w:rsid w:val="00910BA4"/>
    <w:rsid w:val="00917567"/>
    <w:rsid w:val="00921E9F"/>
    <w:rsid w:val="00960B77"/>
    <w:rsid w:val="00966306"/>
    <w:rsid w:val="00970DC9"/>
    <w:rsid w:val="00981EEA"/>
    <w:rsid w:val="00986C7C"/>
    <w:rsid w:val="009A3645"/>
    <w:rsid w:val="009B2A43"/>
    <w:rsid w:val="009B5B3E"/>
    <w:rsid w:val="009C0320"/>
    <w:rsid w:val="009C1BEA"/>
    <w:rsid w:val="009E1771"/>
    <w:rsid w:val="009E3A82"/>
    <w:rsid w:val="00A10270"/>
    <w:rsid w:val="00A17DA6"/>
    <w:rsid w:val="00A21758"/>
    <w:rsid w:val="00A270D3"/>
    <w:rsid w:val="00A618DB"/>
    <w:rsid w:val="00A64884"/>
    <w:rsid w:val="00A7226F"/>
    <w:rsid w:val="00A91020"/>
    <w:rsid w:val="00A93C90"/>
    <w:rsid w:val="00AA0D59"/>
    <w:rsid w:val="00AA2057"/>
    <w:rsid w:val="00AB6D49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36DC"/>
    <w:rsid w:val="00B2418B"/>
    <w:rsid w:val="00B43FEB"/>
    <w:rsid w:val="00B50D9F"/>
    <w:rsid w:val="00B57FC4"/>
    <w:rsid w:val="00B7605E"/>
    <w:rsid w:val="00B850B6"/>
    <w:rsid w:val="00B90F59"/>
    <w:rsid w:val="00B97739"/>
    <w:rsid w:val="00BC4B0C"/>
    <w:rsid w:val="00BC638D"/>
    <w:rsid w:val="00BC77AB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86B7A"/>
    <w:rsid w:val="00C93987"/>
    <w:rsid w:val="00CA1106"/>
    <w:rsid w:val="00CC1A57"/>
    <w:rsid w:val="00D02635"/>
    <w:rsid w:val="00D0737F"/>
    <w:rsid w:val="00D07F30"/>
    <w:rsid w:val="00D27FB1"/>
    <w:rsid w:val="00D36B1E"/>
    <w:rsid w:val="00D5401F"/>
    <w:rsid w:val="00D6191B"/>
    <w:rsid w:val="00D61CE3"/>
    <w:rsid w:val="00D621EE"/>
    <w:rsid w:val="00D63DB3"/>
    <w:rsid w:val="00D72517"/>
    <w:rsid w:val="00DA1D5A"/>
    <w:rsid w:val="00DA3E29"/>
    <w:rsid w:val="00DC451A"/>
    <w:rsid w:val="00DD0EA4"/>
    <w:rsid w:val="00DD174B"/>
    <w:rsid w:val="00DE5736"/>
    <w:rsid w:val="00DE5D82"/>
    <w:rsid w:val="00DF57A5"/>
    <w:rsid w:val="00DF7FEA"/>
    <w:rsid w:val="00E074C7"/>
    <w:rsid w:val="00E2561D"/>
    <w:rsid w:val="00E35178"/>
    <w:rsid w:val="00E43F65"/>
    <w:rsid w:val="00E60B01"/>
    <w:rsid w:val="00E655A3"/>
    <w:rsid w:val="00E759E5"/>
    <w:rsid w:val="00E80FB4"/>
    <w:rsid w:val="00E86D12"/>
    <w:rsid w:val="00EA0F89"/>
    <w:rsid w:val="00EA4970"/>
    <w:rsid w:val="00EC1118"/>
    <w:rsid w:val="00ED1CD4"/>
    <w:rsid w:val="00EF1118"/>
    <w:rsid w:val="00EF162A"/>
    <w:rsid w:val="00EF3A37"/>
    <w:rsid w:val="00F00341"/>
    <w:rsid w:val="00F01986"/>
    <w:rsid w:val="00F25198"/>
    <w:rsid w:val="00F41647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E3866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530C9-A006-427C-9362-7C6FD31A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8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195E-78B9-48C2-B5AD-9E80AB8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meganovetrishka</dc:creator>
  <cp:keywords/>
  <cp:lastModifiedBy>ASUS</cp:lastModifiedBy>
  <cp:revision>3</cp:revision>
  <cp:lastPrinted>2015-09-04T04:50:00Z</cp:lastPrinted>
  <dcterms:created xsi:type="dcterms:W3CDTF">2018-06-30T19:09:00Z</dcterms:created>
  <dcterms:modified xsi:type="dcterms:W3CDTF">2018-06-30T19:12:00Z</dcterms:modified>
</cp:coreProperties>
</file>